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D6E" w:rsidRDefault="008E4D6E" w:rsidP="008E4D6E">
      <w:pPr>
        <w:jc w:val="center"/>
        <w:rPr>
          <w:sz w:val="32"/>
        </w:rPr>
      </w:pPr>
    </w:p>
    <w:p w:rsidR="008E4D6E" w:rsidRPr="008E4D6E" w:rsidRDefault="008E4D6E" w:rsidP="008E4D6E">
      <w:pPr>
        <w:jc w:val="center"/>
        <w:rPr>
          <w:sz w:val="32"/>
        </w:rPr>
      </w:pPr>
      <w:r w:rsidRPr="008E4D6E">
        <w:rPr>
          <w:sz w:val="32"/>
        </w:rPr>
        <w:t>RESUMEN CLÍNICO</w:t>
      </w:r>
    </w:p>
    <w:p w:rsidR="008E4D6E" w:rsidRDefault="008E4D6E" w:rsidP="008E4D6E">
      <w:pPr>
        <w:rPr>
          <w:sz w:val="28"/>
        </w:rPr>
      </w:pPr>
    </w:p>
    <w:p w:rsidR="00403FBE" w:rsidRDefault="008E4D6E" w:rsidP="00623C63">
      <w:pPr>
        <w:ind w:left="708"/>
      </w:pPr>
      <w:r>
        <w:t>NOMBRE:</w:t>
      </w:r>
      <w:r>
        <w:tab/>
      </w:r>
      <w:proofErr w:type="spellStart"/>
      <w:r w:rsidR="00E11512">
        <w:t>Inosencia</w:t>
      </w:r>
      <w:proofErr w:type="spellEnd"/>
      <w:r w:rsidR="00E11512">
        <w:t xml:space="preserve"> Lara Rodríguez</w:t>
      </w:r>
    </w:p>
    <w:p w:rsidR="00623C63" w:rsidRDefault="008E4D6E" w:rsidP="00623C63">
      <w:pPr>
        <w:ind w:left="708"/>
      </w:pPr>
      <w:r>
        <w:t>EXPEDIENTE:</w:t>
      </w:r>
      <w:r>
        <w:tab/>
      </w:r>
      <w:r w:rsidR="00CB4402">
        <w:t>E</w:t>
      </w:r>
      <w:r w:rsidR="00E11512">
        <w:t>36929</w:t>
      </w:r>
      <w:r>
        <w:br/>
      </w:r>
      <w:r>
        <w:br/>
      </w:r>
      <w:r w:rsidR="00E11512">
        <w:t xml:space="preserve">Femenino de 80 años de edad con antecedentes de insuficiencia cardíaca, enfermedad pulmonar obstructiva crónica, diabetes mellitus con neuropatía diabética desde hace 20 años, e hipertensión arterial de un mes de diagnóstico. Además antecedentes de manejo </w:t>
      </w:r>
      <w:proofErr w:type="spellStart"/>
      <w:r w:rsidR="00E11512">
        <w:t>e</w:t>
      </w:r>
      <w:proofErr w:type="spellEnd"/>
      <w:r w:rsidR="00E11512">
        <w:t xml:space="preserve"> internamiento con médico particular por neumonía adquirida en la comunidad manejada con </w:t>
      </w:r>
      <w:proofErr w:type="spellStart"/>
      <w:r w:rsidR="00E11512">
        <w:t>ceftriaxona</w:t>
      </w:r>
      <w:proofErr w:type="spellEnd"/>
      <w:r w:rsidR="00E11512">
        <w:t xml:space="preserve">, </w:t>
      </w:r>
      <w:proofErr w:type="spellStart"/>
      <w:r w:rsidR="00E11512">
        <w:t>claritromicina</w:t>
      </w:r>
      <w:proofErr w:type="spellEnd"/>
      <w:r w:rsidR="00E11512">
        <w:t xml:space="preserve">, </w:t>
      </w:r>
      <w:proofErr w:type="spellStart"/>
      <w:r w:rsidR="00E11512">
        <w:t>levofloxacina</w:t>
      </w:r>
      <w:proofErr w:type="spellEnd"/>
      <w:r w:rsidR="00E11512">
        <w:t xml:space="preserve"> por siete días, y posteriormente </w:t>
      </w:r>
      <w:proofErr w:type="spellStart"/>
      <w:r w:rsidR="00E11512">
        <w:t>imipenem</w:t>
      </w:r>
      <w:proofErr w:type="spellEnd"/>
      <w:r w:rsidR="00E11512">
        <w:t xml:space="preserve"> 3 días. Es traída por paramédicos por dos semanas de evolución con astenia, adinamia, </w:t>
      </w:r>
      <w:proofErr w:type="spellStart"/>
      <w:r w:rsidR="00E11512">
        <w:t>hiporexia</w:t>
      </w:r>
      <w:proofErr w:type="spellEnd"/>
      <w:r w:rsidR="00E11512">
        <w:t xml:space="preserve">, fiebre 39°, tos productiva con expectoración espesa y sanguinolenta, además de indiferencia al medio, somnolencia y agresividad. A la exploración física quejumbrosa, hipoventilación y estertores </w:t>
      </w:r>
      <w:proofErr w:type="spellStart"/>
      <w:r w:rsidR="00E11512">
        <w:t>subcrepitantes</w:t>
      </w:r>
      <w:proofErr w:type="spellEnd"/>
      <w:r w:rsidR="00E11512">
        <w:t xml:space="preserve"> </w:t>
      </w:r>
      <w:proofErr w:type="spellStart"/>
      <w:r w:rsidR="00E11512">
        <w:t>bibasales</w:t>
      </w:r>
      <w:proofErr w:type="spellEnd"/>
      <w:r w:rsidR="00E11512">
        <w:t xml:space="preserve">. Se ingresa con diagnóstico de neumonía asociada a cuidados de la salud. La paciente presenta además derrame pleural y empeoramiento clínico y hemodinámico, por lo que se realizan exámenes presentando datos de respuesta inflamatoria sistémica y requiriendo manejo avanzado de la vía aérea con intubación </w:t>
      </w:r>
      <w:proofErr w:type="spellStart"/>
      <w:r w:rsidR="00E11512">
        <w:t>endotraqueal</w:t>
      </w:r>
      <w:proofErr w:type="spellEnd"/>
      <w:r w:rsidR="00E11512">
        <w:t>. Sin embargo durante el procedimiento presenta paro respiratorio irreversible a las maniobras de reanimación y fallece.</w:t>
      </w:r>
    </w:p>
    <w:p w:rsidR="00E11512" w:rsidRDefault="00E11512" w:rsidP="00623C63">
      <w:pPr>
        <w:ind w:left="708"/>
      </w:pPr>
      <w:bookmarkStart w:id="0" w:name="_GoBack"/>
      <w:bookmarkEnd w:id="0"/>
    </w:p>
    <w:p w:rsidR="008E4D6E" w:rsidRDefault="008E4D6E" w:rsidP="00C76C90"/>
    <w:p w:rsidR="008E4D6E" w:rsidRPr="008E4D6E" w:rsidRDefault="004847E7" w:rsidP="008E4D6E">
      <w:r>
        <w:rPr>
          <w:noProof/>
          <w:lang w:eastAsia="es-MX"/>
        </w:rPr>
        <w:drawing>
          <wp:inline distT="0" distB="0" distL="0" distR="0" wp14:anchorId="3424DB87" wp14:editId="0506AADB">
            <wp:extent cx="2432539" cy="2300728"/>
            <wp:effectExtent l="0" t="0" r="6350" b="44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9074" cy="2306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4D6E" w:rsidRPr="008E4D6E" w:rsidSect="00830F1E">
      <w:headerReference w:type="default" r:id="rId9"/>
      <w:pgSz w:w="12240" w:h="15840" w:code="1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4D19" w:rsidRDefault="00AB4D19" w:rsidP="006A2027">
      <w:pPr>
        <w:spacing w:after="0" w:line="240" w:lineRule="auto"/>
      </w:pPr>
      <w:r>
        <w:separator/>
      </w:r>
    </w:p>
  </w:endnote>
  <w:endnote w:type="continuationSeparator" w:id="0">
    <w:p w:rsidR="00AB4D19" w:rsidRDefault="00AB4D19" w:rsidP="006A20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4D19" w:rsidRDefault="00AB4D19" w:rsidP="006A2027">
      <w:pPr>
        <w:spacing w:after="0" w:line="240" w:lineRule="auto"/>
      </w:pPr>
      <w:r>
        <w:separator/>
      </w:r>
    </w:p>
  </w:footnote>
  <w:footnote w:type="continuationSeparator" w:id="0">
    <w:p w:rsidR="00AB4D19" w:rsidRDefault="00AB4D19" w:rsidP="006A20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27" w:rsidRDefault="006A2027" w:rsidP="006A2027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1487022" cy="685800"/>
          <wp:effectExtent l="0" t="0" r="0" b="0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HG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6441" cy="6855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  <w:t xml:space="preserve">                                         </w:t>
    </w:r>
    <w:r>
      <w:rPr>
        <w:noProof/>
        <w:lang w:eastAsia="es-MX"/>
      </w:rPr>
      <w:drawing>
        <wp:inline distT="0" distB="0" distL="0" distR="0" wp14:anchorId="39799DFF" wp14:editId="09AF076C">
          <wp:extent cx="1766686" cy="744415"/>
          <wp:effectExtent l="0" t="0" r="5080" b="0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pidemiología HGS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8586" cy="7452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A2027" w:rsidRDefault="006A2027" w:rsidP="006A2027">
    <w:pPr>
      <w:pStyle w:val="Encabezad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534"/>
    <w:rsid w:val="000132B0"/>
    <w:rsid w:val="000406D1"/>
    <w:rsid w:val="00043023"/>
    <w:rsid w:val="00047A53"/>
    <w:rsid w:val="00055D76"/>
    <w:rsid w:val="000813D1"/>
    <w:rsid w:val="000879EA"/>
    <w:rsid w:val="000A1A37"/>
    <w:rsid w:val="000C4CED"/>
    <w:rsid w:val="000E15EF"/>
    <w:rsid w:val="000E2373"/>
    <w:rsid w:val="00116874"/>
    <w:rsid w:val="00132924"/>
    <w:rsid w:val="00134778"/>
    <w:rsid w:val="0015033C"/>
    <w:rsid w:val="001D78EE"/>
    <w:rsid w:val="001E7624"/>
    <w:rsid w:val="00205D39"/>
    <w:rsid w:val="00226159"/>
    <w:rsid w:val="002D02DF"/>
    <w:rsid w:val="002D169C"/>
    <w:rsid w:val="002E36B6"/>
    <w:rsid w:val="003278DA"/>
    <w:rsid w:val="00330104"/>
    <w:rsid w:val="00341685"/>
    <w:rsid w:val="003447CA"/>
    <w:rsid w:val="003B2D5A"/>
    <w:rsid w:val="00403FBE"/>
    <w:rsid w:val="00446A79"/>
    <w:rsid w:val="00450C93"/>
    <w:rsid w:val="00464A1D"/>
    <w:rsid w:val="004657FF"/>
    <w:rsid w:val="004847E7"/>
    <w:rsid w:val="004917F9"/>
    <w:rsid w:val="004B28C1"/>
    <w:rsid w:val="00583618"/>
    <w:rsid w:val="005A195A"/>
    <w:rsid w:val="005A6F0A"/>
    <w:rsid w:val="005B282B"/>
    <w:rsid w:val="005E569B"/>
    <w:rsid w:val="00623C63"/>
    <w:rsid w:val="006A2027"/>
    <w:rsid w:val="006E2567"/>
    <w:rsid w:val="00751276"/>
    <w:rsid w:val="0075153E"/>
    <w:rsid w:val="00753697"/>
    <w:rsid w:val="00762350"/>
    <w:rsid w:val="00795106"/>
    <w:rsid w:val="007A7BEF"/>
    <w:rsid w:val="007D4BA7"/>
    <w:rsid w:val="007E77C3"/>
    <w:rsid w:val="007F7648"/>
    <w:rsid w:val="00807818"/>
    <w:rsid w:val="00820E21"/>
    <w:rsid w:val="00830F1E"/>
    <w:rsid w:val="00873CBE"/>
    <w:rsid w:val="00884B89"/>
    <w:rsid w:val="0089119D"/>
    <w:rsid w:val="00894CAF"/>
    <w:rsid w:val="008C1811"/>
    <w:rsid w:val="008D3534"/>
    <w:rsid w:val="008E4D6E"/>
    <w:rsid w:val="00905905"/>
    <w:rsid w:val="009261D6"/>
    <w:rsid w:val="009600A4"/>
    <w:rsid w:val="00993640"/>
    <w:rsid w:val="009A096B"/>
    <w:rsid w:val="00A37D2F"/>
    <w:rsid w:val="00A6170A"/>
    <w:rsid w:val="00A86582"/>
    <w:rsid w:val="00A93F1A"/>
    <w:rsid w:val="00AB4D19"/>
    <w:rsid w:val="00B06DD4"/>
    <w:rsid w:val="00B105AF"/>
    <w:rsid w:val="00B87E10"/>
    <w:rsid w:val="00BC7AAE"/>
    <w:rsid w:val="00C00FDC"/>
    <w:rsid w:val="00C11C22"/>
    <w:rsid w:val="00C46403"/>
    <w:rsid w:val="00C724F7"/>
    <w:rsid w:val="00C76C90"/>
    <w:rsid w:val="00C93734"/>
    <w:rsid w:val="00CB4402"/>
    <w:rsid w:val="00CD704D"/>
    <w:rsid w:val="00D4111A"/>
    <w:rsid w:val="00D4539F"/>
    <w:rsid w:val="00D45E48"/>
    <w:rsid w:val="00DA3189"/>
    <w:rsid w:val="00DF28C7"/>
    <w:rsid w:val="00E11512"/>
    <w:rsid w:val="00E14063"/>
    <w:rsid w:val="00E234DD"/>
    <w:rsid w:val="00E31857"/>
    <w:rsid w:val="00E54F1B"/>
    <w:rsid w:val="00E75808"/>
    <w:rsid w:val="00EE400F"/>
    <w:rsid w:val="00EF75B4"/>
    <w:rsid w:val="00F234CE"/>
    <w:rsid w:val="00F52EE5"/>
    <w:rsid w:val="00F56C89"/>
    <w:rsid w:val="00F63EE5"/>
    <w:rsid w:val="00F86C2C"/>
    <w:rsid w:val="00F92E08"/>
    <w:rsid w:val="00FC3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A20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A2027"/>
  </w:style>
  <w:style w:type="paragraph" w:styleId="Piedepgina">
    <w:name w:val="footer"/>
    <w:basedOn w:val="Normal"/>
    <w:link w:val="PiedepginaCar"/>
    <w:uiPriority w:val="99"/>
    <w:unhideWhenUsed/>
    <w:rsid w:val="006A20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A2027"/>
  </w:style>
  <w:style w:type="paragraph" w:styleId="Textodeglobo">
    <w:name w:val="Balloon Text"/>
    <w:basedOn w:val="Normal"/>
    <w:link w:val="TextodegloboCar"/>
    <w:uiPriority w:val="99"/>
    <w:semiHidden/>
    <w:unhideWhenUsed/>
    <w:rsid w:val="00D45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5E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A20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A2027"/>
  </w:style>
  <w:style w:type="paragraph" w:styleId="Piedepgina">
    <w:name w:val="footer"/>
    <w:basedOn w:val="Normal"/>
    <w:link w:val="PiedepginaCar"/>
    <w:uiPriority w:val="99"/>
    <w:unhideWhenUsed/>
    <w:rsid w:val="006A20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A2027"/>
  </w:style>
  <w:style w:type="paragraph" w:styleId="Textodeglobo">
    <w:name w:val="Balloon Text"/>
    <w:basedOn w:val="Normal"/>
    <w:link w:val="TextodegloboCar"/>
    <w:uiPriority w:val="99"/>
    <w:semiHidden/>
    <w:unhideWhenUsed/>
    <w:rsid w:val="00D45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5E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DB89C51-A09B-426E-8776-76C2BCCB92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</TotalTime>
  <Pages>1</Pages>
  <Words>193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Aldo Medina S</dc:creator>
  <cp:keywords/>
  <dc:description/>
  <cp:lastModifiedBy>Dr Aldo Medina S</cp:lastModifiedBy>
  <cp:revision>57</cp:revision>
  <cp:lastPrinted>2015-03-26T20:55:00Z</cp:lastPrinted>
  <dcterms:created xsi:type="dcterms:W3CDTF">2015-03-26T17:57:00Z</dcterms:created>
  <dcterms:modified xsi:type="dcterms:W3CDTF">2016-01-14T21:00:00Z</dcterms:modified>
</cp:coreProperties>
</file>