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022"/>
        <w:tblW w:w="9600" w:type="dxa"/>
        <w:tblCellMar>
          <w:left w:w="70" w:type="dxa"/>
          <w:right w:w="70" w:type="dxa"/>
        </w:tblCellMar>
        <w:tblLook w:val="04A0"/>
      </w:tblPr>
      <w:tblGrid>
        <w:gridCol w:w="9600"/>
      </w:tblGrid>
      <w:tr w:rsidR="000E3BF8" w:rsidRPr="000E3BF8" w:rsidTr="000E3BF8">
        <w:trPr>
          <w:trHeight w:val="255"/>
        </w:trPr>
        <w:tc>
          <w:tcPr>
            <w:tcW w:w="9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Femenino de 54 años de edad, con antecedente de obesidad mórbida desde hacía 30 años, hipotiroidismo de larga evolución manejado con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eutirox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así como hipertensión arterial de 10 años de evolución manejada con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apixaban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furosemide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Traída de CS de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Ahualulco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refieren que inició su padecimiento hacía 6 meses con retención hídrica y disnea de pequeños esfuerzos por lo que acude con cardiólogo particular quien establece tratamiento sin mejoría, por lo que se exacerban los síntomas hace 8 días, siendo atendida en CS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Ahualulco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donde encuentran con anasarca y refieren por probable insuficiencia renal crónica. Al ingreso saturando 44%, TA 170/100, somnolienta, responde a órdenes verbales, campos pulmonares con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sibilancias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estertores audibles a distancia,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taquipneica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dificultad respiratoria, abdomen con edema ++, blando, con panículo adiposo presente, depresible, sin timpanismo a la percusión,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peristasis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presente de características normales sin datos de irritación peritoneal y sin presencia de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visceromegalias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Se monitoriza y busca vía periférica, administrándose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furosemida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La paciente persiste en malas condiciones por lo que se inicia manejo de vía área avanzada obteniéndose secreción hemática, presentando paro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cardiorrespiratorio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no responde a medidas avanzadas de reanimación, falleciendo a los 54 minutos de su ingreso. </w:t>
            </w:r>
          </w:p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 refiere que la Jurisdicción Sanitaria I reportó haber recibido el día 27 de febrero resultado de </w:t>
            </w:r>
            <w:proofErr w:type="spellStart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baciloscopia</w:t>
            </w:r>
            <w:proofErr w:type="spellEnd"/>
            <w:r w:rsidRPr="000E3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positiva ++.</w:t>
            </w:r>
          </w:p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DX. INSUFICIENCIA RESPIRATORIA AGUDA</w:t>
            </w:r>
          </w:p>
          <w:p w:rsid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TUBERCULOSIS PULONAR</w:t>
            </w:r>
          </w:p>
          <w:p w:rsidR="000E3BF8" w:rsidRPr="000E3BF8" w:rsidRDefault="000E3BF8" w:rsidP="000E3B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II) DESNUTRICION. </w:t>
            </w: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E3BF8" w:rsidRPr="000E3BF8" w:rsidTr="000E3BF8">
        <w:trPr>
          <w:trHeight w:val="255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F8" w:rsidRPr="000E3BF8" w:rsidRDefault="000E3BF8" w:rsidP="000E3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1E4E23" w:rsidRDefault="000E3BF8">
      <w:r>
        <w:t>RESUMEN CLINICO</w:t>
      </w:r>
    </w:p>
    <w:p w:rsidR="000E3BF8" w:rsidRDefault="000E3BF8">
      <w:r>
        <w:t>PACIENTE: MA. BONIFACIA GONZALEZ HERNANDEZ</w:t>
      </w:r>
    </w:p>
    <w:p w:rsidR="000E3BF8" w:rsidRDefault="000E3BF8">
      <w:r>
        <w:t>FOLIO DE DEFUNCION</w:t>
      </w:r>
      <w:proofErr w:type="gramStart"/>
      <w:r>
        <w:t>:  150668368</w:t>
      </w:r>
      <w:proofErr w:type="gramEnd"/>
    </w:p>
    <w:p w:rsidR="000E3BF8" w:rsidRDefault="000E3BF8">
      <w:r>
        <w:t xml:space="preserve">FECHA DE DEFUNCION  marzo 15 del 2015. </w:t>
      </w:r>
    </w:p>
    <w:sectPr w:rsidR="000E3BF8" w:rsidSect="001E4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3BF8"/>
    <w:rsid w:val="000E3BF8"/>
    <w:rsid w:val="001E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1466</Characters>
  <Application>Microsoft Office Word</Application>
  <DocSecurity>0</DocSecurity>
  <Lines>12</Lines>
  <Paragraphs>3</Paragraphs>
  <ScaleCrop>false</ScaleCrop>
  <Company>Juris1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2015-05-28T14:47:00Z</dcterms:created>
  <dcterms:modified xsi:type="dcterms:W3CDTF">2015-05-28T14:51:00Z</dcterms:modified>
</cp:coreProperties>
</file>