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AFF" w:rsidRDefault="00105AFF"/>
    <w:p w:rsidR="00592323" w:rsidRDefault="00592323">
      <w:r>
        <w:t>GLORIA GARCIA YANES</w:t>
      </w:r>
    </w:p>
    <w:p w:rsidR="00592323" w:rsidRDefault="00592323"/>
    <w:p w:rsidR="00592323" w:rsidRDefault="00592323" w:rsidP="00585F17">
      <w:pPr>
        <w:jc w:val="both"/>
      </w:pPr>
      <w:r>
        <w:t xml:space="preserve">Femenino de 17 años, con diagnostico de </w:t>
      </w:r>
      <w:proofErr w:type="spellStart"/>
      <w:r>
        <w:t>mielomeningocele</w:t>
      </w:r>
      <w:proofErr w:type="spellEnd"/>
      <w:r>
        <w:t xml:space="preserve">  post-operada de derivación ventrículo peritoneal con crisis convulsivas secundarias desde el nacimiento, inició su padecimiento en diciembre del 2014 al presentar APNEA durante una TAC programa requiriendo de intubación oro traqueal,  posteriormente durante su hospitalización presenta datos de neumonía asociada a ventilación mecánica y derrame pleural izquierdo, con necesidad de colocación de </w:t>
      </w:r>
      <w:proofErr w:type="spellStart"/>
      <w:r>
        <w:t>microsello</w:t>
      </w:r>
      <w:proofErr w:type="spellEnd"/>
      <w:r>
        <w:t>.</w:t>
      </w:r>
    </w:p>
    <w:p w:rsidR="00592323" w:rsidRDefault="00592323" w:rsidP="00585F17">
      <w:pPr>
        <w:jc w:val="both"/>
      </w:pPr>
      <w:r>
        <w:t xml:space="preserve">Aumento de hidrocefalia con quiste en sistema ventricular, continuando con  ventilación mecánica sin progresión pasando a medicina interna,  con mejoría y posteriormente traqueotomía estable durante los siguientes días, posteriormente presente fiebre, con aspirado bronquial con </w:t>
      </w:r>
      <w:proofErr w:type="spellStart"/>
      <w:r>
        <w:t>pseudomona</w:t>
      </w:r>
      <w:proofErr w:type="spellEnd"/>
      <w:r>
        <w:t xml:space="preserve"> </w:t>
      </w:r>
      <w:proofErr w:type="spellStart"/>
      <w:r>
        <w:t>aureginosa</w:t>
      </w:r>
      <w:proofErr w:type="spellEnd"/>
      <w:r>
        <w:t xml:space="preserve"> cambia con </w:t>
      </w:r>
      <w:proofErr w:type="spellStart"/>
      <w:r>
        <w:t>cefipime</w:t>
      </w:r>
      <w:proofErr w:type="spellEnd"/>
      <w:r>
        <w:t xml:space="preserve"> y </w:t>
      </w:r>
      <w:proofErr w:type="spellStart"/>
      <w:r>
        <w:t>ciprofloxacina</w:t>
      </w:r>
      <w:proofErr w:type="spellEnd"/>
      <w:r>
        <w:t xml:space="preserve">,  con alteración de estado hemodinámico y neurológico el primero de  marzo del 2015,  y cae en paro el 04 de marzo del 2015, no se le realizan maniobras de reanimación cardiopulmonar. </w:t>
      </w:r>
    </w:p>
    <w:p w:rsidR="00592323" w:rsidRDefault="00592323" w:rsidP="00585F17">
      <w:pPr>
        <w:jc w:val="both"/>
      </w:pPr>
      <w:r>
        <w:t>Permaneció hospitalizada desde el 23 de diciembre a marzo del 2015, no se consigna en el expediente antecedente</w:t>
      </w:r>
      <w:r w:rsidR="008536ED">
        <w:t>s</w:t>
      </w:r>
      <w:r>
        <w:t xml:space="preserve"> </w:t>
      </w:r>
      <w:proofErr w:type="spellStart"/>
      <w:r>
        <w:t>gineco</w:t>
      </w:r>
      <w:proofErr w:type="spellEnd"/>
      <w:r>
        <w:t xml:space="preserve"> </w:t>
      </w:r>
      <w:proofErr w:type="spellStart"/>
      <w:r w:rsidR="008536ED">
        <w:t>o</w:t>
      </w:r>
      <w:r>
        <w:t>bstérico</w:t>
      </w:r>
      <w:r w:rsidR="008E782A">
        <w:t>s</w:t>
      </w:r>
      <w:proofErr w:type="spellEnd"/>
      <w:r w:rsidR="008E782A">
        <w:t xml:space="preserve"> ni que estuviese embarazada</w:t>
      </w:r>
      <w:r w:rsidR="008536ED">
        <w:t>.</w:t>
      </w:r>
    </w:p>
    <w:p w:rsidR="00592323" w:rsidRDefault="00592323" w:rsidP="00585F17">
      <w:pPr>
        <w:jc w:val="both"/>
      </w:pPr>
      <w:r>
        <w:t>Se  rectifican las causas de defunción.</w:t>
      </w:r>
    </w:p>
    <w:p w:rsidR="00592323" w:rsidRDefault="00592323" w:rsidP="00585F17">
      <w:pPr>
        <w:jc w:val="both"/>
      </w:pPr>
      <w:r>
        <w:t xml:space="preserve">CHOQUE SEPTICO. </w:t>
      </w:r>
    </w:p>
    <w:p w:rsidR="00592323" w:rsidRDefault="00592323" w:rsidP="00585F17">
      <w:pPr>
        <w:jc w:val="both"/>
      </w:pPr>
      <w:r>
        <w:t xml:space="preserve">NEUMONIA ASOCIADA VENTILACIÓN MECANICA POR PSEUDOMONA. </w:t>
      </w:r>
    </w:p>
    <w:p w:rsidR="00592323" w:rsidRDefault="00592323"/>
    <w:p w:rsidR="00592323" w:rsidRDefault="00592323">
      <w:r>
        <w:t xml:space="preserve">HIDROCEFALIA. </w:t>
      </w:r>
    </w:p>
    <w:p w:rsidR="00592323" w:rsidRDefault="00592323">
      <w:r>
        <w:t xml:space="preserve">DISFUNCIÓN DE VALVULA DE DERIVACIÓN. </w:t>
      </w:r>
    </w:p>
    <w:p w:rsidR="00592323" w:rsidRDefault="00592323"/>
    <w:sectPr w:rsidR="00592323" w:rsidSect="00105AF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compat/>
  <w:rsids>
    <w:rsidRoot w:val="00592323"/>
    <w:rsid w:val="00006A18"/>
    <w:rsid w:val="000A2E31"/>
    <w:rsid w:val="00105AFF"/>
    <w:rsid w:val="001D269C"/>
    <w:rsid w:val="00585F17"/>
    <w:rsid w:val="00592323"/>
    <w:rsid w:val="007157F2"/>
    <w:rsid w:val="008536ED"/>
    <w:rsid w:val="008E782A"/>
    <w:rsid w:val="00B47C03"/>
    <w:rsid w:val="00C824A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AF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206</Words>
  <Characters>1133</Characters>
  <Application>Microsoft Office Word</Application>
  <DocSecurity>0</DocSecurity>
  <Lines>9</Lines>
  <Paragraphs>2</Paragraphs>
  <ScaleCrop>false</ScaleCrop>
  <Company>Juris1</Company>
  <LinksUpToDate>false</LinksUpToDate>
  <CharactersWithSpaces>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epi1</dc:creator>
  <cp:keywords/>
  <dc:description/>
  <cp:lastModifiedBy>epi1</cp:lastModifiedBy>
  <cp:revision>5</cp:revision>
  <cp:lastPrinted>2015-10-02T18:12:00Z</cp:lastPrinted>
  <dcterms:created xsi:type="dcterms:W3CDTF">2015-09-28T20:43:00Z</dcterms:created>
  <dcterms:modified xsi:type="dcterms:W3CDTF">2015-10-02T18:31:00Z</dcterms:modified>
</cp:coreProperties>
</file>