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1A6E70">
      <w:r>
        <w:t>ROSARIO REYNA CONTRERAS</w:t>
      </w:r>
    </w:p>
    <w:p w:rsidR="001A6E70" w:rsidRDefault="001A6E70">
      <w:r>
        <w:t>MUERTE OBSTETRICA</w:t>
      </w:r>
    </w:p>
    <w:p w:rsidR="001A6E70" w:rsidRDefault="001A6E70">
      <w:r>
        <w:t>FOLIO 150669271</w:t>
      </w:r>
    </w:p>
    <w:p w:rsidR="001A6E70" w:rsidRDefault="001A6E70" w:rsidP="001A6E70">
      <w:pPr>
        <w:jc w:val="both"/>
      </w:pPr>
    </w:p>
    <w:p w:rsidR="001A6E70" w:rsidRDefault="001A6E70" w:rsidP="001A6E70">
      <w:pPr>
        <w:jc w:val="both"/>
      </w:pPr>
      <w:r>
        <w:t>Femenino de  26 años, derechohabiente al seguro Popular, ocupación estilista, escolaridad: técnica. Aparentemente  como único antecedente consignado en el expediente del IMSS de rinitis alérgica y  referida como sana. Fue usuaria de DIU durante 3 años y retirado en 2013 por deseo de embarazo, año en que por accidente automovilístico cursó con esguince cervical  y uso collarín. Cursó su II EIU de  18 sdg por FUM, con CPN en Clínica Mexfam en 3 ocasiones  sin complicaciones a excepción de IVU en el segundo mes de embarazo , tratada y vulvovaginitis que se resolvió.  Recibió oligoelementos vía oral, se le realizó ultrasonido  a las  11 SDG  con producto de 37 mm y fcf visible.  Manifestándose asintomática días previos al deceso e inclusive durante la mañana del mismo, la paciente fue encontrada en su domicilio en la entrada a la casa por su hija  de 6 años en el piso y al parecer con “convulsiones” sin encontrar evidencia de sangrado o hematomas externos,  15 minutos después el esposo la encuentra con cianosis peribucal y ungueal sin respuesta a estímulos, misma que fue declarada muerta por personal de Servicio de Ambulancias y certificada por médico particular legista, quien en visita por la COEPRIS informa que respecto al expediente clínico de la paciente no cuenta con dicho expediente y manifiesta el interesado nunca haberla visto ni valorado en vida sino hasta su fallecimiento, lo anterior a solicitud Procuraduría, mismo quien en escrito libre informa que los diagnósticos los emitió por</w:t>
      </w:r>
      <w:bookmarkStart w:id="0" w:name="_GoBack"/>
      <w:bookmarkEnd w:id="0"/>
      <w:r>
        <w:t xml:space="preserve"> interrogatorio al esposo durante los minutos siguientes a la defunción quien informó el antecedente de hipertensión arterial, mismo que no está documentado en los expedientes de CPN en clínica Mexfam, ni  consultas  en el IMSS y negado durante la  realización de la autopsia verbal, por lo que al no haber otro antecedente y no  haberse realizado la necropsia no se puede concluir como caso de muerte materna directa.  Quedando como causa de muerte materna no especificada. </w:t>
      </w:r>
    </w:p>
    <w:p w:rsidR="001A6E70" w:rsidRDefault="001A6E70"/>
    <w:sectPr w:rsidR="001A6E70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1A6E70"/>
    <w:rsid w:val="00077041"/>
    <w:rsid w:val="00105AFF"/>
    <w:rsid w:val="001A6E70"/>
    <w:rsid w:val="0071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1733</Characters>
  <Application>Microsoft Office Word</Application>
  <DocSecurity>0</DocSecurity>
  <Lines>14</Lines>
  <Paragraphs>4</Paragraphs>
  <ScaleCrop>false</ScaleCrop>
  <Company>Juris1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1</cp:revision>
  <dcterms:created xsi:type="dcterms:W3CDTF">2015-10-02T16:41:00Z</dcterms:created>
  <dcterms:modified xsi:type="dcterms:W3CDTF">2015-10-02T16:44:00Z</dcterms:modified>
</cp:coreProperties>
</file>