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4D" w:rsidRDefault="0087544D">
      <w:r>
        <w:t>RESUMEN CLINICO</w:t>
      </w:r>
    </w:p>
    <w:p w:rsidR="0087544D" w:rsidRDefault="0087544D">
      <w:r>
        <w:t>GAUDENCIA RIVERA ZAVALA</w:t>
      </w:r>
    </w:p>
    <w:p w:rsidR="0087544D" w:rsidRDefault="0087544D"/>
    <w:p w:rsidR="0087544D" w:rsidRDefault="0087544D">
      <w:r>
        <w:t>Se trata de paciente femenino de 41 años  con antecedente de diagnóstico de mesotelioma con empleo de traqueostomia, ingresó al servicio de urgencias  para colocación de drenaje pleural  por parte de servicio de cirugía de  tórax.  Ingresando a piso para el procedimiento. Durante su estancia inicia con cuadro de evacuaciones diarreicas y dolor abdominal, realizándose laparotomía exploradora, con diagnóstico de colitis isquémica por clostridium dificcile, realizándose colectomia total e ileostomía, iniciando esquema antibiótico, manteniéndose hemodinámicamente inestable, sin respuesta a tratamiento con soluciones parentales, cristaloides y presenta dificultad respiratoria,  presentado paro cardiorespiratorio irreversible. En el expediente no se documenta o menciona la posibilidad de embarazo, se ratifican los diagnósticos de defunción y se rectifica la variable 22 : NO ESTUVO EMBARAZADA LOS ULTIMOS 11 MESES PREVIOS</w:t>
      </w:r>
    </w:p>
    <w:p w:rsidR="0087544D" w:rsidRDefault="0087544D"/>
    <w:p w:rsidR="0087544D" w:rsidRDefault="0087544D"/>
    <w:p w:rsidR="0087544D" w:rsidRDefault="0087544D">
      <w:r>
        <w:t>DRAL. DELIA URRUTIA HERRERA.</w:t>
      </w:r>
    </w:p>
    <w:p w:rsidR="0087544D" w:rsidRDefault="0087544D"/>
    <w:sectPr w:rsidR="0087544D" w:rsidSect="00105A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87544D"/>
    <w:rsid w:val="00105AFF"/>
    <w:rsid w:val="00381FE1"/>
    <w:rsid w:val="008754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847</Characters>
  <Application>Microsoft Office Word</Application>
  <DocSecurity>0</DocSecurity>
  <Lines>7</Lines>
  <Paragraphs>1</Paragraphs>
  <ScaleCrop>false</ScaleCrop>
  <Company>Juris1</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2</cp:revision>
  <dcterms:created xsi:type="dcterms:W3CDTF">2015-07-18T17:29:00Z</dcterms:created>
  <dcterms:modified xsi:type="dcterms:W3CDTF">2015-07-18T17:37:00Z</dcterms:modified>
</cp:coreProperties>
</file>