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D3" w:rsidRDefault="00A45058">
      <w:r>
        <w:t>RESUMEN CLINICO</w:t>
      </w:r>
    </w:p>
    <w:p w:rsidR="00A45058" w:rsidRDefault="00A45058"/>
    <w:p w:rsidR="00A45058" w:rsidRDefault="00A45058">
      <w:r>
        <w:t xml:space="preserve">NOMBRE: ROCIO RODRIGUEZ HERNANDEZ </w:t>
      </w:r>
    </w:p>
    <w:p w:rsidR="00A45058" w:rsidRDefault="00A45058">
      <w:r>
        <w:t xml:space="preserve">EDAD 20 AÑOS. </w:t>
      </w:r>
    </w:p>
    <w:p w:rsidR="00A45058" w:rsidRDefault="00A45058">
      <w:r>
        <w:t>FOLIO CERTIFICADO DE DEFUNCION:</w:t>
      </w:r>
    </w:p>
    <w:p w:rsidR="00A45058" w:rsidRDefault="00A45058"/>
    <w:p w:rsidR="00A45058" w:rsidRDefault="00A45058">
      <w:r>
        <w:t>RESUMEN CLINICO</w:t>
      </w:r>
    </w:p>
    <w:p w:rsidR="00A45058" w:rsidRDefault="00A45058" w:rsidP="00F6444C">
      <w:pPr>
        <w:jc w:val="both"/>
      </w:pPr>
      <w:r>
        <w:t>FEMENINO DE 20 AÑOS, CON ANTECEDENTE DE DIANGOSTICO DE CARDIOPATIA CONGENITA TIPO CIV DESDE LOS 12 AÑOS DE EDA SIN TRATAMEINTO HASTA LOS19 AÑOS, AGO: G</w:t>
      </w:r>
      <w:proofErr w:type="gramStart"/>
      <w:r>
        <w:t>:1</w:t>
      </w:r>
      <w:proofErr w:type="gramEnd"/>
      <w:r>
        <w:t xml:space="preserve"> P:0 a:0 C</w:t>
      </w:r>
      <w:proofErr w:type="gramStart"/>
      <w:r>
        <w:t>:1</w:t>
      </w:r>
      <w:proofErr w:type="gramEnd"/>
      <w:r>
        <w:t>.  FUC EN MARZO DEL 2014.</w:t>
      </w:r>
    </w:p>
    <w:p w:rsidR="00F6444C" w:rsidRDefault="00A45058" w:rsidP="00F6444C">
      <w:pPr>
        <w:jc w:val="both"/>
      </w:pPr>
      <w:r>
        <w:t xml:space="preserve">Acudió al Hospital central por cuadro de 15 </w:t>
      </w:r>
      <w:r w:rsidR="00F6444C">
        <w:t>días</w:t>
      </w:r>
      <w:r>
        <w:t xml:space="preserve"> de evolución con ataque al estado general, tos pro</w:t>
      </w:r>
      <w:r w:rsidR="00F6444C">
        <w:t>d</w:t>
      </w:r>
      <w:r>
        <w:t xml:space="preserve">uctiva de expectoración verdosa, </w:t>
      </w:r>
      <w:r w:rsidR="00F6444C">
        <w:t>fiebre</w:t>
      </w:r>
      <w:r>
        <w:t xml:space="preserve"> no cuantificada intermitente, con tratamiento ambulatorio de para  infección de las vías respiratorias bajas con claritromicina sin mejoría agregándose disnea acudiendo al HG</w:t>
      </w:r>
      <w:r w:rsidR="00F6444C">
        <w:t xml:space="preserve"> </w:t>
      </w:r>
      <w:r>
        <w:t>Soledad donde diagnostican endocarditis infecciosa y se refiere al HC para su tratamiento.  Con Laboratorio con leucoci</w:t>
      </w:r>
      <w:r w:rsidR="00F6444C">
        <w:t>tosis c</w:t>
      </w:r>
      <w:r>
        <w:t>on neutrofilia, anem</w:t>
      </w:r>
      <w:r w:rsidR="00F6444C">
        <w:t>i</w:t>
      </w:r>
      <w:r>
        <w:t>a mic</w:t>
      </w:r>
      <w:r w:rsidR="00F6444C">
        <w:t>rocí</w:t>
      </w:r>
      <w:r>
        <w:t xml:space="preserve">tica </w:t>
      </w:r>
      <w:r w:rsidR="00F6444C">
        <w:t>normo crómica</w:t>
      </w:r>
      <w:r>
        <w:t>, función renal normal, hipoalbuminemia y PCR elevada, tende</w:t>
      </w:r>
      <w:r w:rsidR="00F6444C">
        <w:t>n</w:t>
      </w:r>
      <w:r>
        <w:t xml:space="preserve">cia a la hipocalemia ECG con sobrecarga sistólica, con hipertrofia de </w:t>
      </w:r>
      <w:r w:rsidR="00F6444C">
        <w:t>ventrículo</w:t>
      </w:r>
      <w:r>
        <w:t xml:space="preserve"> derecho, </w:t>
      </w:r>
      <w:proofErr w:type="spellStart"/>
      <w:r>
        <w:t>Rx</w:t>
      </w:r>
      <w:proofErr w:type="spellEnd"/>
      <w:r>
        <w:t xml:space="preserve"> de </w:t>
      </w:r>
      <w:r w:rsidR="00F6444C">
        <w:t>tórax</w:t>
      </w:r>
      <w:r>
        <w:t xml:space="preserve"> con cardiomegalia,</w:t>
      </w:r>
      <w:r w:rsidR="00F6444C">
        <w:t xml:space="preserve"> </w:t>
      </w:r>
      <w:r>
        <w:t xml:space="preserve">a expensas de cavidades derechas, opacidades </w:t>
      </w:r>
      <w:r w:rsidR="00F6444C">
        <w:t>redondeadas</w:t>
      </w:r>
      <w:r>
        <w:t xml:space="preserve"> de 2 cm de diámetro en base derecha en número de 3, con borramiento del ángulo costodiafragmático, </w:t>
      </w:r>
      <w:r w:rsidR="00F6444C">
        <w:t>opacidad</w:t>
      </w:r>
      <w:r>
        <w:t xml:space="preserve"> parahiliar izquierda y apical derecha su</w:t>
      </w:r>
      <w:r w:rsidR="00F6444C">
        <w:t>gerentes de embolismo pulmonar.</w:t>
      </w:r>
    </w:p>
    <w:p w:rsidR="00A45058" w:rsidRDefault="00A45058" w:rsidP="00F6444C">
      <w:pPr>
        <w:jc w:val="both"/>
      </w:pPr>
      <w:r>
        <w:t xml:space="preserve"> Se le realizó </w:t>
      </w:r>
      <w:r w:rsidR="00F6444C">
        <w:t>eco cardiograma</w:t>
      </w:r>
      <w:r>
        <w:t xml:space="preserve"> TT, con </w:t>
      </w:r>
      <w:r w:rsidR="00F6444C">
        <w:t>hi</w:t>
      </w:r>
      <w:r>
        <w:t xml:space="preserve">pertrofia ventricular derecha, </w:t>
      </w:r>
      <w:r w:rsidR="00F6444C">
        <w:t>estenosis</w:t>
      </w:r>
      <w:r>
        <w:t xml:space="preserve"> pulmonar severa, gra</w:t>
      </w:r>
      <w:r w:rsidR="00F6444C">
        <w:t xml:space="preserve">diente de 120mm HG, CIV </w:t>
      </w:r>
      <w:proofErr w:type="spellStart"/>
      <w:r w:rsidR="00F6444C">
        <w:t>perimemb</w:t>
      </w:r>
      <w:r>
        <w:t>ranosa</w:t>
      </w:r>
      <w:proofErr w:type="spellEnd"/>
      <w:r>
        <w:t xml:space="preserve"> pequeña, presencia de vegetaciones grandes en válvula pulmonar de 1.3 x .7cm, </w:t>
      </w:r>
      <w:r w:rsidR="00F6444C">
        <w:t>función</w:t>
      </w:r>
      <w:r>
        <w:t xml:space="preserve"> sistólica biventricular normal, derrame pericardico ligero</w:t>
      </w:r>
      <w:proofErr w:type="gramStart"/>
      <w:r>
        <w:t>..</w:t>
      </w:r>
      <w:proofErr w:type="gramEnd"/>
      <w:r>
        <w:t xml:space="preserve"> Durante su hospitalización con picos febril, elevación de reactantes de f</w:t>
      </w:r>
      <w:r w:rsidR="00F6444C">
        <w:t>a</w:t>
      </w:r>
      <w:r>
        <w:t xml:space="preserve">se aguda, anémica, con embolismo pulmonar y su último ultrasonido con arteritis de la pulmonar. Se presentó a cirugía cardiovascular con limpieza de </w:t>
      </w:r>
      <w:r w:rsidR="00F6444C">
        <w:t>válvula</w:t>
      </w:r>
      <w:r>
        <w:t xml:space="preserve"> y correcc</w:t>
      </w:r>
      <w:r w:rsidR="00F6444C">
        <w:t>ión de valvulopati</w:t>
      </w:r>
      <w:r>
        <w:t>a se le realizó el proceso quirúrgico el 20</w:t>
      </w:r>
      <w:r w:rsidR="00F6444C">
        <w:t xml:space="preserve"> enero 2015, egresando con hipot</w:t>
      </w:r>
      <w:r>
        <w:t xml:space="preserve">ension arterial inestable, requirió de apoyo de aminas vasoactivas, sin respuesta continuando con hipotensión </w:t>
      </w:r>
      <w:r w:rsidR="00F6444C">
        <w:t xml:space="preserve"> hipotérmica, hipoxémica, oliguria, anasarca, presentando arritmia cardiaca regresando a ritmo normal 3 min  sin recuperación hemodinámica y presenta paro cardiorespiratorio a las 07:30 hrs.</w:t>
      </w:r>
    </w:p>
    <w:p w:rsidR="00F6444C" w:rsidRDefault="00F6444C" w:rsidP="00F6444C">
      <w:pPr>
        <w:jc w:val="both"/>
      </w:pPr>
    </w:p>
    <w:p w:rsidR="00F6444C" w:rsidRDefault="00F6444C" w:rsidP="00F6444C">
      <w:pPr>
        <w:jc w:val="both"/>
      </w:pPr>
      <w:r>
        <w:t>IDX</w:t>
      </w:r>
      <w:proofErr w:type="gramStart"/>
      <w:r>
        <w:t>:  ENDOCARDITIS</w:t>
      </w:r>
      <w:proofErr w:type="gramEnd"/>
      <w:r>
        <w:t xml:space="preserve"> INFECCIOSA. </w:t>
      </w:r>
    </w:p>
    <w:sectPr w:rsidR="00F6444C" w:rsidSect="00692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5058"/>
    <w:rsid w:val="002557E1"/>
    <w:rsid w:val="00692CD3"/>
    <w:rsid w:val="00A45058"/>
    <w:rsid w:val="00F6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3</cp:revision>
  <dcterms:created xsi:type="dcterms:W3CDTF">2015-05-15T21:10:00Z</dcterms:created>
  <dcterms:modified xsi:type="dcterms:W3CDTF">2015-05-15T21:26:00Z</dcterms:modified>
</cp:coreProperties>
</file>