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bookmarkStart w:id="0" w:name="_GoBack"/>
      <w:bookmarkEnd w:id="0"/>
    </w:p>
    <w:p w:rsidR="00324146" w:rsidRPr="00EF7048" w:rsidRDefault="00324146" w:rsidP="009D6CC6">
      <w:pPr>
        <w:spacing w:after="0" w:line="360" w:lineRule="auto"/>
        <w:jc w:val="center"/>
        <w:rPr>
          <w:b/>
          <w:sz w:val="28"/>
          <w:szCs w:val="28"/>
        </w:rPr>
      </w:pPr>
      <w:r>
        <w:rPr>
          <w:b/>
          <w:sz w:val="28"/>
          <w:szCs w:val="28"/>
        </w:rPr>
        <w:t xml:space="preserve">RESUMEN CLINICO </w:t>
      </w:r>
    </w:p>
    <w:p w:rsidR="00324146" w:rsidRPr="00EF7048" w:rsidRDefault="00324146" w:rsidP="009D6CC6">
      <w:pPr>
        <w:spacing w:after="0" w:line="360" w:lineRule="auto"/>
        <w:jc w:val="right"/>
        <w:rPr>
          <w:sz w:val="20"/>
          <w:szCs w:val="20"/>
        </w:rPr>
      </w:pPr>
      <w:r w:rsidRPr="00EF7048">
        <w:rPr>
          <w:sz w:val="20"/>
          <w:szCs w:val="20"/>
        </w:rPr>
        <w:t>ESTADO: SAN LUIS POTOSI</w:t>
      </w:r>
    </w:p>
    <w:p w:rsidR="00324146" w:rsidRPr="00EF7048" w:rsidRDefault="00324146" w:rsidP="009458EB">
      <w:pPr>
        <w:spacing w:after="0" w:line="360" w:lineRule="auto"/>
        <w:jc w:val="right"/>
        <w:rPr>
          <w:sz w:val="20"/>
          <w:szCs w:val="20"/>
        </w:rPr>
      </w:pPr>
      <w:r>
        <w:rPr>
          <w:sz w:val="20"/>
          <w:szCs w:val="20"/>
        </w:rPr>
        <w:t xml:space="preserve">FOLIO </w:t>
      </w:r>
      <w:r w:rsidR="00CE6180">
        <w:rPr>
          <w:sz w:val="20"/>
          <w:szCs w:val="20"/>
        </w:rPr>
        <w:t>: 150673816</w:t>
      </w:r>
    </w:p>
    <w:p w:rsidR="00324146" w:rsidRDefault="00324146" w:rsidP="009D6CC6">
      <w:pPr>
        <w:spacing w:after="0" w:line="360" w:lineRule="auto"/>
        <w:jc w:val="right"/>
      </w:pPr>
    </w:p>
    <w:p w:rsidR="00C72BB6" w:rsidRDefault="00EE336E" w:rsidP="009D6CC6">
      <w:pPr>
        <w:spacing w:after="0" w:line="360" w:lineRule="auto"/>
        <w:jc w:val="both"/>
        <w:rPr>
          <w:b/>
        </w:rPr>
      </w:pPr>
      <w:r>
        <w:rPr>
          <w:b/>
        </w:rPr>
        <w:t>SEXO:</w:t>
      </w:r>
      <w:r w:rsidR="00CE6180">
        <w:rPr>
          <w:b/>
        </w:rPr>
        <w:t xml:space="preserve"> FEMENINO            </w:t>
      </w:r>
      <w:r>
        <w:rPr>
          <w:b/>
        </w:rPr>
        <w:t xml:space="preserve">  EDAD: </w:t>
      </w:r>
      <w:r w:rsidR="00CE6180">
        <w:rPr>
          <w:b/>
        </w:rPr>
        <w:t xml:space="preserve">2 MESES        </w:t>
      </w:r>
      <w:r>
        <w:rPr>
          <w:b/>
        </w:rPr>
        <w:t xml:space="preserve">    FECHA DE NACIMIENTO: </w:t>
      </w:r>
      <w:r w:rsidR="00CE6180">
        <w:rPr>
          <w:b/>
        </w:rPr>
        <w:t>30/01/2015</w:t>
      </w:r>
    </w:p>
    <w:p w:rsidR="00324146" w:rsidRPr="009D6CC6" w:rsidRDefault="00324146" w:rsidP="009D6CC6">
      <w:pPr>
        <w:spacing w:after="0" w:line="360" w:lineRule="auto"/>
        <w:jc w:val="both"/>
        <w:rPr>
          <w:b/>
        </w:rPr>
      </w:pPr>
      <w:r w:rsidRPr="009D6CC6">
        <w:rPr>
          <w:b/>
        </w:rPr>
        <w:t xml:space="preserve">NOMBRE: </w:t>
      </w:r>
      <w:r w:rsidR="00CE6180">
        <w:rPr>
          <w:b/>
        </w:rPr>
        <w:t>DAYRA YULISA GONZALEZ ANASTACIO</w:t>
      </w:r>
    </w:p>
    <w:p w:rsidR="00324146" w:rsidRPr="009D6CC6" w:rsidRDefault="00324146" w:rsidP="009D6CC6">
      <w:pPr>
        <w:spacing w:after="0" w:line="360" w:lineRule="auto"/>
        <w:jc w:val="both"/>
        <w:rPr>
          <w:b/>
        </w:rPr>
      </w:pPr>
      <w:r w:rsidRPr="009D6CC6">
        <w:rPr>
          <w:b/>
        </w:rPr>
        <w:t xml:space="preserve">DOMICILIO: </w:t>
      </w:r>
      <w:r w:rsidR="00CE6180">
        <w:rPr>
          <w:b/>
        </w:rPr>
        <w:t>DAMIAN CARMONA # 71 EL AGUACATE, AQUISMON, SLP</w:t>
      </w:r>
    </w:p>
    <w:p w:rsidR="00324146" w:rsidRDefault="00324146" w:rsidP="009D6CC6">
      <w:pPr>
        <w:spacing w:after="0" w:line="360" w:lineRule="auto"/>
        <w:jc w:val="both"/>
        <w:rPr>
          <w:b/>
        </w:rPr>
      </w:pPr>
      <w:r w:rsidRPr="009D6CC6">
        <w:rPr>
          <w:b/>
        </w:rPr>
        <w:t>FECHA DE INGRESO</w:t>
      </w:r>
      <w:r w:rsidR="00CE6180">
        <w:rPr>
          <w:b/>
        </w:rPr>
        <w:t xml:space="preserve">: </w:t>
      </w:r>
      <w:r w:rsidR="00485DF6">
        <w:rPr>
          <w:b/>
        </w:rPr>
        <w:t xml:space="preserve">  01/04/15                FECHA DE DEFUNCION: 06/04/15</w:t>
      </w:r>
    </w:p>
    <w:p w:rsidR="003C4305" w:rsidRDefault="003C4305" w:rsidP="009D6CC6">
      <w:pPr>
        <w:spacing w:after="0" w:line="360" w:lineRule="auto"/>
        <w:jc w:val="both"/>
        <w:rPr>
          <w:b/>
        </w:rPr>
      </w:pPr>
    </w:p>
    <w:p w:rsidR="004A4509" w:rsidRDefault="004A4509" w:rsidP="00C72BB6">
      <w:pPr>
        <w:spacing w:after="0" w:line="360" w:lineRule="auto"/>
        <w:jc w:val="both"/>
      </w:pPr>
    </w:p>
    <w:p w:rsidR="006D76C7" w:rsidRPr="00E3500E" w:rsidRDefault="006D76C7" w:rsidP="00E3500E">
      <w:pPr>
        <w:jc w:val="both"/>
        <w:rPr>
          <w:rFonts w:ascii="Arial" w:hAnsi="Arial" w:cs="Arial"/>
          <w:sz w:val="20"/>
          <w:szCs w:val="20"/>
        </w:rPr>
      </w:pPr>
      <w:r w:rsidRPr="00E3500E">
        <w:rPr>
          <w:rFonts w:ascii="Arial" w:hAnsi="Arial" w:cs="Arial"/>
          <w:sz w:val="20"/>
          <w:szCs w:val="20"/>
        </w:rPr>
        <w:t>Se trata de lactante de 2 meses de edad enviada de Aquismon en malas condiciones ,cuenta con los siguientes antecedentes, producto de gesta I de madre de 15 años de edad  sin control prenatal sin tomar vitaminas, hierro, o ácido fólico, residentes del Ejido Damian Carmona, vivienda Rural, techo de lamina, letrina, toman agua hervida y de la llave, Padre 18 años estudiantes ambos,  obtenido en su domicilio con partera peso al nacer de 1850 gr,  alimentado al seno materno sin incremento de peso adecuado, ya que el peso ideal debería estar en 3.350 gr y se registra peso de 2595gr, recibió vacunas de BCG y hepatitis.</w:t>
      </w:r>
    </w:p>
    <w:p w:rsidR="006D76C7" w:rsidRPr="00E3500E" w:rsidRDefault="006D76C7" w:rsidP="00E3500E">
      <w:pPr>
        <w:jc w:val="both"/>
        <w:rPr>
          <w:rFonts w:ascii="Arial" w:hAnsi="Arial" w:cs="Arial"/>
          <w:sz w:val="20"/>
          <w:szCs w:val="20"/>
        </w:rPr>
      </w:pPr>
      <w:r w:rsidRPr="00E3500E">
        <w:rPr>
          <w:rFonts w:ascii="Arial" w:hAnsi="Arial" w:cs="Arial"/>
          <w:sz w:val="20"/>
          <w:szCs w:val="20"/>
        </w:rPr>
        <w:t>PA refieren iniciar un día previo a su ing</w:t>
      </w:r>
      <w:r w:rsidR="00FE6FE8" w:rsidRPr="00E3500E">
        <w:rPr>
          <w:rFonts w:ascii="Arial" w:hAnsi="Arial" w:cs="Arial"/>
          <w:sz w:val="20"/>
          <w:szCs w:val="20"/>
        </w:rPr>
        <w:t>reso a la sala de urgencias en A</w:t>
      </w:r>
      <w:r w:rsidRPr="00E3500E">
        <w:rPr>
          <w:rFonts w:ascii="Arial" w:hAnsi="Arial" w:cs="Arial"/>
          <w:sz w:val="20"/>
          <w:szCs w:val="20"/>
        </w:rPr>
        <w:t xml:space="preserve">quismon el </w:t>
      </w:r>
      <w:r w:rsidR="00E3500E" w:rsidRPr="00E3500E">
        <w:rPr>
          <w:rFonts w:ascii="Arial" w:hAnsi="Arial" w:cs="Arial"/>
          <w:sz w:val="20"/>
          <w:szCs w:val="20"/>
        </w:rPr>
        <w:t>día</w:t>
      </w:r>
      <w:r w:rsidRPr="00E3500E">
        <w:rPr>
          <w:rFonts w:ascii="Arial" w:hAnsi="Arial" w:cs="Arial"/>
          <w:sz w:val="20"/>
          <w:szCs w:val="20"/>
        </w:rPr>
        <w:t xml:space="preserve"> 31 de marzo del 2015, en apnea con hipoglucemia que </w:t>
      </w:r>
      <w:r w:rsidR="00E3500E">
        <w:rPr>
          <w:rFonts w:ascii="Arial" w:hAnsi="Arial" w:cs="Arial"/>
          <w:sz w:val="20"/>
          <w:szCs w:val="20"/>
        </w:rPr>
        <w:t>requiri</w:t>
      </w:r>
      <w:r w:rsidR="00E3500E" w:rsidRPr="00E3500E">
        <w:rPr>
          <w:rFonts w:ascii="Arial" w:hAnsi="Arial" w:cs="Arial"/>
          <w:sz w:val="20"/>
          <w:szCs w:val="20"/>
        </w:rPr>
        <w:t>ó</w:t>
      </w:r>
      <w:r w:rsidRPr="00E3500E">
        <w:rPr>
          <w:rFonts w:ascii="Arial" w:hAnsi="Arial" w:cs="Arial"/>
          <w:sz w:val="20"/>
          <w:szCs w:val="20"/>
        </w:rPr>
        <w:t xml:space="preserve"> ventilación con bolsa y ,mascara y bolos de solución glucosada se envía a Hospital general Cd Valles donde se intuba gasometría inicia</w:t>
      </w:r>
      <w:r w:rsidR="00E3500E">
        <w:rPr>
          <w:rFonts w:ascii="Arial" w:hAnsi="Arial" w:cs="Arial"/>
          <w:sz w:val="20"/>
          <w:szCs w:val="20"/>
        </w:rPr>
        <w:t>l</w:t>
      </w:r>
      <w:r w:rsidRPr="00E3500E">
        <w:rPr>
          <w:rFonts w:ascii="Arial" w:hAnsi="Arial" w:cs="Arial"/>
          <w:sz w:val="20"/>
          <w:szCs w:val="20"/>
        </w:rPr>
        <w:t xml:space="preserve"> reporta acidosis mixta se pasan cargas de solución salina BHC inicial reporta hb 12.2 leucocitos de 9142 linfocitos 59.1% neutrófilos 22.9 PCR 150 mg  se describe a la paciente emaciada con lesiones generalizadas en </w:t>
      </w:r>
      <w:r w:rsidR="00E3500E">
        <w:rPr>
          <w:rFonts w:ascii="Arial" w:hAnsi="Arial" w:cs="Arial"/>
          <w:sz w:val="20"/>
          <w:szCs w:val="20"/>
        </w:rPr>
        <w:t>la piel compatible con escabiasi</w:t>
      </w:r>
      <w:r w:rsidRPr="00E3500E">
        <w:rPr>
          <w:rFonts w:ascii="Arial" w:hAnsi="Arial" w:cs="Arial"/>
          <w:sz w:val="20"/>
          <w:szCs w:val="20"/>
        </w:rPr>
        <w:t xml:space="preserve">s se mantiene intubado en el re interrogatorio refiere la madre que el padecimiento inicio 1 </w:t>
      </w:r>
      <w:r w:rsidR="00E3500E" w:rsidRPr="00E3500E">
        <w:rPr>
          <w:rFonts w:ascii="Arial" w:hAnsi="Arial" w:cs="Arial"/>
          <w:sz w:val="20"/>
          <w:szCs w:val="20"/>
        </w:rPr>
        <w:t>día</w:t>
      </w:r>
      <w:r w:rsidRPr="00E3500E">
        <w:rPr>
          <w:rFonts w:ascii="Arial" w:hAnsi="Arial" w:cs="Arial"/>
          <w:sz w:val="20"/>
          <w:szCs w:val="20"/>
        </w:rPr>
        <w:t xml:space="preserve"> previo con accesos de tos cianosante, la radiografía a su ingreso se reporta con imagen con tendencia a la consolidación de hemitorax derecho sospechándose incluso una probable bronco aspiración, la paciente se mantuvo intubada los siguientes días reportan crepitantes bilaterales se manejó esquema de cefotaxima</w:t>
      </w:r>
      <w:r w:rsidR="00E3500E">
        <w:rPr>
          <w:rFonts w:ascii="Arial" w:hAnsi="Arial" w:cs="Arial"/>
          <w:sz w:val="20"/>
          <w:szCs w:val="20"/>
        </w:rPr>
        <w:t>-vancomicina sin mejoría,la P</w:t>
      </w:r>
      <w:r w:rsidRPr="00E3500E">
        <w:rPr>
          <w:rFonts w:ascii="Arial" w:hAnsi="Arial" w:cs="Arial"/>
          <w:sz w:val="20"/>
          <w:szCs w:val="20"/>
        </w:rPr>
        <w:t>CR disminuyo a 90 pero los leucos incrementaron 27,960 linfocitos 44.4 seg</w:t>
      </w:r>
      <w:r w:rsidR="00E3500E">
        <w:rPr>
          <w:rFonts w:ascii="Arial" w:hAnsi="Arial" w:cs="Arial"/>
          <w:sz w:val="20"/>
          <w:szCs w:val="20"/>
        </w:rPr>
        <w:t>.</w:t>
      </w:r>
      <w:r w:rsidRPr="00E3500E">
        <w:rPr>
          <w:rFonts w:ascii="Arial" w:hAnsi="Arial" w:cs="Arial"/>
          <w:sz w:val="20"/>
          <w:szCs w:val="20"/>
        </w:rPr>
        <w:t xml:space="preserve"> 44.1, se reportan crisis convulsivas que se yugularon con midazolam e impregnación de fenitoina, la paciente evoluciono mal con mayores crepitantes sin responder al esquema de antibióticos, d</w:t>
      </w:r>
      <w:r w:rsidR="00E3500E">
        <w:rPr>
          <w:rFonts w:ascii="Arial" w:hAnsi="Arial" w:cs="Arial"/>
          <w:sz w:val="20"/>
          <w:szCs w:val="20"/>
        </w:rPr>
        <w:t>eterioro progresivo presenta de</w:t>
      </w:r>
      <w:r w:rsidRPr="00E3500E">
        <w:rPr>
          <w:rFonts w:ascii="Arial" w:hAnsi="Arial" w:cs="Arial"/>
          <w:sz w:val="20"/>
          <w:szCs w:val="20"/>
        </w:rPr>
        <w:t>saturación se cambia cánula no hay mejoría se da masaje cardiaco sin mejorí</w:t>
      </w:r>
      <w:r w:rsidR="00E3500E">
        <w:rPr>
          <w:rFonts w:ascii="Arial" w:hAnsi="Arial" w:cs="Arial"/>
          <w:sz w:val="20"/>
          <w:szCs w:val="20"/>
        </w:rPr>
        <w:t>a se da hora de fallecimiento 4:</w:t>
      </w:r>
      <w:r w:rsidRPr="00E3500E">
        <w:rPr>
          <w:rFonts w:ascii="Arial" w:hAnsi="Arial" w:cs="Arial"/>
          <w:sz w:val="20"/>
          <w:szCs w:val="20"/>
        </w:rPr>
        <w:t>55 hrs con los siguientes dx</w:t>
      </w:r>
    </w:p>
    <w:p w:rsidR="006D76C7" w:rsidRPr="00E3500E" w:rsidRDefault="006D76C7" w:rsidP="00E3500E">
      <w:pPr>
        <w:jc w:val="both"/>
        <w:rPr>
          <w:rFonts w:ascii="Arial" w:hAnsi="Arial" w:cs="Arial"/>
          <w:sz w:val="20"/>
          <w:szCs w:val="20"/>
        </w:rPr>
      </w:pPr>
      <w:r w:rsidRPr="00E3500E">
        <w:rPr>
          <w:rFonts w:ascii="Arial" w:hAnsi="Arial" w:cs="Arial"/>
          <w:sz w:val="20"/>
          <w:szCs w:val="20"/>
        </w:rPr>
        <w:t>Neumonía adquirida en la comunidad</w:t>
      </w:r>
    </w:p>
    <w:p w:rsidR="006D76C7" w:rsidRDefault="006D76C7" w:rsidP="00E3500E">
      <w:pPr>
        <w:jc w:val="both"/>
        <w:rPr>
          <w:rFonts w:ascii="Arial" w:hAnsi="Arial" w:cs="Arial"/>
          <w:sz w:val="20"/>
          <w:szCs w:val="20"/>
        </w:rPr>
      </w:pPr>
      <w:r w:rsidRPr="00E3500E">
        <w:rPr>
          <w:rFonts w:ascii="Arial" w:hAnsi="Arial" w:cs="Arial"/>
          <w:sz w:val="20"/>
          <w:szCs w:val="20"/>
        </w:rPr>
        <w:t>Acidosis metabólica compensada</w:t>
      </w:r>
    </w:p>
    <w:p w:rsidR="00E3500E" w:rsidRDefault="00E3500E" w:rsidP="00E3500E">
      <w:pPr>
        <w:jc w:val="both"/>
        <w:rPr>
          <w:rFonts w:ascii="Arial" w:hAnsi="Arial" w:cs="Arial"/>
          <w:sz w:val="20"/>
          <w:szCs w:val="20"/>
        </w:rPr>
      </w:pPr>
    </w:p>
    <w:p w:rsidR="00E3500E" w:rsidRPr="00E3500E" w:rsidRDefault="00E3500E" w:rsidP="00E3500E">
      <w:pPr>
        <w:jc w:val="both"/>
        <w:rPr>
          <w:rFonts w:ascii="Arial" w:hAnsi="Arial" w:cs="Arial"/>
          <w:sz w:val="20"/>
          <w:szCs w:val="20"/>
        </w:rPr>
      </w:pPr>
    </w:p>
    <w:p w:rsidR="006D76C7" w:rsidRPr="00E3500E" w:rsidRDefault="006D76C7" w:rsidP="00E3500E">
      <w:pPr>
        <w:jc w:val="both"/>
        <w:rPr>
          <w:rFonts w:ascii="Arial" w:hAnsi="Arial" w:cs="Arial"/>
          <w:sz w:val="20"/>
          <w:szCs w:val="20"/>
        </w:rPr>
      </w:pPr>
      <w:r w:rsidRPr="00E3500E">
        <w:rPr>
          <w:rFonts w:ascii="Arial" w:hAnsi="Arial" w:cs="Arial"/>
          <w:sz w:val="20"/>
          <w:szCs w:val="20"/>
        </w:rPr>
        <w:lastRenderedPageBreak/>
        <w:t xml:space="preserve">Comentario. Paciente </w:t>
      </w:r>
      <w:r w:rsidR="00E3500E">
        <w:rPr>
          <w:rFonts w:ascii="Arial" w:hAnsi="Arial" w:cs="Arial"/>
          <w:sz w:val="20"/>
          <w:szCs w:val="20"/>
        </w:rPr>
        <w:t xml:space="preserve">en </w:t>
      </w:r>
      <w:r w:rsidRPr="00E3500E">
        <w:rPr>
          <w:rFonts w:ascii="Arial" w:hAnsi="Arial" w:cs="Arial"/>
          <w:sz w:val="20"/>
          <w:szCs w:val="20"/>
        </w:rPr>
        <w:t xml:space="preserve">malas condiciones nutricionales, peso bajo al nacer con escaso incremento ponderal en los primeros 2 meses de vida, madre adolescente sin control prenatal, con vivienda rural donde las condiciones de higiene que un bebe prematuro con peso bajo requiere seguramente no eran adecuadas ya que presentaba una dermatosis parasitaria, esto </w:t>
      </w:r>
      <w:r w:rsidR="00E3500E" w:rsidRPr="00E3500E">
        <w:rPr>
          <w:rFonts w:ascii="Arial" w:hAnsi="Arial" w:cs="Arial"/>
          <w:sz w:val="20"/>
          <w:szCs w:val="20"/>
        </w:rPr>
        <w:t>favoreció</w:t>
      </w:r>
      <w:r w:rsidRPr="00E3500E">
        <w:rPr>
          <w:rFonts w:ascii="Arial" w:hAnsi="Arial" w:cs="Arial"/>
          <w:sz w:val="20"/>
          <w:szCs w:val="20"/>
        </w:rPr>
        <w:t xml:space="preserve"> el desarrollo de septicemia, la PCR a su ingreso de 150 lo que orienta a una participación bacteriana se sosp</w:t>
      </w:r>
      <w:r w:rsidR="00E3500E">
        <w:rPr>
          <w:rFonts w:ascii="Arial" w:hAnsi="Arial" w:cs="Arial"/>
          <w:sz w:val="20"/>
          <w:szCs w:val="20"/>
        </w:rPr>
        <w:t>echo en su evolución S</w:t>
      </w:r>
      <w:r w:rsidRPr="00E3500E">
        <w:rPr>
          <w:rFonts w:ascii="Arial" w:hAnsi="Arial" w:cs="Arial"/>
          <w:sz w:val="20"/>
          <w:szCs w:val="20"/>
        </w:rPr>
        <w:t>x</w:t>
      </w:r>
      <w:r w:rsidR="00E3500E">
        <w:rPr>
          <w:rFonts w:ascii="Arial" w:hAnsi="Arial" w:cs="Arial"/>
          <w:sz w:val="20"/>
          <w:szCs w:val="20"/>
        </w:rPr>
        <w:t xml:space="preserve"> </w:t>
      </w:r>
      <w:r w:rsidRPr="00E3500E">
        <w:rPr>
          <w:rFonts w:ascii="Arial" w:hAnsi="Arial" w:cs="Arial"/>
          <w:sz w:val="20"/>
          <w:szCs w:val="20"/>
        </w:rPr>
        <w:t>coqueluchoide la cual no se descarta como agregado</w:t>
      </w:r>
      <w:r w:rsidR="00E3500E">
        <w:rPr>
          <w:rFonts w:ascii="Arial" w:hAnsi="Arial" w:cs="Arial"/>
          <w:sz w:val="20"/>
          <w:szCs w:val="20"/>
        </w:rPr>
        <w:t>,</w:t>
      </w:r>
      <w:r w:rsidRPr="00E3500E">
        <w:rPr>
          <w:rFonts w:ascii="Arial" w:hAnsi="Arial" w:cs="Arial"/>
          <w:sz w:val="20"/>
          <w:szCs w:val="20"/>
        </w:rPr>
        <w:t xml:space="preserve"> aun en espera de resultado de estudio tomado, las condiciones nutricionales influyeron en la escasa respuesta de los antibióticos ante la infección que fue progresando hasta el desenlace fatal.</w:t>
      </w:r>
    </w:p>
    <w:p w:rsidR="006D76C7" w:rsidRPr="00E3500E" w:rsidRDefault="006D76C7" w:rsidP="00E3500E">
      <w:pPr>
        <w:jc w:val="both"/>
        <w:rPr>
          <w:rFonts w:ascii="Arial" w:hAnsi="Arial" w:cs="Arial"/>
          <w:sz w:val="20"/>
          <w:szCs w:val="20"/>
        </w:rPr>
      </w:pPr>
    </w:p>
    <w:p w:rsidR="006D76C7" w:rsidRPr="00E3500E" w:rsidRDefault="007E6B7D" w:rsidP="00E3500E">
      <w:pPr>
        <w:jc w:val="both"/>
        <w:rPr>
          <w:rFonts w:ascii="Arial" w:hAnsi="Arial" w:cs="Arial"/>
          <w:sz w:val="20"/>
          <w:szCs w:val="20"/>
        </w:rPr>
      </w:pPr>
      <w:r>
        <w:rPr>
          <w:rFonts w:ascii="Arial" w:hAnsi="Arial" w:cs="Arial"/>
          <w:sz w:val="20"/>
          <w:szCs w:val="20"/>
        </w:rPr>
        <w:t>Insuficie</w:t>
      </w:r>
      <w:r w:rsidR="006D76C7" w:rsidRPr="00E3500E">
        <w:rPr>
          <w:rFonts w:ascii="Arial" w:hAnsi="Arial" w:cs="Arial"/>
          <w:sz w:val="20"/>
          <w:szCs w:val="20"/>
        </w:rPr>
        <w:t xml:space="preserve">ncia respiratoria severa </w:t>
      </w:r>
    </w:p>
    <w:p w:rsidR="007E6B7D" w:rsidRDefault="006D76C7" w:rsidP="00E3500E">
      <w:pPr>
        <w:jc w:val="both"/>
        <w:rPr>
          <w:rFonts w:ascii="Arial" w:hAnsi="Arial" w:cs="Arial"/>
          <w:sz w:val="20"/>
          <w:szCs w:val="20"/>
        </w:rPr>
      </w:pPr>
      <w:r w:rsidRPr="00E3500E">
        <w:rPr>
          <w:rFonts w:ascii="Arial" w:hAnsi="Arial" w:cs="Arial"/>
          <w:sz w:val="20"/>
          <w:szCs w:val="20"/>
        </w:rPr>
        <w:t>Neumonía a</w:t>
      </w:r>
      <w:r w:rsidR="007E6B7D">
        <w:rPr>
          <w:rFonts w:ascii="Arial" w:hAnsi="Arial" w:cs="Arial"/>
          <w:sz w:val="20"/>
          <w:szCs w:val="20"/>
        </w:rPr>
        <w:t>d</w:t>
      </w:r>
      <w:r w:rsidRPr="00E3500E">
        <w:rPr>
          <w:rFonts w:ascii="Arial" w:hAnsi="Arial" w:cs="Arial"/>
          <w:sz w:val="20"/>
          <w:szCs w:val="20"/>
        </w:rPr>
        <w:t>quirida en la comunidad</w:t>
      </w:r>
    </w:p>
    <w:p w:rsidR="006D76C7" w:rsidRPr="00E3500E" w:rsidRDefault="006D76C7" w:rsidP="00E3500E">
      <w:pPr>
        <w:jc w:val="both"/>
        <w:rPr>
          <w:rFonts w:ascii="Arial" w:hAnsi="Arial" w:cs="Arial"/>
          <w:sz w:val="20"/>
          <w:szCs w:val="20"/>
        </w:rPr>
      </w:pPr>
      <w:r w:rsidRPr="00E3500E">
        <w:rPr>
          <w:rFonts w:ascii="Arial" w:hAnsi="Arial" w:cs="Arial"/>
          <w:sz w:val="20"/>
          <w:szCs w:val="20"/>
        </w:rPr>
        <w:t xml:space="preserve"> Septicemia    </w:t>
      </w:r>
    </w:p>
    <w:p w:rsidR="006D76C7" w:rsidRPr="00E3500E" w:rsidRDefault="007E6B7D" w:rsidP="00E3500E">
      <w:pPr>
        <w:jc w:val="both"/>
        <w:rPr>
          <w:rFonts w:ascii="Arial" w:hAnsi="Arial" w:cs="Arial"/>
          <w:sz w:val="20"/>
          <w:szCs w:val="20"/>
        </w:rPr>
      </w:pPr>
      <w:r w:rsidRPr="00E3500E">
        <w:rPr>
          <w:rFonts w:ascii="Arial" w:hAnsi="Arial" w:cs="Arial"/>
          <w:sz w:val="20"/>
          <w:szCs w:val="20"/>
        </w:rPr>
        <w:t>Desnutrición</w:t>
      </w:r>
    </w:p>
    <w:p w:rsidR="00A42D40" w:rsidRPr="00E3500E" w:rsidRDefault="00A42D40" w:rsidP="00E3500E">
      <w:pPr>
        <w:spacing w:after="0" w:line="360" w:lineRule="auto"/>
        <w:jc w:val="both"/>
        <w:rPr>
          <w:rFonts w:ascii="Arial" w:hAnsi="Arial" w:cs="Arial"/>
          <w:b/>
          <w:sz w:val="20"/>
          <w:szCs w:val="20"/>
        </w:rPr>
      </w:pPr>
    </w:p>
    <w:p w:rsidR="00324146" w:rsidRPr="00E3500E" w:rsidRDefault="00324146" w:rsidP="00E3500E">
      <w:pPr>
        <w:spacing w:after="0" w:line="360" w:lineRule="auto"/>
        <w:jc w:val="both"/>
        <w:rPr>
          <w:rFonts w:ascii="Arial" w:hAnsi="Arial" w:cs="Arial"/>
          <w:b/>
          <w:sz w:val="20"/>
          <w:szCs w:val="20"/>
        </w:rPr>
      </w:pPr>
    </w:p>
    <w:p w:rsidR="00324146" w:rsidRPr="00EF7048" w:rsidRDefault="00324146" w:rsidP="009D6CC6">
      <w:pPr>
        <w:spacing w:after="0" w:line="360" w:lineRule="auto"/>
        <w:jc w:val="right"/>
        <w:rPr>
          <w:b/>
        </w:rPr>
      </w:pPr>
      <w:r w:rsidRPr="00EF7048">
        <w:rPr>
          <w:b/>
        </w:rPr>
        <w:t>RHOVE</w:t>
      </w:r>
    </w:p>
    <w:p w:rsidR="00E0261F" w:rsidRDefault="00324146" w:rsidP="009D6CC6">
      <w:pPr>
        <w:spacing w:after="0" w:line="360" w:lineRule="auto"/>
        <w:jc w:val="right"/>
        <w:rPr>
          <w:b/>
        </w:rPr>
      </w:pPr>
      <w:r w:rsidRPr="00EF7048">
        <w:rPr>
          <w:b/>
        </w:rPr>
        <w:t>DRA. CLAUDIA AIDE RODRIGUEZ TREJO</w:t>
      </w:r>
    </w:p>
    <w:p w:rsidR="00C72BB6" w:rsidRPr="009D6CC6" w:rsidRDefault="00C72BB6" w:rsidP="009D6CC6">
      <w:pPr>
        <w:spacing w:after="0" w:line="360" w:lineRule="auto"/>
        <w:jc w:val="right"/>
        <w:rPr>
          <w:b/>
        </w:rPr>
      </w:pPr>
      <w:r>
        <w:rPr>
          <w:b/>
        </w:rPr>
        <w:t>Cedprof. 4047341</w:t>
      </w:r>
    </w:p>
    <w:sectPr w:rsidR="00C72BB6" w:rsidRPr="009D6CC6" w:rsidSect="00DC123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4A" w:rsidRDefault="00EE1A4A" w:rsidP="009D6CC6">
      <w:pPr>
        <w:spacing w:after="0" w:line="240" w:lineRule="auto"/>
      </w:pPr>
      <w:r>
        <w:separator/>
      </w:r>
    </w:p>
  </w:endnote>
  <w:endnote w:type="continuationSeparator" w:id="0">
    <w:p w:rsidR="00EE1A4A" w:rsidRDefault="00EE1A4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Default="001063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Pr="009D6CC6" w:rsidRDefault="001063A3">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C22E19" w:rsidRPr="009D6CC6">
      <w:rPr>
        <w:rFonts w:eastAsiaTheme="minorEastAsia"/>
        <w:sz w:val="18"/>
        <w:szCs w:val="18"/>
      </w:rPr>
      <w:fldChar w:fldCharType="begin"/>
    </w:r>
    <w:r w:rsidRPr="009D6CC6">
      <w:rPr>
        <w:sz w:val="18"/>
        <w:szCs w:val="18"/>
      </w:rPr>
      <w:instrText>PAGE   \* MERGEFORMAT</w:instrText>
    </w:r>
    <w:r w:rsidR="00C22E19" w:rsidRPr="009D6CC6">
      <w:rPr>
        <w:rFonts w:eastAsiaTheme="minorEastAsia"/>
        <w:sz w:val="18"/>
        <w:szCs w:val="18"/>
      </w:rPr>
      <w:fldChar w:fldCharType="separate"/>
    </w:r>
    <w:r w:rsidR="007C575A" w:rsidRPr="007C575A">
      <w:rPr>
        <w:rFonts w:asciiTheme="majorHAnsi" w:eastAsiaTheme="majorEastAsia" w:hAnsiTheme="majorHAnsi" w:cstheme="majorBidi"/>
        <w:noProof/>
        <w:sz w:val="18"/>
        <w:szCs w:val="18"/>
        <w:lang w:val="es-ES"/>
      </w:rPr>
      <w:t>1</w:t>
    </w:r>
    <w:r w:rsidR="00C22E19" w:rsidRPr="009D6CC6">
      <w:rPr>
        <w:rFonts w:asciiTheme="majorHAnsi" w:eastAsiaTheme="majorEastAsia" w:hAnsiTheme="majorHAnsi" w:cstheme="majorBidi"/>
        <w:sz w:val="18"/>
        <w:szCs w:val="18"/>
      </w:rPr>
      <w:fldChar w:fldCharType="end"/>
    </w:r>
  </w:p>
  <w:p w:rsidR="001063A3" w:rsidRDefault="001063A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Default="001063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4A" w:rsidRDefault="00EE1A4A" w:rsidP="009D6CC6">
      <w:pPr>
        <w:spacing w:after="0" w:line="240" w:lineRule="auto"/>
      </w:pPr>
      <w:r>
        <w:separator/>
      </w:r>
    </w:p>
  </w:footnote>
  <w:footnote w:type="continuationSeparator" w:id="0">
    <w:p w:rsidR="00EE1A4A" w:rsidRDefault="00EE1A4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Default="001063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1063A3" w:rsidRDefault="001063A3"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1063A3" w:rsidRDefault="001063A3">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Default="001063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B09B4"/>
    <w:rsid w:val="001063A3"/>
    <w:rsid w:val="00110DC8"/>
    <w:rsid w:val="001773A2"/>
    <w:rsid w:val="00196AAC"/>
    <w:rsid w:val="001D69B4"/>
    <w:rsid w:val="002329BF"/>
    <w:rsid w:val="002B4222"/>
    <w:rsid w:val="002B5B0A"/>
    <w:rsid w:val="00324146"/>
    <w:rsid w:val="00380A79"/>
    <w:rsid w:val="003C4305"/>
    <w:rsid w:val="00402454"/>
    <w:rsid w:val="00415C08"/>
    <w:rsid w:val="004421C4"/>
    <w:rsid w:val="00480E61"/>
    <w:rsid w:val="00485DF6"/>
    <w:rsid w:val="004A4509"/>
    <w:rsid w:val="005319BF"/>
    <w:rsid w:val="005440F2"/>
    <w:rsid w:val="005703D9"/>
    <w:rsid w:val="005C1AD9"/>
    <w:rsid w:val="005E13F0"/>
    <w:rsid w:val="005F2483"/>
    <w:rsid w:val="00661188"/>
    <w:rsid w:val="00690325"/>
    <w:rsid w:val="006A44C9"/>
    <w:rsid w:val="006A720F"/>
    <w:rsid w:val="006A7AFB"/>
    <w:rsid w:val="006B3611"/>
    <w:rsid w:val="006D76C7"/>
    <w:rsid w:val="007351A8"/>
    <w:rsid w:val="007C575A"/>
    <w:rsid w:val="007E6B7D"/>
    <w:rsid w:val="00834F78"/>
    <w:rsid w:val="008B3AA2"/>
    <w:rsid w:val="008F15D5"/>
    <w:rsid w:val="009458EB"/>
    <w:rsid w:val="009D055B"/>
    <w:rsid w:val="009D6CC6"/>
    <w:rsid w:val="009E21C5"/>
    <w:rsid w:val="00A01DA3"/>
    <w:rsid w:val="00A40F13"/>
    <w:rsid w:val="00A42D40"/>
    <w:rsid w:val="00A92D29"/>
    <w:rsid w:val="00B75F4F"/>
    <w:rsid w:val="00BF5BF7"/>
    <w:rsid w:val="00BF7F4D"/>
    <w:rsid w:val="00C00267"/>
    <w:rsid w:val="00C22E19"/>
    <w:rsid w:val="00C72BB6"/>
    <w:rsid w:val="00CC37A3"/>
    <w:rsid w:val="00CE6180"/>
    <w:rsid w:val="00D672A1"/>
    <w:rsid w:val="00DC1235"/>
    <w:rsid w:val="00E0261F"/>
    <w:rsid w:val="00E3500E"/>
    <w:rsid w:val="00E375B8"/>
    <w:rsid w:val="00EC5208"/>
    <w:rsid w:val="00ED47CA"/>
    <w:rsid w:val="00EE1A4A"/>
    <w:rsid w:val="00EE336E"/>
    <w:rsid w:val="00F75115"/>
    <w:rsid w:val="00FA3057"/>
    <w:rsid w:val="00FC0EFC"/>
    <w:rsid w:val="00FE6FE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4C6579"/>
    <w:rsid w:val="004F702A"/>
    <w:rsid w:val="00621F4F"/>
    <w:rsid w:val="006B17C3"/>
    <w:rsid w:val="008578F8"/>
    <w:rsid w:val="00956549"/>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 </dc:creator>
  <cp:keywords/>
  <dc:description/>
  <cp:lastModifiedBy> </cp:lastModifiedBy>
  <cp:revision>2</cp:revision>
  <cp:lastPrinted>2014-08-25T18:25:00Z</cp:lastPrinted>
  <dcterms:created xsi:type="dcterms:W3CDTF">2015-06-16T17:04:00Z</dcterms:created>
  <dcterms:modified xsi:type="dcterms:W3CDTF">2015-06-16T17:04:00Z</dcterms:modified>
</cp:coreProperties>
</file>