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text" w:horzAnchor="margin" w:tblpY="1305"/>
        <w:tblW w:w="10306" w:type="dxa"/>
        <w:tblLook w:val="04A0"/>
      </w:tblPr>
      <w:tblGrid>
        <w:gridCol w:w="4315"/>
        <w:gridCol w:w="508"/>
        <w:gridCol w:w="2968"/>
        <w:gridCol w:w="2515"/>
      </w:tblGrid>
      <w:tr w:rsidR="008B469D" w:rsidTr="008B469D">
        <w:tc>
          <w:tcPr>
            <w:tcW w:w="4315" w:type="dxa"/>
          </w:tcPr>
          <w:p w:rsidR="008B469D" w:rsidRDefault="008B469D" w:rsidP="008B469D">
            <w:r>
              <w:t>Nombre: Cesar Cristóbal</w:t>
            </w:r>
            <w:r w:rsidR="008A7917">
              <w:t xml:space="preserve"> Pardo Barco</w:t>
            </w:r>
          </w:p>
        </w:tc>
        <w:tc>
          <w:tcPr>
            <w:tcW w:w="3476" w:type="dxa"/>
            <w:gridSpan w:val="2"/>
          </w:tcPr>
          <w:p w:rsidR="008B469D" w:rsidRDefault="008B469D" w:rsidP="00D034D6">
            <w:r>
              <w:t>Sexo: Masculino</w:t>
            </w:r>
          </w:p>
        </w:tc>
        <w:tc>
          <w:tcPr>
            <w:tcW w:w="2515" w:type="dxa"/>
          </w:tcPr>
          <w:p w:rsidR="008B469D" w:rsidRDefault="008B469D" w:rsidP="00D034D6">
            <w:r>
              <w:t>Edad: 39 años</w:t>
            </w:r>
          </w:p>
        </w:tc>
      </w:tr>
      <w:tr w:rsidR="008B469D" w:rsidTr="008B469D">
        <w:tc>
          <w:tcPr>
            <w:tcW w:w="4315" w:type="dxa"/>
          </w:tcPr>
          <w:p w:rsidR="008B469D" w:rsidRDefault="008B469D" w:rsidP="00D034D6">
            <w:r>
              <w:t xml:space="preserve">Domicilio: Blas </w:t>
            </w:r>
            <w:proofErr w:type="spellStart"/>
            <w:r>
              <w:t>Escontria</w:t>
            </w:r>
            <w:proofErr w:type="spellEnd"/>
            <w:r>
              <w:t xml:space="preserve"> #415 col. Centro</w:t>
            </w:r>
          </w:p>
        </w:tc>
        <w:tc>
          <w:tcPr>
            <w:tcW w:w="3476" w:type="dxa"/>
            <w:gridSpan w:val="2"/>
          </w:tcPr>
          <w:p w:rsidR="008B469D" w:rsidRDefault="008B469D" w:rsidP="00D034D6">
            <w:r>
              <w:t>Municipio: Soledad de Graciano Sánchez</w:t>
            </w:r>
          </w:p>
        </w:tc>
        <w:tc>
          <w:tcPr>
            <w:tcW w:w="2515" w:type="dxa"/>
          </w:tcPr>
          <w:p w:rsidR="008B469D" w:rsidRDefault="008B469D" w:rsidP="00D034D6">
            <w:r>
              <w:t>Unidad de adscripción: HC IMP</w:t>
            </w:r>
          </w:p>
        </w:tc>
      </w:tr>
      <w:tr w:rsidR="008B469D" w:rsidTr="008B469D">
        <w:tc>
          <w:tcPr>
            <w:tcW w:w="4315" w:type="dxa"/>
          </w:tcPr>
          <w:p w:rsidR="008B469D" w:rsidRDefault="008B469D" w:rsidP="00D034D6">
            <w:r>
              <w:t>Fecha de ingreso: 7/05/2015</w:t>
            </w:r>
          </w:p>
        </w:tc>
        <w:tc>
          <w:tcPr>
            <w:tcW w:w="3476" w:type="dxa"/>
            <w:gridSpan w:val="2"/>
          </w:tcPr>
          <w:p w:rsidR="008B469D" w:rsidRDefault="008B469D" w:rsidP="00D034D6">
            <w:r>
              <w:t>Fecha de egreso: 16/05/2015</w:t>
            </w:r>
          </w:p>
        </w:tc>
        <w:tc>
          <w:tcPr>
            <w:tcW w:w="2515" w:type="dxa"/>
          </w:tcPr>
          <w:p w:rsidR="008B469D" w:rsidRDefault="008B469D" w:rsidP="00D034D6">
            <w:r>
              <w:t>Motivo de egreso: Defunción</w:t>
            </w:r>
          </w:p>
        </w:tc>
      </w:tr>
      <w:tr w:rsidR="008B469D" w:rsidTr="008B469D">
        <w:tc>
          <w:tcPr>
            <w:tcW w:w="10306" w:type="dxa"/>
            <w:gridSpan w:val="4"/>
          </w:tcPr>
          <w:p w:rsidR="008B469D" w:rsidRDefault="008B469D" w:rsidP="00D034D6">
            <w:r>
              <w:t>Registro hospitalario:</w:t>
            </w:r>
          </w:p>
        </w:tc>
      </w:tr>
      <w:tr w:rsidR="008B469D" w:rsidTr="008B469D">
        <w:trPr>
          <w:trHeight w:val="4796"/>
        </w:trPr>
        <w:tc>
          <w:tcPr>
            <w:tcW w:w="10306" w:type="dxa"/>
            <w:gridSpan w:val="4"/>
          </w:tcPr>
          <w:p w:rsidR="008B469D" w:rsidRDefault="008B469D" w:rsidP="00D034D6"/>
          <w:p w:rsidR="008B469D" w:rsidRDefault="008B469D" w:rsidP="008B469D">
            <w:r>
              <w:t xml:space="preserve">Resumen clínico: </w:t>
            </w:r>
          </w:p>
          <w:p w:rsidR="008B469D" w:rsidRDefault="008B469D" w:rsidP="001F15F8">
            <w:pPr>
              <w:jc w:val="both"/>
            </w:pPr>
            <w:r>
              <w:t>Paciente masculino de 39 años de edad, con diagnóstico reciente de VIH positivo (I</w:t>
            </w:r>
            <w:r w:rsidR="00820CB3">
              <w:t xml:space="preserve"> </w:t>
            </w:r>
            <w:r>
              <w:t xml:space="preserve">mes). </w:t>
            </w:r>
            <w:r w:rsidR="00820CB3">
              <w:t xml:space="preserve">Confirmado por </w:t>
            </w:r>
            <w:proofErr w:type="spellStart"/>
            <w:r w:rsidR="00820CB3">
              <w:t>Wester</w:t>
            </w:r>
            <w:proofErr w:type="spellEnd"/>
            <w:r w:rsidR="00820CB3">
              <w:t xml:space="preserve"> </w:t>
            </w:r>
            <w:proofErr w:type="spellStart"/>
            <w:r w:rsidR="00820CB3">
              <w:t>Blot</w:t>
            </w:r>
            <w:proofErr w:type="spellEnd"/>
            <w:r w:rsidR="00820CB3">
              <w:t xml:space="preserve"> con fecha de   12 de mayo del 2015. Referido el 06 de mayo del 2015 por </w:t>
            </w:r>
            <w:proofErr w:type="spellStart"/>
            <w:r w:rsidR="00820CB3">
              <w:t>capasits</w:t>
            </w:r>
            <w:proofErr w:type="spellEnd"/>
            <w:r w:rsidR="00820CB3">
              <w:t xml:space="preserve">. </w:t>
            </w:r>
            <w:r>
              <w:t xml:space="preserve">Acude por cuadro de 5 días de evolución, con dolor abdominal generalizado, con incapacidad para evacuar o canalizar gases, náuseas y vómito. A su ingreso paciente en las malas condiciones, en estado de deshidratación, con desorden hidroelectrolítico importante, hiponatremia alterada la cual se corrige, abdomen distendido, timpánico, doloroso a la palpación se toma radiografía de abdomen donde se observan niveles </w:t>
            </w:r>
            <w:proofErr w:type="spellStart"/>
            <w:r>
              <w:t>hidroáereos</w:t>
            </w:r>
            <w:proofErr w:type="spellEnd"/>
            <w:r>
              <w:t>, por lo que se inicia manejo conservador y se coloca SNG a derivación. A su ingreso a Cirugía Hombres se toma TAC de abdomen donde se encuentran datos sugestivos de TB Peritoneal, se decide realizar laparoscopía Diagnóstica para toma de biopsia. Se envían muestras de líquido de ascitis y peritoneo parietal para su estudio.</w:t>
            </w:r>
            <w:r w:rsidR="00891A5A">
              <w:t xml:space="preserve"> (</w:t>
            </w:r>
            <w:proofErr w:type="gramStart"/>
            <w:r w:rsidR="00891A5A">
              <w:t>las</w:t>
            </w:r>
            <w:proofErr w:type="gramEnd"/>
            <w:r w:rsidR="00891A5A">
              <w:t xml:space="preserve"> cuales se reportaron como positivas  el </w:t>
            </w:r>
            <w:r w:rsidR="007805F0">
              <w:t>día</w:t>
            </w:r>
            <w:r w:rsidR="00891A5A">
              <w:t xml:space="preserve"> 11 mayo del 2015+++ biopsia y ++ líquido de ascitis</w:t>
            </w:r>
            <w:r w:rsidR="00820CB3">
              <w:t>)</w:t>
            </w:r>
            <w:r w:rsidR="00891A5A">
              <w:t>.</w:t>
            </w:r>
          </w:p>
          <w:p w:rsidR="008B469D" w:rsidRDefault="008B469D" w:rsidP="001F15F8">
            <w:pPr>
              <w:jc w:val="both"/>
            </w:pPr>
            <w:r>
              <w:t xml:space="preserve">Durante su estancia  postoperatoria, paciente continuo con gasto por SNG en mal estado general, nutrición clínica decide inicio de nutrición parenteral,  por lo que el día 15 se decide colocar CVC, presentando hemorragia en sitio de punción, radiografía de control con </w:t>
            </w:r>
            <w:proofErr w:type="spellStart"/>
            <w:r>
              <w:t>hemotórax</w:t>
            </w:r>
            <w:proofErr w:type="spellEnd"/>
            <w:r>
              <w:t xml:space="preserve"> derecho, se coloca SEP y oxigeno por mascarilla con reservorio. El día de h</w:t>
            </w:r>
            <w:r w:rsidR="00891A5A">
              <w:t xml:space="preserve">oy en malas condiciones, </w:t>
            </w:r>
            <w:proofErr w:type="spellStart"/>
            <w:r w:rsidR="00891A5A">
              <w:t>taquicá</w:t>
            </w:r>
            <w:r>
              <w:t>rdico</w:t>
            </w:r>
            <w:proofErr w:type="spellEnd"/>
            <w:r>
              <w:t xml:space="preserve">, diaforético, </w:t>
            </w:r>
            <w:proofErr w:type="spellStart"/>
            <w:r>
              <w:t>polipneico</w:t>
            </w:r>
            <w:proofErr w:type="spellEnd"/>
            <w:r>
              <w:t>, se com</w:t>
            </w:r>
            <w:bookmarkStart w:id="0" w:name="_GoBack"/>
            <w:bookmarkEnd w:id="0"/>
            <w:r>
              <w:t>enta con familiares las condiciones del paciente, los cuales no aceptan maniobras avanzadas de reanimación. Presenta paro cardiorrespiratorio  y se da hora de defunción a las 13:46 de día 16/05/2015</w:t>
            </w:r>
          </w:p>
          <w:p w:rsidR="00820CB3" w:rsidRDefault="00820CB3" w:rsidP="001F15F8">
            <w:pPr>
              <w:jc w:val="both"/>
            </w:pPr>
          </w:p>
          <w:p w:rsidR="00820CB3" w:rsidRPr="00724B93" w:rsidRDefault="00820CB3" w:rsidP="001F15F8">
            <w:pPr>
              <w:jc w:val="both"/>
            </w:pPr>
            <w:r>
              <w:t xml:space="preserve">Se recibieron resultados de TORCH  </w:t>
            </w:r>
            <w:proofErr w:type="spellStart"/>
            <w:r>
              <w:t>positvo</w:t>
            </w:r>
            <w:proofErr w:type="spellEnd"/>
            <w:r>
              <w:t xml:space="preserve"> a toxoplasmosis. </w:t>
            </w:r>
          </w:p>
          <w:p w:rsidR="008B469D" w:rsidRDefault="008B469D" w:rsidP="008B469D"/>
          <w:p w:rsidR="008B469D" w:rsidRDefault="008B469D" w:rsidP="00D034D6"/>
        </w:tc>
      </w:tr>
      <w:tr w:rsidR="008B469D" w:rsidTr="008B469D">
        <w:trPr>
          <w:trHeight w:val="217"/>
        </w:trPr>
        <w:tc>
          <w:tcPr>
            <w:tcW w:w="10306" w:type="dxa"/>
            <w:gridSpan w:val="4"/>
          </w:tcPr>
          <w:p w:rsidR="008B469D" w:rsidRDefault="008B469D" w:rsidP="00D034D6">
            <w:r>
              <w:t xml:space="preserve">Diagnóstico de egreso: </w:t>
            </w:r>
          </w:p>
        </w:tc>
      </w:tr>
      <w:tr w:rsidR="008B469D" w:rsidTr="008B469D">
        <w:trPr>
          <w:trHeight w:val="257"/>
        </w:trPr>
        <w:tc>
          <w:tcPr>
            <w:tcW w:w="4823" w:type="dxa"/>
            <w:gridSpan w:val="2"/>
          </w:tcPr>
          <w:p w:rsidR="008B469D" w:rsidRDefault="008B469D" w:rsidP="00D034D6">
            <w:pPr>
              <w:jc w:val="center"/>
            </w:pPr>
            <w:r>
              <w:t>Causas de defunción</w:t>
            </w:r>
          </w:p>
        </w:tc>
        <w:tc>
          <w:tcPr>
            <w:tcW w:w="5483" w:type="dxa"/>
            <w:gridSpan w:val="2"/>
          </w:tcPr>
          <w:p w:rsidR="008B469D" w:rsidRDefault="008B469D" w:rsidP="00D034D6">
            <w:pPr>
              <w:jc w:val="center"/>
            </w:pPr>
            <w:r>
              <w:t>Procedimientos</w:t>
            </w:r>
          </w:p>
        </w:tc>
      </w:tr>
      <w:tr w:rsidR="008B469D" w:rsidTr="008B469D">
        <w:trPr>
          <w:trHeight w:val="299"/>
        </w:trPr>
        <w:tc>
          <w:tcPr>
            <w:tcW w:w="4823" w:type="dxa"/>
            <w:gridSpan w:val="2"/>
          </w:tcPr>
          <w:p w:rsidR="008B469D" w:rsidRDefault="008B469D" w:rsidP="00820CB3"/>
        </w:tc>
        <w:tc>
          <w:tcPr>
            <w:tcW w:w="5483" w:type="dxa"/>
            <w:gridSpan w:val="2"/>
          </w:tcPr>
          <w:p w:rsidR="008B469D" w:rsidRDefault="008B469D" w:rsidP="00D034D6">
            <w:r>
              <w:t>Laparoscopia</w:t>
            </w:r>
          </w:p>
        </w:tc>
      </w:tr>
      <w:tr w:rsidR="008B469D" w:rsidTr="008B469D">
        <w:trPr>
          <w:trHeight w:val="281"/>
        </w:trPr>
        <w:tc>
          <w:tcPr>
            <w:tcW w:w="4823" w:type="dxa"/>
            <w:gridSpan w:val="2"/>
          </w:tcPr>
          <w:p w:rsidR="008B469D" w:rsidRDefault="008B469D" w:rsidP="008B469D">
            <w:pPr>
              <w:pStyle w:val="Prrafodelista"/>
              <w:numPr>
                <w:ilvl w:val="0"/>
                <w:numId w:val="2"/>
              </w:numPr>
            </w:pPr>
            <w:r>
              <w:t xml:space="preserve">Choque séptico </w:t>
            </w:r>
          </w:p>
          <w:p w:rsidR="00820CB3" w:rsidRDefault="00820CB3" w:rsidP="008B469D">
            <w:pPr>
              <w:pStyle w:val="Prrafodelista"/>
              <w:numPr>
                <w:ilvl w:val="0"/>
                <w:numId w:val="2"/>
              </w:numPr>
            </w:pPr>
            <w:r>
              <w:t xml:space="preserve">Tuberculosis peritoneal </w:t>
            </w:r>
          </w:p>
          <w:p w:rsidR="008B469D" w:rsidRDefault="00820CB3" w:rsidP="00820CB3">
            <w:pPr>
              <w:pStyle w:val="Prrafodelista"/>
            </w:pPr>
            <w:r>
              <w:t>SIDA.</w:t>
            </w:r>
          </w:p>
        </w:tc>
        <w:tc>
          <w:tcPr>
            <w:tcW w:w="5483" w:type="dxa"/>
            <w:gridSpan w:val="2"/>
          </w:tcPr>
          <w:p w:rsidR="008B469D" w:rsidRDefault="008B469D" w:rsidP="00D034D6">
            <w:r>
              <w:t>Cuidados generales</w:t>
            </w:r>
          </w:p>
          <w:p w:rsidR="008B469D" w:rsidRDefault="008B469D" w:rsidP="00D034D6">
            <w:r>
              <w:t>Manejo con antibiótico</w:t>
            </w:r>
          </w:p>
          <w:p w:rsidR="008B469D" w:rsidRDefault="008B469D" w:rsidP="00D034D6">
            <w:r>
              <w:t xml:space="preserve">Inserción de sonda para drenaje pleural colocación de catéter venoso central </w:t>
            </w:r>
          </w:p>
        </w:tc>
      </w:tr>
      <w:tr w:rsidR="008B469D" w:rsidTr="008A7917">
        <w:trPr>
          <w:trHeight w:val="281"/>
        </w:trPr>
        <w:tc>
          <w:tcPr>
            <w:tcW w:w="4823" w:type="dxa"/>
            <w:gridSpan w:val="2"/>
            <w:tcBorders>
              <w:bottom w:val="single" w:sz="4" w:space="0" w:color="auto"/>
            </w:tcBorders>
          </w:tcPr>
          <w:p w:rsidR="008B469D" w:rsidRDefault="008B469D" w:rsidP="008B469D"/>
        </w:tc>
        <w:tc>
          <w:tcPr>
            <w:tcW w:w="5483" w:type="dxa"/>
            <w:gridSpan w:val="2"/>
          </w:tcPr>
          <w:p w:rsidR="008B469D" w:rsidRDefault="008B469D" w:rsidP="00D034D6"/>
        </w:tc>
      </w:tr>
      <w:tr w:rsidR="008B469D" w:rsidTr="008B469D">
        <w:trPr>
          <w:trHeight w:val="182"/>
        </w:trPr>
        <w:tc>
          <w:tcPr>
            <w:tcW w:w="4823" w:type="dxa"/>
            <w:gridSpan w:val="2"/>
          </w:tcPr>
          <w:p w:rsidR="008B469D" w:rsidRDefault="008B469D" w:rsidP="008B469D"/>
        </w:tc>
        <w:tc>
          <w:tcPr>
            <w:tcW w:w="5483" w:type="dxa"/>
            <w:gridSpan w:val="2"/>
          </w:tcPr>
          <w:p w:rsidR="008B469D" w:rsidRDefault="008B469D" w:rsidP="00D034D6"/>
        </w:tc>
      </w:tr>
      <w:tr w:rsidR="008B469D" w:rsidTr="008B469D">
        <w:trPr>
          <w:trHeight w:val="191"/>
        </w:trPr>
        <w:tc>
          <w:tcPr>
            <w:tcW w:w="4823" w:type="dxa"/>
            <w:gridSpan w:val="2"/>
            <w:tcBorders>
              <w:bottom w:val="single" w:sz="4" w:space="0" w:color="auto"/>
            </w:tcBorders>
          </w:tcPr>
          <w:p w:rsidR="008B469D" w:rsidRDefault="008B469D" w:rsidP="008B469D"/>
        </w:tc>
        <w:tc>
          <w:tcPr>
            <w:tcW w:w="5483" w:type="dxa"/>
            <w:gridSpan w:val="2"/>
          </w:tcPr>
          <w:p w:rsidR="008B469D" w:rsidRDefault="008B469D" w:rsidP="00D034D6"/>
        </w:tc>
      </w:tr>
    </w:tbl>
    <w:tbl>
      <w:tblPr>
        <w:tblStyle w:val="Tablaconcuadrcula"/>
        <w:tblpPr w:leftFromText="141" w:rightFromText="141" w:vertAnchor="text" w:horzAnchor="margin" w:tblpXSpec="right" w:tblpY="-446"/>
        <w:tblW w:w="4022" w:type="dxa"/>
        <w:tblLook w:val="04A0"/>
      </w:tblPr>
      <w:tblGrid>
        <w:gridCol w:w="2155"/>
        <w:gridCol w:w="1867"/>
      </w:tblGrid>
      <w:tr w:rsidR="008B469D" w:rsidTr="00D034D6">
        <w:trPr>
          <w:trHeight w:val="890"/>
        </w:trPr>
        <w:tc>
          <w:tcPr>
            <w:tcW w:w="2155" w:type="dxa"/>
          </w:tcPr>
          <w:p w:rsidR="008B469D" w:rsidRDefault="008B469D" w:rsidP="00D034D6">
            <w:r>
              <w:t>HOJA DE EGRESO TRANSFERENCIA Y CONTRAREF ERENCIA</w:t>
            </w:r>
          </w:p>
          <w:p w:rsidR="008B469D" w:rsidRDefault="008B469D" w:rsidP="00D034D6"/>
        </w:tc>
        <w:tc>
          <w:tcPr>
            <w:tcW w:w="1867" w:type="dxa"/>
          </w:tcPr>
          <w:p w:rsidR="008B469D" w:rsidRDefault="008B469D" w:rsidP="00D034D6">
            <w:r>
              <w:t>FECHA:</w:t>
            </w:r>
          </w:p>
          <w:p w:rsidR="008B469D" w:rsidRDefault="008B469D" w:rsidP="00D034D6">
            <w:r>
              <w:t>16/05/2015</w:t>
            </w:r>
          </w:p>
        </w:tc>
      </w:tr>
    </w:tbl>
    <w:p w:rsidR="008B469D" w:rsidRDefault="008B469D" w:rsidP="008B469D">
      <w:r>
        <w:rPr>
          <w:noProof/>
        </w:rPr>
        <w:t xml:space="preserve"> </w:t>
      </w:r>
      <w:r>
        <w:t xml:space="preserve">HOSPITAL CENTRAL </w:t>
      </w:r>
    </w:p>
    <w:p w:rsidR="008B469D" w:rsidRDefault="008B469D" w:rsidP="008B469D">
      <w:r>
        <w:t>DR. IGNACIO MORONE PRIETO</w:t>
      </w:r>
    </w:p>
    <w:p w:rsidR="008B469D" w:rsidRDefault="008B469D" w:rsidP="008B469D"/>
    <w:tbl>
      <w:tblPr>
        <w:tblStyle w:val="Tablaconcuadrcula"/>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5035"/>
      </w:tblGrid>
      <w:tr w:rsidR="00891A5A" w:rsidTr="00891A5A">
        <w:tc>
          <w:tcPr>
            <w:tcW w:w="5035" w:type="dxa"/>
          </w:tcPr>
          <w:p w:rsidR="00891A5A" w:rsidRDefault="00891A5A" w:rsidP="00891A5A">
            <w:pPr>
              <w:tabs>
                <w:tab w:val="left" w:pos="6765"/>
              </w:tabs>
              <w:jc w:val="center"/>
            </w:pPr>
            <w:r>
              <w:t>Dr. Camilo Martínez</w:t>
            </w:r>
          </w:p>
          <w:p w:rsidR="00891A5A" w:rsidRDefault="00891A5A" w:rsidP="00891A5A">
            <w:pPr>
              <w:tabs>
                <w:tab w:val="left" w:pos="6765"/>
              </w:tabs>
              <w:jc w:val="center"/>
            </w:pPr>
            <w:r w:rsidRPr="004377BF">
              <w:rPr>
                <w:sz w:val="18"/>
              </w:rPr>
              <w:t>JEFE DE LA DIVISION</w:t>
            </w:r>
          </w:p>
        </w:tc>
        <w:tc>
          <w:tcPr>
            <w:tcW w:w="5035" w:type="dxa"/>
          </w:tcPr>
          <w:p w:rsidR="00891A5A" w:rsidRDefault="00891A5A" w:rsidP="00891A5A">
            <w:pPr>
              <w:tabs>
                <w:tab w:val="left" w:pos="6765"/>
              </w:tabs>
              <w:jc w:val="center"/>
            </w:pPr>
            <w:r>
              <w:t xml:space="preserve">Dr. David </w:t>
            </w:r>
            <w:proofErr w:type="spellStart"/>
            <w:r>
              <w:t>Esmer</w:t>
            </w:r>
            <w:proofErr w:type="spellEnd"/>
          </w:p>
          <w:p w:rsidR="00891A5A" w:rsidRDefault="00891A5A" w:rsidP="00891A5A">
            <w:pPr>
              <w:tabs>
                <w:tab w:val="left" w:pos="6765"/>
              </w:tabs>
              <w:jc w:val="center"/>
            </w:pPr>
            <w:r w:rsidRPr="004377BF">
              <w:rPr>
                <w:sz w:val="18"/>
              </w:rPr>
              <w:t>MEDICO TRATANTE</w:t>
            </w:r>
          </w:p>
        </w:tc>
      </w:tr>
    </w:tbl>
    <w:p w:rsidR="008B469D" w:rsidRDefault="008B469D" w:rsidP="008B469D"/>
    <w:sectPr w:rsidR="008B469D" w:rsidSect="005E79E8">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4C3"/>
    <w:multiLevelType w:val="hybridMultilevel"/>
    <w:tmpl w:val="D388A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D371A4"/>
    <w:multiLevelType w:val="hybridMultilevel"/>
    <w:tmpl w:val="E25A11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B469D"/>
    <w:rsid w:val="000B5433"/>
    <w:rsid w:val="001F15F8"/>
    <w:rsid w:val="004C0FF5"/>
    <w:rsid w:val="00625AD8"/>
    <w:rsid w:val="007805F0"/>
    <w:rsid w:val="00820CB3"/>
    <w:rsid w:val="008745C6"/>
    <w:rsid w:val="00891A5A"/>
    <w:rsid w:val="008A7917"/>
    <w:rsid w:val="008B469D"/>
    <w:rsid w:val="008D097D"/>
    <w:rsid w:val="00D0337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4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B46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383</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epi1</cp:lastModifiedBy>
  <cp:revision>8</cp:revision>
  <dcterms:created xsi:type="dcterms:W3CDTF">2015-06-08T17:49:00Z</dcterms:created>
  <dcterms:modified xsi:type="dcterms:W3CDTF">2015-06-15T20:23:00Z</dcterms:modified>
</cp:coreProperties>
</file>