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C5C" w:rsidRDefault="00BD3C5C" w:rsidP="00BD3C5C">
      <w:pPr>
        <w:pStyle w:val="Sinespaciado"/>
        <w:rPr>
          <w:b/>
        </w:rPr>
      </w:pPr>
      <w:r>
        <w:rPr>
          <w:b/>
        </w:rPr>
        <w:t>RESUMEN CLINICO</w:t>
      </w:r>
    </w:p>
    <w:p w:rsidR="00BD3C5C" w:rsidRDefault="00BD3C5C" w:rsidP="00BD3C5C">
      <w:pPr>
        <w:pStyle w:val="Sinespaciado"/>
        <w:rPr>
          <w:b/>
        </w:rPr>
      </w:pPr>
    </w:p>
    <w:p w:rsidR="00BD3C5C" w:rsidRDefault="00BD3C5C" w:rsidP="00BD3C5C">
      <w:pPr>
        <w:pStyle w:val="Sinespaciado"/>
        <w:rPr>
          <w:b/>
        </w:rPr>
      </w:pPr>
      <w:r>
        <w:rPr>
          <w:b/>
        </w:rPr>
        <w:t>VICTOR MERCADO RODRIGEZ</w:t>
      </w:r>
    </w:p>
    <w:p w:rsidR="00BD3C5C" w:rsidRDefault="00BD3C5C" w:rsidP="00BD3C5C">
      <w:pPr>
        <w:pStyle w:val="Sinespaciado"/>
        <w:rPr>
          <w:b/>
        </w:rPr>
      </w:pPr>
      <w:r>
        <w:rPr>
          <w:b/>
        </w:rPr>
        <w:t>FOLIO DEFUNCION 150679023</w:t>
      </w:r>
    </w:p>
    <w:p w:rsidR="00BD3C5C" w:rsidRDefault="00BD3C5C" w:rsidP="00BD3C5C">
      <w:pPr>
        <w:pStyle w:val="Sinespaciado"/>
        <w:rPr>
          <w:b/>
        </w:rPr>
      </w:pPr>
      <w:r>
        <w:rPr>
          <w:b/>
        </w:rPr>
        <w:t xml:space="preserve">CAUSA SUJETA A VIGILANCIA EPIDEMIOLÓGICA: Neumonía </w:t>
      </w:r>
      <w:proofErr w:type="spellStart"/>
      <w:r>
        <w:rPr>
          <w:b/>
        </w:rPr>
        <w:t>Nosocomial</w:t>
      </w:r>
      <w:proofErr w:type="spellEnd"/>
    </w:p>
    <w:p w:rsidR="00BD3C5C" w:rsidRDefault="00BD3C5C" w:rsidP="00BD3C5C">
      <w:pPr>
        <w:pStyle w:val="Sinespaciado"/>
        <w:rPr>
          <w:b/>
        </w:rPr>
      </w:pPr>
    </w:p>
    <w:p w:rsidR="00FA543E" w:rsidRDefault="00FA543E" w:rsidP="00BD3C5C">
      <w:pPr>
        <w:pStyle w:val="Sinespaciado"/>
        <w:rPr>
          <w:b/>
        </w:rPr>
      </w:pPr>
    </w:p>
    <w:p w:rsidR="00BD3C5C" w:rsidRDefault="00BD3C5C" w:rsidP="00BD3C5C">
      <w:pPr>
        <w:pStyle w:val="Sinespaciado"/>
        <w:jc w:val="both"/>
      </w:pPr>
      <w:r>
        <w:t xml:space="preserve">Se trató de masculino de 27 años aparentemente sano, quien sufrió accidente automovilístico el día 01 de junio con Traumatismo craneoencefálico severo, internado en Hospital del Municipio de Río Verde, con traslado posterior en HC Dr. Ignacio Morones Prieto, en donde permaneció internado intubado dada la gravedad del TCE mostrando deterioro neurológico progresivo, así como desarrollo de neumonía intrahospitalaria por germen no aislado tratado con doble esquema de antibiótico sin mejoría, finalmente presenta alteración </w:t>
      </w:r>
      <w:proofErr w:type="spellStart"/>
      <w:r>
        <w:t>hidroelectrolítica</w:t>
      </w:r>
      <w:proofErr w:type="spellEnd"/>
      <w:r>
        <w:t xml:space="preserve"> y presenta paro cardiorespiratorio irreversible a maniobras dictando hora de defunción el día 07 de Junio a las 18:00 hrs. Se trasladó a SEMELE por antecedente de accidente automotor señalando las causas de defunción establecidas.</w:t>
      </w:r>
    </w:p>
    <w:p w:rsidR="00BD3C5C" w:rsidRPr="00063DCB" w:rsidRDefault="00BD3C5C" w:rsidP="00BD3C5C">
      <w:pPr>
        <w:pStyle w:val="Sinespaciado"/>
        <w:rPr>
          <w:b/>
        </w:rPr>
      </w:pPr>
    </w:p>
    <w:p w:rsidR="00BD3C5C" w:rsidRPr="00063DCB" w:rsidRDefault="00BD3C5C" w:rsidP="00BD3C5C">
      <w:pPr>
        <w:pStyle w:val="Sinespaciado"/>
        <w:rPr>
          <w:b/>
        </w:rPr>
      </w:pPr>
      <w:r w:rsidRPr="00063DCB">
        <w:rPr>
          <w:b/>
        </w:rPr>
        <w:t xml:space="preserve">SE RATIFICA LAS CAUSAS DE LA DEFUNCION </w:t>
      </w:r>
    </w:p>
    <w:p w:rsidR="0019505F" w:rsidRDefault="0019505F"/>
    <w:sectPr w:rsidR="0019505F" w:rsidSect="0019505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BD3C5C"/>
    <w:rsid w:val="0019505F"/>
    <w:rsid w:val="00BD3C5C"/>
    <w:rsid w:val="00FA543E"/>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505F"/>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D3C5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802</Characters>
  <Application>Microsoft Office Word</Application>
  <DocSecurity>0</DocSecurity>
  <Lines>6</Lines>
  <Paragraphs>1</Paragraphs>
  <ScaleCrop>false</ScaleCrop>
  <Company>Juris1</Company>
  <LinksUpToDate>false</LinksUpToDate>
  <CharactersWithSpaces>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epi1</dc:creator>
  <cp:keywords/>
  <dc:description/>
  <cp:lastModifiedBy>epi1</cp:lastModifiedBy>
  <cp:revision>3</cp:revision>
  <dcterms:created xsi:type="dcterms:W3CDTF">2015-06-17T20:28:00Z</dcterms:created>
  <dcterms:modified xsi:type="dcterms:W3CDTF">2015-06-17T20:29:00Z</dcterms:modified>
</cp:coreProperties>
</file>