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D61DDB">
      <w:r>
        <w:t>RESUMEN CLINICO</w:t>
      </w:r>
    </w:p>
    <w:p w:rsidR="00D61DDB" w:rsidRDefault="00D61DDB">
      <w:r>
        <w:t>RAUL DE JESUS SEGURA ALONSO</w:t>
      </w:r>
    </w:p>
    <w:p w:rsidR="00D61DDB" w:rsidRDefault="00D61DDB">
      <w:r>
        <w:t>9 meses</w:t>
      </w:r>
    </w:p>
    <w:p w:rsidR="00D61DDB" w:rsidRDefault="00D61DDB">
      <w:r>
        <w:t>FOLIO DEFUNCION 150679134</w:t>
      </w:r>
    </w:p>
    <w:p w:rsidR="00D61DDB" w:rsidRDefault="00D61DDB" w:rsidP="0019468F">
      <w:pPr>
        <w:jc w:val="both"/>
      </w:pPr>
      <w:r>
        <w:t>Se trató de paciente masculino de 9m de edad</w:t>
      </w:r>
      <w:r w:rsidR="00427B70">
        <w:t xml:space="preserve"> con antecedente de  diagnóstico de síndrome de niño hipotónico,</w:t>
      </w:r>
      <w:r>
        <w:t xml:space="preserve"> que ingreso el 08 junio del 15, con cuadro de 24 hrs de evolución  con evacuaciones líquidas, fétidas abundantes con moco sin sangre, irritabilidad y llanto fácil así como FNRT, se le diagnosticó en HGS con deshidratación sin choque recibiendo plan B y egreso.  Persistiendo las evacuaciones con mismas características pero</w:t>
      </w:r>
      <w:r w:rsidR="0019468F">
        <w:t xml:space="preserve"> se agrega llanto sin lagrimas s</w:t>
      </w:r>
      <w:r>
        <w:t>omnole</w:t>
      </w:r>
      <w:r w:rsidR="0019468F">
        <w:t xml:space="preserve">ncia acudiendo al HC donde se </w:t>
      </w:r>
      <w:r>
        <w:t xml:space="preserve">encuentra somnoliento, </w:t>
      </w:r>
      <w:r w:rsidR="0019468F">
        <w:t>taquicárdico</w:t>
      </w:r>
      <w:r>
        <w:t xml:space="preserve">, </w:t>
      </w:r>
      <w:proofErr w:type="spellStart"/>
      <w:r>
        <w:t>hipoperfundido</w:t>
      </w:r>
      <w:proofErr w:type="spellEnd"/>
      <w:r w:rsidR="0019468F">
        <w:t xml:space="preserve">, con intolerancia a la vía oral  se le colocó catéter venoso central para reposición hídrica, </w:t>
      </w:r>
      <w:proofErr w:type="spellStart"/>
      <w:r w:rsidR="0019468F">
        <w:t>Rx.</w:t>
      </w:r>
      <w:proofErr w:type="spellEnd"/>
      <w:r w:rsidR="0019468F">
        <w:t xml:space="preserve"> de tórax con infiltrados algodonosos, a su ingreso a sala con  insuficiencia respiratoria requiriendo de intubación, pero presenta paro cardiorespiratorio con respuesta a maniobras de reanimación, continuando con deterioro de su estado general sin respuesta al manejo con líquidos parenterales y aminas, hipotenso y taquicárdico presentando nuevamente paro cardiaco irreversible a maniobras. </w:t>
      </w:r>
    </w:p>
    <w:p w:rsidR="0019468F" w:rsidRDefault="0028011B" w:rsidP="0019468F">
      <w:pPr>
        <w:jc w:val="both"/>
      </w:pPr>
      <w:r>
        <w:t>Se ratifican las causas de la defunción</w:t>
      </w:r>
    </w:p>
    <w:p w:rsidR="0028011B" w:rsidRDefault="0028011B" w:rsidP="0019468F">
      <w:pPr>
        <w:jc w:val="both"/>
      </w:pPr>
    </w:p>
    <w:p w:rsidR="0028011B" w:rsidRDefault="0028011B" w:rsidP="0019468F">
      <w:pPr>
        <w:jc w:val="both"/>
      </w:pPr>
    </w:p>
    <w:p w:rsidR="0019468F" w:rsidRDefault="0019468F" w:rsidP="0019468F">
      <w:pPr>
        <w:jc w:val="both"/>
      </w:pPr>
    </w:p>
    <w:p w:rsidR="0019468F" w:rsidRDefault="0019468F"/>
    <w:p w:rsidR="00D61DDB" w:rsidRDefault="00D61DDB"/>
    <w:p w:rsidR="00D61DDB" w:rsidRDefault="00D61DDB"/>
    <w:sectPr w:rsidR="00D61DDB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61DDB"/>
    <w:rsid w:val="00105AFF"/>
    <w:rsid w:val="0019468F"/>
    <w:rsid w:val="0028011B"/>
    <w:rsid w:val="00427B70"/>
    <w:rsid w:val="007157F2"/>
    <w:rsid w:val="00D61DDB"/>
    <w:rsid w:val="00E0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4</cp:revision>
  <dcterms:created xsi:type="dcterms:W3CDTF">2015-09-17T19:37:00Z</dcterms:created>
  <dcterms:modified xsi:type="dcterms:W3CDTF">2015-09-17T19:50:00Z</dcterms:modified>
</cp:coreProperties>
</file>