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FF" w:rsidRDefault="00CA29DF">
      <w:r>
        <w:t xml:space="preserve">EDWIN EDU MARTINEZ GONZALEZ. </w:t>
      </w:r>
    </w:p>
    <w:p w:rsidR="00CA29DF" w:rsidRDefault="00CA29DF">
      <w:r>
        <w:t>FOLIO CERTIFICADO DE DEFUNCION 150679415</w:t>
      </w:r>
    </w:p>
    <w:p w:rsidR="00CA29DF" w:rsidRDefault="00CA29DF">
      <w:r>
        <w:t xml:space="preserve">4 AÑOS. </w:t>
      </w:r>
    </w:p>
    <w:p w:rsidR="00CA29DF" w:rsidRDefault="00CA29DF">
      <w:r>
        <w:t>HEPATITIS FULMINANTE</w:t>
      </w:r>
    </w:p>
    <w:p w:rsidR="00CA29DF" w:rsidRDefault="00CA29DF"/>
    <w:p w:rsidR="00CA29DF" w:rsidRDefault="00CA29DF" w:rsidP="004B7971">
      <w:pPr>
        <w:jc w:val="both"/>
      </w:pPr>
      <w:r>
        <w:t xml:space="preserve">Se trató de paciente preescolar de 4 años de edad  originario de </w:t>
      </w:r>
      <w:proofErr w:type="spellStart"/>
      <w:r>
        <w:t>Tamasopo</w:t>
      </w:r>
      <w:proofErr w:type="spellEnd"/>
      <w:r>
        <w:t xml:space="preserve"> San Luis Potosí, quien ingresó el 02 julio  de julio del 2015 al Hospital Central por un cuadro que inició el 26 de junio el presente año con fiebre  astenia, adinamia, por lo que acudió a centro de salud de su localidad, donde se prescribe paracetamol. El 24 de junio del 2015 persiste con astenia, adinamia e inicia con ictericia </w:t>
      </w:r>
      <w:proofErr w:type="spellStart"/>
      <w:r>
        <w:t>escleral</w:t>
      </w:r>
      <w:proofErr w:type="spellEnd"/>
      <w:r>
        <w:t xml:space="preserve"> y en piel además de dolor abdominal, nausea y vómito, el 29 de junio ingresa al Hg de Cd. Valles donde presenta crisis  convulsivas, durante su estancia se diagnostica insuficiencia hepática secundaria a hepatitis viral A. Continua con deterioro neurológico, motivo por el que es referido al Hospital central donde se recibe en esta de coma, con intubación, sonda naso gástrica, con sangrado activo por la misma así como </w:t>
      </w:r>
      <w:proofErr w:type="spellStart"/>
      <w:r>
        <w:t>rectorragia</w:t>
      </w:r>
      <w:proofErr w:type="spellEnd"/>
      <w:r>
        <w:t xml:space="preserve">, hepatomegalia de 8 cm debajo del reborde costal, en falla hepática secundaria a hepatitis fulminante falleciendo el  01 julio del mimo año. </w:t>
      </w:r>
    </w:p>
    <w:p w:rsidR="00CA29DF" w:rsidRDefault="00CA29DF"/>
    <w:p w:rsidR="00CA29DF" w:rsidRDefault="00CA29DF">
      <w:proofErr w:type="spellStart"/>
      <w:r>
        <w:t>Idx</w:t>
      </w:r>
      <w:proofErr w:type="spellEnd"/>
      <w:r w:rsidR="004B7971">
        <w:t>:</w:t>
      </w:r>
      <w:r w:rsidR="004B1A67">
        <w:t xml:space="preserve"> </w:t>
      </w:r>
      <w:r w:rsidR="004B1A67">
        <w:tab/>
      </w:r>
      <w:r>
        <w:t xml:space="preserve"> Coagulación intravascular diseminada. </w:t>
      </w:r>
      <w:r w:rsidR="003D275B">
        <w:tab/>
      </w:r>
      <w:r w:rsidR="003D275B">
        <w:tab/>
      </w:r>
      <w:r w:rsidR="003D275B">
        <w:tab/>
        <w:t>D55</w:t>
      </w:r>
    </w:p>
    <w:p w:rsidR="00432FEE" w:rsidRDefault="00432FEE">
      <w:r>
        <w:tab/>
        <w:t>Choque séptico</w:t>
      </w:r>
      <w:r>
        <w:tab/>
      </w:r>
      <w:r>
        <w:tab/>
      </w:r>
      <w:r>
        <w:tab/>
      </w:r>
      <w:r>
        <w:tab/>
      </w:r>
      <w:r>
        <w:tab/>
      </w:r>
      <w:r>
        <w:tab/>
        <w:t xml:space="preserve"> A41.9</w:t>
      </w:r>
    </w:p>
    <w:p w:rsidR="00CA29DF" w:rsidRDefault="00CA29DF">
      <w:r>
        <w:t xml:space="preserve">  </w:t>
      </w:r>
      <w:r>
        <w:tab/>
      </w:r>
      <w:r w:rsidR="004B1A67">
        <w:t xml:space="preserve"> </w:t>
      </w:r>
      <w:r>
        <w:t xml:space="preserve">Hepatitis </w:t>
      </w:r>
      <w:r w:rsidR="004205D8">
        <w:t xml:space="preserve">fulminante tipo A. </w:t>
      </w:r>
      <w:r w:rsidR="004205D8">
        <w:tab/>
      </w:r>
      <w:r w:rsidR="004205D8">
        <w:tab/>
      </w:r>
      <w:r w:rsidR="004205D8">
        <w:tab/>
      </w:r>
      <w:r w:rsidR="004205D8">
        <w:tab/>
        <w:t>B15</w:t>
      </w:r>
    </w:p>
    <w:p w:rsidR="00CA29DF" w:rsidRDefault="00CA29DF"/>
    <w:p w:rsidR="00CA29DF" w:rsidRDefault="00CA29DF"/>
    <w:sectPr w:rsidR="00CA29DF" w:rsidSect="00105A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A29DF"/>
    <w:rsid w:val="000D6722"/>
    <w:rsid w:val="00105AFF"/>
    <w:rsid w:val="003D275B"/>
    <w:rsid w:val="004205D8"/>
    <w:rsid w:val="00432FEE"/>
    <w:rsid w:val="004B1A67"/>
    <w:rsid w:val="004B7971"/>
    <w:rsid w:val="00CA29D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Juris1</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5</cp:revision>
  <dcterms:created xsi:type="dcterms:W3CDTF">2015-07-08T17:43:00Z</dcterms:created>
  <dcterms:modified xsi:type="dcterms:W3CDTF">2015-07-08T18:09:00Z</dcterms:modified>
</cp:coreProperties>
</file>