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89119D">
        <w:t>Martín Miranda Lara</w:t>
      </w:r>
      <w:r w:rsidR="002D169C">
        <w:tab/>
      </w:r>
      <w:r>
        <w:br/>
        <w:t>EXPEDIENTE:</w:t>
      </w:r>
      <w:r>
        <w:tab/>
      </w:r>
      <w:r w:rsidR="0089119D">
        <w:t>E31692</w:t>
      </w:r>
      <w:r>
        <w:br/>
      </w:r>
      <w:r>
        <w:br/>
      </w:r>
      <w:r w:rsidR="00D4111A">
        <w:t xml:space="preserve">Masculino de </w:t>
      </w:r>
      <w:r w:rsidR="0089119D">
        <w:t xml:space="preserve">22 años de edad, que se encuentra en estado vegetativo persistente como secuela de traumatismo </w:t>
      </w:r>
      <w:proofErr w:type="spellStart"/>
      <w:r w:rsidR="0089119D">
        <w:t>cráneoencefálico</w:t>
      </w:r>
      <w:proofErr w:type="spellEnd"/>
      <w:r w:rsidR="0089119D">
        <w:t xml:space="preserve"> de febrero 2015, con manejo en Hospital Central. Ingresa por fiebre, respuesta inflamatoria y desequilibrio hidroelectrolítico. Se maneja como neumonía e ingresa a piso con incremento de esfuerzo respiratorio, estertores y gastrostomía. Se agrega atelectasia y sangrado de tubo digestivo. En cultivo de secreción bronquial se encuentra Acinetobacter baumannii multirresistente, por lo que continua aislamiento estricto. Persiste con mala evolución y sin respuesta a manejo antimicrobiano hasta presentar falla orgánica múltiple y muerte.</w:t>
      </w:r>
      <w:bookmarkStart w:id="0" w:name="_GoBack"/>
      <w:bookmarkEnd w:id="0"/>
    </w:p>
    <w:p w:rsidR="008E4D6E" w:rsidRDefault="008E4D6E" w:rsidP="008E4D6E">
      <w:pPr>
        <w:jc w:val="right"/>
      </w:pPr>
    </w:p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8C1" w:rsidRDefault="004B28C1" w:rsidP="006A2027">
      <w:pPr>
        <w:spacing w:after="0" w:line="240" w:lineRule="auto"/>
      </w:pPr>
      <w:r>
        <w:separator/>
      </w:r>
    </w:p>
  </w:endnote>
  <w:endnote w:type="continuationSeparator" w:id="0">
    <w:p w:rsidR="004B28C1" w:rsidRDefault="004B28C1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8C1" w:rsidRDefault="004B28C1" w:rsidP="006A2027">
      <w:pPr>
        <w:spacing w:after="0" w:line="240" w:lineRule="auto"/>
      </w:pPr>
      <w:r>
        <w:separator/>
      </w:r>
    </w:p>
  </w:footnote>
  <w:footnote w:type="continuationSeparator" w:id="0">
    <w:p w:rsidR="004B28C1" w:rsidRDefault="004B28C1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3023"/>
    <w:rsid w:val="00055D76"/>
    <w:rsid w:val="000879EA"/>
    <w:rsid w:val="000E15EF"/>
    <w:rsid w:val="00226159"/>
    <w:rsid w:val="002D169C"/>
    <w:rsid w:val="002E36B6"/>
    <w:rsid w:val="003278DA"/>
    <w:rsid w:val="003B2D5A"/>
    <w:rsid w:val="004847E7"/>
    <w:rsid w:val="004917F9"/>
    <w:rsid w:val="004B28C1"/>
    <w:rsid w:val="005B282B"/>
    <w:rsid w:val="005E569B"/>
    <w:rsid w:val="006A2027"/>
    <w:rsid w:val="00751276"/>
    <w:rsid w:val="00753697"/>
    <w:rsid w:val="00762350"/>
    <w:rsid w:val="00795106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C00FDC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9D40A4F-A76D-4B8F-9C8D-6F24CD42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19</cp:revision>
  <cp:lastPrinted>2015-03-26T20:55:00Z</cp:lastPrinted>
  <dcterms:created xsi:type="dcterms:W3CDTF">2015-03-26T17:57:00Z</dcterms:created>
  <dcterms:modified xsi:type="dcterms:W3CDTF">2015-08-03T20:15:00Z</dcterms:modified>
</cp:coreProperties>
</file>