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6"/>
      </w:tblGrid>
      <w:tr w:rsidR="005A4911" w:rsidRPr="00190578" w:rsidTr="00A826EE">
        <w:trPr>
          <w:trHeight w:val="167"/>
        </w:trPr>
        <w:tc>
          <w:tcPr>
            <w:tcW w:w="3656" w:type="dxa"/>
            <w:shd w:val="clear" w:color="auto" w:fill="auto"/>
          </w:tcPr>
          <w:p w:rsidR="005A4911" w:rsidRPr="00190578" w:rsidRDefault="005A4911" w:rsidP="004251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578">
              <w:rPr>
                <w:rFonts w:ascii="Arial" w:hAnsi="Arial" w:cs="Arial"/>
                <w:sz w:val="22"/>
                <w:szCs w:val="22"/>
              </w:rPr>
              <w:t>Fecha</w:t>
            </w:r>
            <w:r w:rsidR="00621C0B">
              <w:rPr>
                <w:rFonts w:ascii="Arial" w:hAnsi="Arial" w:cs="Arial"/>
                <w:sz w:val="22"/>
                <w:szCs w:val="22"/>
              </w:rPr>
              <w:t xml:space="preserve"> actual</w:t>
            </w:r>
            <w:r w:rsidRPr="00190578">
              <w:rPr>
                <w:rFonts w:ascii="Arial" w:hAnsi="Arial" w:cs="Arial"/>
                <w:sz w:val="22"/>
                <w:szCs w:val="22"/>
              </w:rPr>
              <w:t>:</w:t>
            </w:r>
            <w:r w:rsidR="0065561E" w:rsidRPr="001905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51B5">
              <w:rPr>
                <w:rFonts w:ascii="Arial" w:hAnsi="Arial" w:cs="Arial"/>
                <w:sz w:val="22"/>
                <w:szCs w:val="22"/>
              </w:rPr>
              <w:t>12</w:t>
            </w:r>
            <w:r w:rsidR="005E0B5B">
              <w:rPr>
                <w:rFonts w:ascii="Arial" w:hAnsi="Arial" w:cs="Arial"/>
                <w:sz w:val="22"/>
                <w:szCs w:val="22"/>
              </w:rPr>
              <w:t>/10</w:t>
            </w:r>
            <w:r w:rsidR="00310909">
              <w:rPr>
                <w:rFonts w:ascii="Arial" w:hAnsi="Arial" w:cs="Arial"/>
                <w:sz w:val="22"/>
                <w:szCs w:val="22"/>
              </w:rPr>
              <w:t>/2015</w:t>
            </w:r>
          </w:p>
        </w:tc>
      </w:tr>
    </w:tbl>
    <w:p w:rsidR="005A4911" w:rsidRPr="00190578" w:rsidRDefault="005A4911" w:rsidP="00BC1816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1"/>
        <w:gridCol w:w="3167"/>
        <w:gridCol w:w="3240"/>
        <w:gridCol w:w="1620"/>
      </w:tblGrid>
      <w:tr w:rsidR="00DE79E4" w:rsidRPr="00621C0B" w:rsidTr="00A826EE">
        <w:tc>
          <w:tcPr>
            <w:tcW w:w="6048" w:type="dxa"/>
            <w:gridSpan w:val="2"/>
            <w:shd w:val="clear" w:color="auto" w:fill="auto"/>
          </w:tcPr>
          <w:p w:rsidR="00E77626" w:rsidRPr="00475C24" w:rsidRDefault="00DE79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C24">
              <w:rPr>
                <w:rFonts w:ascii="Arial" w:hAnsi="Arial" w:cs="Arial"/>
                <w:b/>
                <w:sz w:val="22"/>
                <w:szCs w:val="22"/>
              </w:rPr>
              <w:t>Nombre</w:t>
            </w:r>
            <w:r w:rsidR="00BC1816" w:rsidRPr="00475C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75C2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B084F" w:rsidRPr="00475C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51B5">
              <w:rPr>
                <w:rFonts w:ascii="Arial" w:hAnsi="Arial" w:cs="Arial"/>
                <w:b/>
                <w:sz w:val="22"/>
                <w:szCs w:val="22"/>
              </w:rPr>
              <w:t>Rodríguez Sánchez Mario Alejandro</w:t>
            </w:r>
          </w:p>
          <w:p w:rsidR="00AB4D27" w:rsidRPr="00621C0B" w:rsidRDefault="00AB4D27" w:rsidP="00E56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0355B5" w:rsidRPr="00621C0B" w:rsidRDefault="00DE79E4" w:rsidP="00A826E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C0B">
              <w:rPr>
                <w:rFonts w:ascii="Arial" w:hAnsi="Arial" w:cs="Arial"/>
                <w:sz w:val="22"/>
                <w:szCs w:val="22"/>
              </w:rPr>
              <w:t>Masculino</w:t>
            </w:r>
            <w:r w:rsidR="00BC1816" w:rsidRPr="00621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55B5" w:rsidRPr="00621C0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251B5">
              <w:rPr>
                <w:rFonts w:ascii="Arial" w:hAnsi="Arial" w:cs="Arial"/>
                <w:sz w:val="22"/>
                <w:szCs w:val="22"/>
              </w:rPr>
              <w:t>x</w:t>
            </w:r>
            <w:r w:rsidR="002E2B76" w:rsidRPr="00621C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E79E4" w:rsidRPr="00621C0B" w:rsidRDefault="00DE79E4" w:rsidP="004251B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C0B">
              <w:rPr>
                <w:rFonts w:ascii="Arial" w:hAnsi="Arial" w:cs="Arial"/>
                <w:sz w:val="22"/>
                <w:szCs w:val="22"/>
              </w:rPr>
              <w:t>Femenino</w:t>
            </w:r>
            <w:r w:rsidR="000355B5" w:rsidRPr="00621C0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21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55B5" w:rsidRPr="00621C0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355B5" w:rsidRPr="00621C0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DE79E4" w:rsidRPr="00621C0B" w:rsidRDefault="00DE79E4" w:rsidP="009D21CA">
            <w:pPr>
              <w:rPr>
                <w:rFonts w:ascii="Arial" w:hAnsi="Arial" w:cs="Arial"/>
                <w:sz w:val="22"/>
                <w:szCs w:val="22"/>
              </w:rPr>
            </w:pPr>
            <w:r w:rsidRPr="00621C0B">
              <w:rPr>
                <w:rFonts w:ascii="Arial" w:hAnsi="Arial" w:cs="Arial"/>
                <w:sz w:val="22"/>
                <w:szCs w:val="22"/>
              </w:rPr>
              <w:t>Edad:</w:t>
            </w:r>
            <w:r w:rsidR="003B084F" w:rsidRPr="00621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51B5">
              <w:rPr>
                <w:rFonts w:ascii="Arial" w:hAnsi="Arial" w:cs="Arial"/>
                <w:sz w:val="22"/>
                <w:szCs w:val="22"/>
              </w:rPr>
              <w:t>20</w:t>
            </w:r>
            <w:r w:rsidR="00BC1816" w:rsidRPr="00621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5395" w:rsidRPr="00621C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E79E4" w:rsidRPr="00621C0B" w:rsidRDefault="00DE79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9E4" w:rsidRPr="00621C0B" w:rsidTr="00A826EE">
        <w:tc>
          <w:tcPr>
            <w:tcW w:w="6048" w:type="dxa"/>
            <w:gridSpan w:val="2"/>
            <w:shd w:val="clear" w:color="auto" w:fill="auto"/>
          </w:tcPr>
          <w:p w:rsidR="00DE79E4" w:rsidRPr="00621C0B" w:rsidRDefault="00DE79E4">
            <w:pPr>
              <w:rPr>
                <w:rFonts w:ascii="Arial" w:hAnsi="Arial" w:cs="Arial"/>
                <w:sz w:val="22"/>
                <w:szCs w:val="22"/>
              </w:rPr>
            </w:pPr>
            <w:r w:rsidRPr="00621C0B">
              <w:rPr>
                <w:rFonts w:ascii="Arial" w:hAnsi="Arial" w:cs="Arial"/>
                <w:sz w:val="22"/>
                <w:szCs w:val="22"/>
              </w:rPr>
              <w:t>Domicilio</w:t>
            </w:r>
            <w:r w:rsidR="005E0B5B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251B5">
              <w:rPr>
                <w:rFonts w:ascii="Arial" w:hAnsi="Arial" w:cs="Arial"/>
                <w:sz w:val="22"/>
                <w:szCs w:val="22"/>
              </w:rPr>
              <w:t xml:space="preserve">Conocido, El </w:t>
            </w:r>
            <w:proofErr w:type="spellStart"/>
            <w:r w:rsidR="004251B5">
              <w:rPr>
                <w:rFonts w:ascii="Arial" w:hAnsi="Arial" w:cs="Arial"/>
                <w:sz w:val="22"/>
                <w:szCs w:val="22"/>
              </w:rPr>
              <w:t>Capulin</w:t>
            </w:r>
            <w:proofErr w:type="spellEnd"/>
            <w:r w:rsidR="005E0B5B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AB4D27" w:rsidRPr="00621C0B" w:rsidRDefault="00AB4D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:rsidR="00B57A3E" w:rsidRPr="00621C0B" w:rsidRDefault="00DE79E4" w:rsidP="000355B5">
            <w:pPr>
              <w:rPr>
                <w:rFonts w:ascii="Arial" w:hAnsi="Arial" w:cs="Arial"/>
                <w:sz w:val="22"/>
                <w:szCs w:val="22"/>
              </w:rPr>
            </w:pPr>
            <w:r w:rsidRPr="00621C0B">
              <w:rPr>
                <w:rFonts w:ascii="Arial" w:hAnsi="Arial" w:cs="Arial"/>
                <w:sz w:val="22"/>
                <w:szCs w:val="22"/>
              </w:rPr>
              <w:t>Municipio, Estado:</w:t>
            </w:r>
            <w:r w:rsidR="001C5395" w:rsidRPr="00621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51B5">
              <w:rPr>
                <w:rFonts w:ascii="Arial" w:hAnsi="Arial" w:cs="Arial"/>
                <w:sz w:val="22"/>
                <w:szCs w:val="22"/>
              </w:rPr>
              <w:t>Villa de Zaragoza, S.L.P.</w:t>
            </w:r>
          </w:p>
          <w:p w:rsidR="000355B5" w:rsidRPr="00621C0B" w:rsidRDefault="000355B5" w:rsidP="00B836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9E4" w:rsidRPr="004251B5" w:rsidTr="00A826EE">
        <w:tc>
          <w:tcPr>
            <w:tcW w:w="2881" w:type="dxa"/>
            <w:shd w:val="clear" w:color="auto" w:fill="auto"/>
          </w:tcPr>
          <w:p w:rsidR="00BE2634" w:rsidRPr="00621C0B" w:rsidRDefault="00DE79E4" w:rsidP="000355B5">
            <w:pPr>
              <w:rPr>
                <w:rFonts w:ascii="Arial" w:hAnsi="Arial" w:cs="Arial"/>
                <w:sz w:val="22"/>
                <w:szCs w:val="22"/>
              </w:rPr>
            </w:pPr>
            <w:r w:rsidRPr="00621C0B">
              <w:rPr>
                <w:rFonts w:ascii="Arial" w:hAnsi="Arial" w:cs="Arial"/>
                <w:sz w:val="22"/>
                <w:szCs w:val="22"/>
              </w:rPr>
              <w:t>Unidad de adscripción:</w:t>
            </w:r>
            <w:r w:rsidR="00610E5A" w:rsidRPr="00621C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56322" w:rsidRPr="00621C0B" w:rsidRDefault="007B3EB4" w:rsidP="00AF39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67" w:type="dxa"/>
            <w:shd w:val="clear" w:color="auto" w:fill="auto"/>
          </w:tcPr>
          <w:p w:rsidR="00BE2634" w:rsidRPr="004251B5" w:rsidRDefault="00BF79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251B5">
              <w:rPr>
                <w:rFonts w:ascii="Arial" w:hAnsi="Arial" w:cs="Arial"/>
                <w:sz w:val="22"/>
                <w:szCs w:val="22"/>
                <w:lang w:val="en-US"/>
              </w:rPr>
              <w:t>Hospital Central Dr. I.M.P.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BE2634" w:rsidRPr="004251B5" w:rsidRDefault="00BE263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E2634" w:rsidRPr="00621C0B" w:rsidTr="00A826EE">
        <w:tc>
          <w:tcPr>
            <w:tcW w:w="6048" w:type="dxa"/>
            <w:gridSpan w:val="2"/>
            <w:shd w:val="clear" w:color="auto" w:fill="auto"/>
          </w:tcPr>
          <w:p w:rsidR="00BE2634" w:rsidRPr="00621C0B" w:rsidRDefault="00BE2634" w:rsidP="00310909">
            <w:pPr>
              <w:rPr>
                <w:rFonts w:ascii="Arial" w:hAnsi="Arial" w:cs="Arial"/>
                <w:sz w:val="22"/>
                <w:szCs w:val="22"/>
              </w:rPr>
            </w:pPr>
            <w:r w:rsidRPr="00621C0B">
              <w:rPr>
                <w:rFonts w:ascii="Arial" w:hAnsi="Arial" w:cs="Arial"/>
                <w:sz w:val="22"/>
                <w:szCs w:val="22"/>
              </w:rPr>
              <w:t>Motivo de egreso:</w:t>
            </w:r>
            <w:r w:rsidR="001C5395" w:rsidRPr="00621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51B5">
              <w:rPr>
                <w:rFonts w:ascii="Arial" w:hAnsi="Arial" w:cs="Arial"/>
                <w:sz w:val="22"/>
                <w:szCs w:val="22"/>
              </w:rPr>
              <w:t>Defunción.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BE2634" w:rsidRPr="00621C0B" w:rsidRDefault="00BE2634" w:rsidP="004251B5">
            <w:pPr>
              <w:rPr>
                <w:rFonts w:ascii="Arial" w:hAnsi="Arial" w:cs="Arial"/>
                <w:sz w:val="22"/>
                <w:szCs w:val="22"/>
              </w:rPr>
            </w:pPr>
            <w:r w:rsidRPr="00621C0B">
              <w:rPr>
                <w:rFonts w:ascii="Arial" w:hAnsi="Arial" w:cs="Arial"/>
                <w:sz w:val="22"/>
                <w:szCs w:val="22"/>
              </w:rPr>
              <w:t>Registro Hospitalario:</w:t>
            </w:r>
            <w:r w:rsidR="004251B5">
              <w:rPr>
                <w:rFonts w:ascii="Arial" w:hAnsi="Arial" w:cs="Arial"/>
                <w:sz w:val="22"/>
                <w:szCs w:val="22"/>
              </w:rPr>
              <w:t>935448</w:t>
            </w:r>
          </w:p>
        </w:tc>
      </w:tr>
    </w:tbl>
    <w:p w:rsidR="00DE79E4" w:rsidRPr="00621C0B" w:rsidRDefault="00DE79E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DE79E4" w:rsidRPr="001327D3" w:rsidTr="00A826EE">
        <w:trPr>
          <w:trHeight w:val="2807"/>
        </w:trPr>
        <w:tc>
          <w:tcPr>
            <w:tcW w:w="10908" w:type="dxa"/>
            <w:shd w:val="clear" w:color="auto" w:fill="auto"/>
          </w:tcPr>
          <w:p w:rsidR="00D170DF" w:rsidRPr="005E0B5B" w:rsidRDefault="004251B5" w:rsidP="007554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Masculino de 20 años de edad, antecedente de tabaquismo ocasional,  antecedente de disnea de pequeños esfuerzos de larga evolución. El 03/10/2015, internado en Hospital Gral. de soledad por EVC </w:t>
            </w:r>
            <w:proofErr w:type="spellStart"/>
            <w:r>
              <w:rPr>
                <w:rFonts w:ascii="Arial" w:hAnsi="Arial" w:cs="Arial"/>
              </w:rPr>
              <w:t>izquemico</w:t>
            </w:r>
            <w:proofErr w:type="spellEnd"/>
            <w:r>
              <w:rPr>
                <w:rFonts w:ascii="Arial" w:hAnsi="Arial" w:cs="Arial"/>
              </w:rPr>
              <w:t xml:space="preserve">, con hemiplejía derecha. Durante su estancia en H.G.S. fibrilación auricular de respuesta ventricular media por lo que recibió manejo con apoyo </w:t>
            </w:r>
            <w:proofErr w:type="spellStart"/>
            <w:r>
              <w:rPr>
                <w:rFonts w:ascii="Arial" w:hAnsi="Arial" w:cs="Arial"/>
              </w:rPr>
              <w:t>hemodinamico</w:t>
            </w:r>
            <w:proofErr w:type="spellEnd"/>
            <w:r>
              <w:rPr>
                <w:rFonts w:ascii="Arial" w:hAnsi="Arial" w:cs="Arial"/>
              </w:rPr>
              <w:t xml:space="preserve"> con </w:t>
            </w:r>
            <w:proofErr w:type="spellStart"/>
            <w:r>
              <w:rPr>
                <w:rFonts w:ascii="Arial" w:hAnsi="Arial" w:cs="Arial"/>
              </w:rPr>
              <w:t>inotropicos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vasopresores</w:t>
            </w:r>
            <w:proofErr w:type="spellEnd"/>
            <w:r>
              <w:rPr>
                <w:rFonts w:ascii="Arial" w:hAnsi="Arial" w:cs="Arial"/>
              </w:rPr>
              <w:t>, curso con neumotórax incidental posterior a la colocación de CVC, por lo que intu</w:t>
            </w:r>
            <w:r w:rsidR="00B90017">
              <w:rPr>
                <w:rFonts w:ascii="Arial" w:hAnsi="Arial" w:cs="Arial"/>
              </w:rPr>
              <w:t xml:space="preserve">ban y colocan sonda </w:t>
            </w:r>
            <w:proofErr w:type="spellStart"/>
            <w:r w:rsidR="00B90017">
              <w:rPr>
                <w:rFonts w:ascii="Arial" w:hAnsi="Arial" w:cs="Arial"/>
              </w:rPr>
              <w:t>endopleural</w:t>
            </w:r>
            <w:proofErr w:type="spellEnd"/>
            <w:r w:rsidR="00B90017">
              <w:rPr>
                <w:rFonts w:ascii="Arial" w:hAnsi="Arial" w:cs="Arial"/>
              </w:rPr>
              <w:t xml:space="preserve">. Durante su estancia en eses Hospital presento paro </w:t>
            </w:r>
            <w:proofErr w:type="spellStart"/>
            <w:r w:rsidR="00B90017">
              <w:rPr>
                <w:rFonts w:ascii="Arial" w:hAnsi="Arial" w:cs="Arial"/>
              </w:rPr>
              <w:t>cardiorespiratorio</w:t>
            </w:r>
            <w:proofErr w:type="spellEnd"/>
            <w:r w:rsidR="00B90017">
              <w:rPr>
                <w:rFonts w:ascii="Arial" w:hAnsi="Arial" w:cs="Arial"/>
              </w:rPr>
              <w:t xml:space="preserve"> secundario a </w:t>
            </w:r>
            <w:proofErr w:type="spellStart"/>
            <w:r w:rsidR="00B90017">
              <w:rPr>
                <w:rFonts w:ascii="Arial" w:hAnsi="Arial" w:cs="Arial"/>
              </w:rPr>
              <w:t>extubación</w:t>
            </w:r>
            <w:proofErr w:type="spellEnd"/>
            <w:r w:rsidR="00B90017">
              <w:rPr>
                <w:rFonts w:ascii="Arial" w:hAnsi="Arial" w:cs="Arial"/>
              </w:rPr>
              <w:t xml:space="preserve"> incidental, requiriendo maniobras de reanimación cardiopulmonar avanzada con respuesta favorable, realizan ECOTT </w:t>
            </w:r>
            <w:proofErr w:type="spellStart"/>
            <w:r w:rsidR="00B90017">
              <w:rPr>
                <w:rFonts w:ascii="Arial" w:hAnsi="Arial" w:cs="Arial"/>
              </w:rPr>
              <w:t>docuymentando</w:t>
            </w:r>
            <w:proofErr w:type="spellEnd"/>
            <w:r w:rsidR="00B90017">
              <w:rPr>
                <w:rFonts w:ascii="Arial" w:hAnsi="Arial" w:cs="Arial"/>
              </w:rPr>
              <w:t xml:space="preserve"> FEVI de 15% e </w:t>
            </w:r>
            <w:proofErr w:type="spellStart"/>
            <w:r w:rsidR="00B90017">
              <w:rPr>
                <w:rFonts w:ascii="Arial" w:hAnsi="Arial" w:cs="Arial"/>
              </w:rPr>
              <w:t>identificadno</w:t>
            </w:r>
            <w:proofErr w:type="spellEnd"/>
            <w:r w:rsidR="00B90017">
              <w:rPr>
                <w:rFonts w:ascii="Arial" w:hAnsi="Arial" w:cs="Arial"/>
              </w:rPr>
              <w:t xml:space="preserve"> dilatación generalizada de cavidades, </w:t>
            </w:r>
            <w:r>
              <w:rPr>
                <w:rFonts w:ascii="Arial" w:hAnsi="Arial" w:cs="Arial"/>
              </w:rPr>
              <w:t xml:space="preserve">con colocación de sello de agua y </w:t>
            </w:r>
            <w:proofErr w:type="spellStart"/>
            <w:r>
              <w:rPr>
                <w:rFonts w:ascii="Arial" w:hAnsi="Arial" w:cs="Arial"/>
              </w:rPr>
              <w:t>traqueostomia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="00B90017">
              <w:rPr>
                <w:rFonts w:ascii="Arial" w:hAnsi="Arial" w:cs="Arial"/>
              </w:rPr>
              <w:t xml:space="preserve">Por lo que es referido a Hospital Central, al ingreso sedado, grave, se realizo tomografía axial de cráneo, documentando  EVC crónico parietal derecho, e imagen de zona extensa de infarto reciente. Cursa con evolución tórpida secundaria a falla cardiaca, presentando  fibrilación auricular paroxística y finalmente defunción. </w:t>
            </w:r>
          </w:p>
        </w:tc>
      </w:tr>
    </w:tbl>
    <w:p w:rsidR="00DE79E4" w:rsidRPr="005E0B5B" w:rsidRDefault="00DE79E4" w:rsidP="009674F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2"/>
        <w:gridCol w:w="5482"/>
      </w:tblGrid>
      <w:tr w:rsidR="00BE2634" w:rsidRPr="00190578" w:rsidTr="00A826EE">
        <w:tc>
          <w:tcPr>
            <w:tcW w:w="5482" w:type="dxa"/>
            <w:shd w:val="clear" w:color="auto" w:fill="auto"/>
          </w:tcPr>
          <w:p w:rsidR="00BE2634" w:rsidRPr="00190578" w:rsidRDefault="00BE2634" w:rsidP="00A826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578">
              <w:rPr>
                <w:rFonts w:ascii="Arial" w:hAnsi="Arial" w:cs="Arial"/>
                <w:b/>
                <w:bCs/>
                <w:sz w:val="22"/>
                <w:szCs w:val="22"/>
              </w:rPr>
              <w:t>Diagnósticos:</w:t>
            </w:r>
          </w:p>
        </w:tc>
        <w:tc>
          <w:tcPr>
            <w:tcW w:w="5482" w:type="dxa"/>
            <w:shd w:val="clear" w:color="auto" w:fill="auto"/>
          </w:tcPr>
          <w:p w:rsidR="00BE2634" w:rsidRPr="00190578" w:rsidRDefault="00BE2634" w:rsidP="00A826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578">
              <w:rPr>
                <w:rFonts w:ascii="Arial" w:hAnsi="Arial" w:cs="Arial"/>
                <w:b/>
                <w:bCs/>
                <w:sz w:val="22"/>
                <w:szCs w:val="22"/>
              </w:rPr>
              <w:t>Procedimientos realizados:</w:t>
            </w:r>
          </w:p>
        </w:tc>
      </w:tr>
      <w:tr w:rsidR="00BE2634" w:rsidRPr="00190578" w:rsidTr="00A826EE">
        <w:tc>
          <w:tcPr>
            <w:tcW w:w="5482" w:type="dxa"/>
            <w:shd w:val="clear" w:color="auto" w:fill="auto"/>
          </w:tcPr>
          <w:p w:rsidR="00365827" w:rsidRPr="00190578" w:rsidRDefault="00365827" w:rsidP="00AC0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2" w:type="dxa"/>
            <w:shd w:val="clear" w:color="auto" w:fill="auto"/>
          </w:tcPr>
          <w:p w:rsidR="000355B5" w:rsidRPr="00190578" w:rsidRDefault="000355B5" w:rsidP="009A4A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79E4" w:rsidRPr="00190578" w:rsidRDefault="00DE79E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2"/>
        <w:gridCol w:w="5482"/>
      </w:tblGrid>
      <w:tr w:rsidR="00BE2634" w:rsidRPr="00190578" w:rsidTr="00A826EE">
        <w:trPr>
          <w:trHeight w:val="1517"/>
        </w:trPr>
        <w:tc>
          <w:tcPr>
            <w:tcW w:w="5482" w:type="dxa"/>
            <w:shd w:val="clear" w:color="auto" w:fill="auto"/>
          </w:tcPr>
          <w:p w:rsidR="00755429" w:rsidRDefault="00A26E5E" w:rsidP="004665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Fibrilacion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auricular paroxística</w:t>
            </w:r>
          </w:p>
          <w:p w:rsidR="00A26E5E" w:rsidRDefault="00A26E5E" w:rsidP="004665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Sepsis</w:t>
            </w:r>
            <w:proofErr w:type="spellEnd"/>
          </w:p>
          <w:p w:rsidR="00A26E5E" w:rsidRDefault="00A26E5E" w:rsidP="004665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EVC</w:t>
            </w:r>
          </w:p>
          <w:p w:rsidR="00A26E5E" w:rsidRPr="00190578" w:rsidRDefault="00A26E5E" w:rsidP="004665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Miocradiopatía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hipetrofica</w:t>
            </w:r>
            <w:proofErr w:type="spellEnd"/>
          </w:p>
          <w:p w:rsidR="00432C52" w:rsidRPr="00190578" w:rsidRDefault="00432C52" w:rsidP="00AC055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2" w:type="dxa"/>
            <w:shd w:val="clear" w:color="auto" w:fill="auto"/>
          </w:tcPr>
          <w:p w:rsidR="00A01776" w:rsidRDefault="001327D3" w:rsidP="00A76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Estudios de laboratorio</w:t>
            </w:r>
            <w:r w:rsidR="00755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Gabinete</w:t>
            </w:r>
          </w:p>
          <w:p w:rsidR="00755429" w:rsidRDefault="00755429" w:rsidP="00A76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Manejo Medico</w:t>
            </w:r>
          </w:p>
          <w:p w:rsidR="00755429" w:rsidRDefault="00755429" w:rsidP="00A76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Cuidados de Enfermería</w:t>
            </w:r>
          </w:p>
          <w:p w:rsidR="00755429" w:rsidRDefault="00755429" w:rsidP="00A76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Intubación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Endotraqueal</w:t>
            </w:r>
            <w:proofErr w:type="spellEnd"/>
          </w:p>
          <w:p w:rsidR="00755429" w:rsidRDefault="00755429" w:rsidP="00A76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Colocación de catéter venoso central</w:t>
            </w:r>
          </w:p>
          <w:p w:rsidR="00755429" w:rsidRDefault="00755429" w:rsidP="00A76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Punción lumbar</w:t>
            </w:r>
          </w:p>
          <w:p w:rsidR="001327D3" w:rsidRDefault="001327D3" w:rsidP="00A76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Medidas de soporte</w:t>
            </w:r>
          </w:p>
          <w:p w:rsidR="001327D3" w:rsidRPr="00190578" w:rsidRDefault="001327D3" w:rsidP="00A76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BE2634" w:rsidRPr="00190578" w:rsidRDefault="00BE2634">
      <w:pPr>
        <w:rPr>
          <w:rFonts w:ascii="Arial" w:hAnsi="Arial" w:cs="Arial"/>
          <w:sz w:val="22"/>
          <w:szCs w:val="22"/>
        </w:rPr>
      </w:pPr>
    </w:p>
    <w:p w:rsidR="00951D14" w:rsidRPr="00190578" w:rsidRDefault="00951D1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/>
      </w:tblPr>
      <w:tblGrid>
        <w:gridCol w:w="5070"/>
        <w:gridCol w:w="258"/>
        <w:gridCol w:w="5636"/>
      </w:tblGrid>
      <w:tr w:rsidR="00DE79E4" w:rsidRPr="00A94A71" w:rsidTr="00A94A71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DE79E4" w:rsidRPr="00A94A71" w:rsidRDefault="00DE7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auto"/>
          </w:tcPr>
          <w:p w:rsidR="00DE79E4" w:rsidRPr="00A94A71" w:rsidRDefault="00DE7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  <w:shd w:val="clear" w:color="auto" w:fill="auto"/>
          </w:tcPr>
          <w:p w:rsidR="00DE79E4" w:rsidRPr="00A94A71" w:rsidRDefault="00DE79E4" w:rsidP="00BC4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9E4" w:rsidRPr="00A94A71" w:rsidTr="00A94A71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DE79E4" w:rsidRPr="00A94A71" w:rsidRDefault="00DE79E4" w:rsidP="00A826E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A71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BE2634" w:rsidRPr="00A94A71">
              <w:rPr>
                <w:rFonts w:ascii="Arial" w:hAnsi="Arial" w:cs="Arial"/>
                <w:sz w:val="20"/>
                <w:szCs w:val="20"/>
              </w:rPr>
              <w:t>José</w:t>
            </w:r>
            <w:r w:rsidRPr="00A94A71">
              <w:rPr>
                <w:rFonts w:ascii="Arial" w:hAnsi="Arial" w:cs="Arial"/>
                <w:sz w:val="20"/>
                <w:szCs w:val="20"/>
              </w:rPr>
              <w:t xml:space="preserve"> Luis Huerta González</w:t>
            </w:r>
          </w:p>
          <w:p w:rsidR="00DE79E4" w:rsidRPr="00A94A71" w:rsidRDefault="00DE79E4" w:rsidP="00DE79E4">
            <w:pPr>
              <w:rPr>
                <w:rFonts w:ascii="Arial" w:hAnsi="Arial" w:cs="Arial"/>
                <w:sz w:val="20"/>
                <w:szCs w:val="20"/>
              </w:rPr>
            </w:pPr>
            <w:r w:rsidRPr="00A94A71">
              <w:rPr>
                <w:rFonts w:ascii="Arial" w:hAnsi="Arial" w:cs="Arial"/>
                <w:b/>
                <w:sz w:val="20"/>
                <w:szCs w:val="20"/>
              </w:rPr>
              <w:t>JEFE DE LA DIVISION DE CONSULTA EXTERNA</w:t>
            </w:r>
          </w:p>
        </w:tc>
        <w:tc>
          <w:tcPr>
            <w:tcW w:w="258" w:type="dxa"/>
            <w:shd w:val="clear" w:color="auto" w:fill="auto"/>
          </w:tcPr>
          <w:p w:rsidR="00DE79E4" w:rsidRPr="00A94A71" w:rsidRDefault="00DE7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  <w:shd w:val="clear" w:color="auto" w:fill="auto"/>
          </w:tcPr>
          <w:p w:rsidR="00DE79E4" w:rsidRPr="00A94A71" w:rsidRDefault="00BC4A93" w:rsidP="00A826E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755429">
              <w:rPr>
                <w:rFonts w:ascii="Arial" w:hAnsi="Arial" w:cs="Arial"/>
                <w:sz w:val="20"/>
                <w:szCs w:val="20"/>
              </w:rPr>
              <w:t xml:space="preserve">Gerardo Arteaga </w:t>
            </w:r>
            <w:r w:rsidR="001327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79E4" w:rsidRPr="00A94A71" w:rsidRDefault="00DE79E4" w:rsidP="00755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A71">
              <w:rPr>
                <w:rFonts w:ascii="Arial" w:hAnsi="Arial" w:cs="Arial"/>
                <w:b/>
                <w:sz w:val="20"/>
                <w:szCs w:val="20"/>
              </w:rPr>
              <w:t xml:space="preserve">MEDICO </w:t>
            </w:r>
            <w:r w:rsidR="00755429">
              <w:rPr>
                <w:rFonts w:ascii="Arial" w:hAnsi="Arial" w:cs="Arial"/>
                <w:b/>
                <w:sz w:val="20"/>
                <w:szCs w:val="20"/>
              </w:rPr>
              <w:t>EPIDEMIÓLOGO</w:t>
            </w:r>
          </w:p>
        </w:tc>
      </w:tr>
    </w:tbl>
    <w:p w:rsidR="00DE79E4" w:rsidRPr="00190578" w:rsidRDefault="00DE79E4">
      <w:pPr>
        <w:rPr>
          <w:rFonts w:ascii="Arial" w:hAnsi="Arial" w:cs="Arial"/>
          <w:sz w:val="22"/>
          <w:szCs w:val="22"/>
        </w:rPr>
      </w:pPr>
    </w:p>
    <w:sectPr w:rsidR="00DE79E4" w:rsidRPr="00190578" w:rsidSect="00BE2634">
      <w:headerReference w:type="default" r:id="rId8"/>
      <w:pgSz w:w="12242" w:h="15842" w:code="1"/>
      <w:pgMar w:top="851" w:right="567" w:bottom="71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A46" w:rsidRDefault="008A3A46" w:rsidP="004F114E">
      <w:r>
        <w:separator/>
      </w:r>
    </w:p>
  </w:endnote>
  <w:endnote w:type="continuationSeparator" w:id="0">
    <w:p w:rsidR="008A3A46" w:rsidRDefault="008A3A46" w:rsidP="004F1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A46" w:rsidRDefault="008A3A46" w:rsidP="004F114E">
      <w:r>
        <w:separator/>
      </w:r>
    </w:p>
  </w:footnote>
  <w:footnote w:type="continuationSeparator" w:id="0">
    <w:p w:rsidR="008A3A46" w:rsidRDefault="008A3A46" w:rsidP="004F1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168"/>
      <w:gridCol w:w="4140"/>
      <w:gridCol w:w="3656"/>
    </w:tblGrid>
    <w:tr w:rsidR="00610E5A" w:rsidTr="00A826EE">
      <w:trPr>
        <w:trHeight w:val="1242"/>
      </w:trPr>
      <w:tc>
        <w:tcPr>
          <w:tcW w:w="3168" w:type="dxa"/>
          <w:shd w:val="clear" w:color="auto" w:fill="auto"/>
        </w:tcPr>
        <w:p w:rsidR="00610E5A" w:rsidRDefault="00AA72D7">
          <w:r>
            <w:rPr>
              <w:noProof/>
              <w:lang w:val="en-US" w:eastAsia="en-US"/>
            </w:rPr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-1437005</wp:posOffset>
                </wp:positionH>
                <wp:positionV relativeFrom="paragraph">
                  <wp:posOffset>4445</wp:posOffset>
                </wp:positionV>
                <wp:extent cx="1208405" cy="929640"/>
                <wp:effectExtent l="19050" t="0" r="0" b="0"/>
                <wp:wrapSquare wrapText="bothSides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840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US" w:eastAsia="en-US"/>
            </w:rPr>
            <w:drawing>
              <wp:inline distT="0" distB="0" distL="0" distR="0">
                <wp:extent cx="676275" cy="857250"/>
                <wp:effectExtent l="19050" t="0" r="9525" b="0"/>
                <wp:docPr id="1" name="Imagen 1" descr="http://tecnhos.com.mx/im/03clientes/H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tecnhos.com.mx/im/03clientes/H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tcBorders>
            <w:right w:val="single" w:sz="4" w:space="0" w:color="auto"/>
          </w:tcBorders>
          <w:shd w:val="clear" w:color="auto" w:fill="auto"/>
        </w:tcPr>
        <w:p w:rsidR="00610E5A" w:rsidRPr="00A826EE" w:rsidRDefault="00610E5A" w:rsidP="00370072">
          <w:pPr>
            <w:pStyle w:val="Encabezado"/>
            <w:rPr>
              <w:rFonts w:ascii="Calibri" w:hAnsi="Calibri"/>
              <w:sz w:val="28"/>
              <w:szCs w:val="28"/>
            </w:rPr>
          </w:pPr>
        </w:p>
        <w:p w:rsidR="00610E5A" w:rsidRPr="00A826EE" w:rsidRDefault="00610E5A" w:rsidP="00370072">
          <w:pPr>
            <w:pStyle w:val="Encabezado"/>
            <w:rPr>
              <w:rFonts w:ascii="Calibri" w:hAnsi="Calibri"/>
              <w:sz w:val="28"/>
              <w:szCs w:val="28"/>
            </w:rPr>
          </w:pPr>
          <w:r w:rsidRPr="00A826EE">
            <w:rPr>
              <w:rFonts w:ascii="Calibri" w:hAnsi="Calibri"/>
              <w:sz w:val="28"/>
              <w:szCs w:val="28"/>
            </w:rPr>
            <w:t>Hospital Central</w:t>
          </w:r>
        </w:p>
        <w:p w:rsidR="00610E5A" w:rsidRPr="00A826EE" w:rsidRDefault="00610E5A" w:rsidP="00370072">
          <w:pPr>
            <w:pStyle w:val="Encabezado"/>
            <w:rPr>
              <w:rFonts w:ascii="Calibri" w:hAnsi="Calibri"/>
              <w:sz w:val="28"/>
              <w:szCs w:val="28"/>
            </w:rPr>
          </w:pPr>
          <w:r w:rsidRPr="00A826EE">
            <w:rPr>
              <w:rFonts w:ascii="Calibri" w:hAnsi="Calibri"/>
              <w:sz w:val="28"/>
              <w:szCs w:val="28"/>
            </w:rPr>
            <w:t>Dr. Ignacio Morones Prieto</w:t>
          </w:r>
        </w:p>
        <w:p w:rsidR="00610E5A" w:rsidRDefault="00610E5A"/>
      </w:tc>
      <w:tc>
        <w:tcPr>
          <w:tcW w:w="3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10E5A" w:rsidRPr="00A826EE" w:rsidRDefault="00610E5A">
          <w:pPr>
            <w:rPr>
              <w:rFonts w:ascii="Calibri" w:hAnsi="Calibri"/>
              <w:sz w:val="28"/>
              <w:szCs w:val="28"/>
            </w:rPr>
          </w:pPr>
        </w:p>
        <w:p w:rsidR="00610E5A" w:rsidRPr="00A826EE" w:rsidRDefault="00610E5A">
          <w:pPr>
            <w:rPr>
              <w:rFonts w:ascii="Calibri" w:hAnsi="Calibri"/>
              <w:b/>
              <w:bCs/>
              <w:sz w:val="28"/>
              <w:szCs w:val="28"/>
            </w:rPr>
          </w:pPr>
          <w:r w:rsidRPr="00A826EE">
            <w:rPr>
              <w:rFonts w:ascii="Calibri" w:hAnsi="Calibri"/>
              <w:b/>
              <w:bCs/>
              <w:sz w:val="28"/>
              <w:szCs w:val="28"/>
            </w:rPr>
            <w:t>HOJA DE EGRESO, TRANSFERENCIA Y CONTRARREFERENCIA</w:t>
          </w:r>
        </w:p>
      </w:tc>
    </w:tr>
  </w:tbl>
  <w:p w:rsidR="00610E5A" w:rsidRDefault="00610E5A" w:rsidP="005A4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A50"/>
    <w:multiLevelType w:val="hybridMultilevel"/>
    <w:tmpl w:val="D7A209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79E4"/>
    <w:rsid w:val="000162D5"/>
    <w:rsid w:val="000219DA"/>
    <w:rsid w:val="000300C8"/>
    <w:rsid w:val="000355B5"/>
    <w:rsid w:val="00040CBC"/>
    <w:rsid w:val="0004335C"/>
    <w:rsid w:val="000522BA"/>
    <w:rsid w:val="00053227"/>
    <w:rsid w:val="0005641B"/>
    <w:rsid w:val="000671AD"/>
    <w:rsid w:val="00071443"/>
    <w:rsid w:val="00081F71"/>
    <w:rsid w:val="00095F93"/>
    <w:rsid w:val="00097E66"/>
    <w:rsid w:val="000B70E5"/>
    <w:rsid w:val="000C7E71"/>
    <w:rsid w:val="000D0275"/>
    <w:rsid w:val="000D259E"/>
    <w:rsid w:val="000E64BD"/>
    <w:rsid w:val="000F0E2F"/>
    <w:rsid w:val="000F2047"/>
    <w:rsid w:val="000F647B"/>
    <w:rsid w:val="000F68DF"/>
    <w:rsid w:val="00100DE3"/>
    <w:rsid w:val="00114F48"/>
    <w:rsid w:val="00123FE2"/>
    <w:rsid w:val="00125C88"/>
    <w:rsid w:val="001327D3"/>
    <w:rsid w:val="00143015"/>
    <w:rsid w:val="00151889"/>
    <w:rsid w:val="00156588"/>
    <w:rsid w:val="001566D5"/>
    <w:rsid w:val="00160FF9"/>
    <w:rsid w:val="00190578"/>
    <w:rsid w:val="00196517"/>
    <w:rsid w:val="001A0207"/>
    <w:rsid w:val="001A0879"/>
    <w:rsid w:val="001A3138"/>
    <w:rsid w:val="001A5EBE"/>
    <w:rsid w:val="001A79AF"/>
    <w:rsid w:val="001B396C"/>
    <w:rsid w:val="001C20C6"/>
    <w:rsid w:val="001C2686"/>
    <w:rsid w:val="001C5395"/>
    <w:rsid w:val="001C78AE"/>
    <w:rsid w:val="001D3EFD"/>
    <w:rsid w:val="001D7C9C"/>
    <w:rsid w:val="001E0684"/>
    <w:rsid w:val="001E2234"/>
    <w:rsid w:val="001E5C42"/>
    <w:rsid w:val="001F08F5"/>
    <w:rsid w:val="001F53C5"/>
    <w:rsid w:val="00216566"/>
    <w:rsid w:val="00222EBE"/>
    <w:rsid w:val="00233B87"/>
    <w:rsid w:val="002367A7"/>
    <w:rsid w:val="00236C37"/>
    <w:rsid w:val="00252EA0"/>
    <w:rsid w:val="0026029B"/>
    <w:rsid w:val="002622F8"/>
    <w:rsid w:val="0026603E"/>
    <w:rsid w:val="00297794"/>
    <w:rsid w:val="00297F33"/>
    <w:rsid w:val="002B0714"/>
    <w:rsid w:val="002B57A4"/>
    <w:rsid w:val="002E2B76"/>
    <w:rsid w:val="002E3320"/>
    <w:rsid w:val="002E61B5"/>
    <w:rsid w:val="002F66BC"/>
    <w:rsid w:val="002F79E0"/>
    <w:rsid w:val="003038A6"/>
    <w:rsid w:val="00310909"/>
    <w:rsid w:val="00340336"/>
    <w:rsid w:val="003462DB"/>
    <w:rsid w:val="00365827"/>
    <w:rsid w:val="00370072"/>
    <w:rsid w:val="0037216C"/>
    <w:rsid w:val="00373627"/>
    <w:rsid w:val="0037716A"/>
    <w:rsid w:val="0038300B"/>
    <w:rsid w:val="00386981"/>
    <w:rsid w:val="003902C3"/>
    <w:rsid w:val="00394B6B"/>
    <w:rsid w:val="003A2928"/>
    <w:rsid w:val="003A4D47"/>
    <w:rsid w:val="003A6B3E"/>
    <w:rsid w:val="003B084F"/>
    <w:rsid w:val="003C564B"/>
    <w:rsid w:val="003D6C35"/>
    <w:rsid w:val="003E3F07"/>
    <w:rsid w:val="003F78D7"/>
    <w:rsid w:val="00413100"/>
    <w:rsid w:val="004251B5"/>
    <w:rsid w:val="00425A79"/>
    <w:rsid w:val="00432C52"/>
    <w:rsid w:val="004452EA"/>
    <w:rsid w:val="004529FE"/>
    <w:rsid w:val="00460136"/>
    <w:rsid w:val="00463494"/>
    <w:rsid w:val="004662C0"/>
    <w:rsid w:val="00466504"/>
    <w:rsid w:val="00475C24"/>
    <w:rsid w:val="004872F7"/>
    <w:rsid w:val="00492F94"/>
    <w:rsid w:val="00495367"/>
    <w:rsid w:val="00495B5B"/>
    <w:rsid w:val="00497113"/>
    <w:rsid w:val="004A304F"/>
    <w:rsid w:val="004A5E1D"/>
    <w:rsid w:val="004B603D"/>
    <w:rsid w:val="004C095B"/>
    <w:rsid w:val="004C3F8F"/>
    <w:rsid w:val="004C6BAA"/>
    <w:rsid w:val="004F0D98"/>
    <w:rsid w:val="004F114E"/>
    <w:rsid w:val="00506D71"/>
    <w:rsid w:val="00516578"/>
    <w:rsid w:val="00521461"/>
    <w:rsid w:val="00521C9C"/>
    <w:rsid w:val="005227F8"/>
    <w:rsid w:val="00532EAF"/>
    <w:rsid w:val="0053304C"/>
    <w:rsid w:val="00562CE1"/>
    <w:rsid w:val="00573B01"/>
    <w:rsid w:val="00577875"/>
    <w:rsid w:val="0058229E"/>
    <w:rsid w:val="005867DF"/>
    <w:rsid w:val="00591019"/>
    <w:rsid w:val="0059245B"/>
    <w:rsid w:val="005A2A2D"/>
    <w:rsid w:val="005A4911"/>
    <w:rsid w:val="005C3A86"/>
    <w:rsid w:val="005C7F56"/>
    <w:rsid w:val="005D0D74"/>
    <w:rsid w:val="005D1DDE"/>
    <w:rsid w:val="005E0B5B"/>
    <w:rsid w:val="005F38EF"/>
    <w:rsid w:val="005F41B7"/>
    <w:rsid w:val="00604069"/>
    <w:rsid w:val="006052F0"/>
    <w:rsid w:val="0061088D"/>
    <w:rsid w:val="00610E5A"/>
    <w:rsid w:val="006128A5"/>
    <w:rsid w:val="00621C0B"/>
    <w:rsid w:val="00633803"/>
    <w:rsid w:val="00652A9A"/>
    <w:rsid w:val="0065561E"/>
    <w:rsid w:val="00661F41"/>
    <w:rsid w:val="006651EB"/>
    <w:rsid w:val="00666F94"/>
    <w:rsid w:val="0067502C"/>
    <w:rsid w:val="006773C4"/>
    <w:rsid w:val="006827B2"/>
    <w:rsid w:val="00684171"/>
    <w:rsid w:val="006B64C4"/>
    <w:rsid w:val="006F099C"/>
    <w:rsid w:val="006F700E"/>
    <w:rsid w:val="00722517"/>
    <w:rsid w:val="00737554"/>
    <w:rsid w:val="007431F7"/>
    <w:rsid w:val="00744220"/>
    <w:rsid w:val="00744CAD"/>
    <w:rsid w:val="007508D5"/>
    <w:rsid w:val="00750C6C"/>
    <w:rsid w:val="00755429"/>
    <w:rsid w:val="0077605C"/>
    <w:rsid w:val="00782718"/>
    <w:rsid w:val="007856E8"/>
    <w:rsid w:val="00787F26"/>
    <w:rsid w:val="00790090"/>
    <w:rsid w:val="007B3EB4"/>
    <w:rsid w:val="007C0AF6"/>
    <w:rsid w:val="007C64D7"/>
    <w:rsid w:val="007D2141"/>
    <w:rsid w:val="007D2F6A"/>
    <w:rsid w:val="007D545A"/>
    <w:rsid w:val="007E0489"/>
    <w:rsid w:val="007E3B83"/>
    <w:rsid w:val="007F08E7"/>
    <w:rsid w:val="007F1CA4"/>
    <w:rsid w:val="00811327"/>
    <w:rsid w:val="00814FBB"/>
    <w:rsid w:val="00816DA9"/>
    <w:rsid w:val="00854D4B"/>
    <w:rsid w:val="00855A57"/>
    <w:rsid w:val="00873A3D"/>
    <w:rsid w:val="00873C4E"/>
    <w:rsid w:val="00875D6E"/>
    <w:rsid w:val="0088352E"/>
    <w:rsid w:val="00883A0A"/>
    <w:rsid w:val="00894E45"/>
    <w:rsid w:val="00896C1A"/>
    <w:rsid w:val="00896D95"/>
    <w:rsid w:val="008A3A46"/>
    <w:rsid w:val="008A6AAE"/>
    <w:rsid w:val="008B23BF"/>
    <w:rsid w:val="008C0718"/>
    <w:rsid w:val="008D18E0"/>
    <w:rsid w:val="008D5822"/>
    <w:rsid w:val="008E33BC"/>
    <w:rsid w:val="008F116F"/>
    <w:rsid w:val="009141F2"/>
    <w:rsid w:val="00916086"/>
    <w:rsid w:val="00942FCB"/>
    <w:rsid w:val="00951D14"/>
    <w:rsid w:val="00952605"/>
    <w:rsid w:val="00960D13"/>
    <w:rsid w:val="009674F6"/>
    <w:rsid w:val="00967720"/>
    <w:rsid w:val="00974067"/>
    <w:rsid w:val="009853C6"/>
    <w:rsid w:val="0099237B"/>
    <w:rsid w:val="009A4A42"/>
    <w:rsid w:val="009A6313"/>
    <w:rsid w:val="009D14D6"/>
    <w:rsid w:val="009D21CA"/>
    <w:rsid w:val="009F71CA"/>
    <w:rsid w:val="00A01776"/>
    <w:rsid w:val="00A026A9"/>
    <w:rsid w:val="00A03557"/>
    <w:rsid w:val="00A069E6"/>
    <w:rsid w:val="00A1328F"/>
    <w:rsid w:val="00A173B3"/>
    <w:rsid w:val="00A2181A"/>
    <w:rsid w:val="00A26E5E"/>
    <w:rsid w:val="00A312C0"/>
    <w:rsid w:val="00A34298"/>
    <w:rsid w:val="00A5316D"/>
    <w:rsid w:val="00A61B82"/>
    <w:rsid w:val="00A6463B"/>
    <w:rsid w:val="00A65696"/>
    <w:rsid w:val="00A66CF3"/>
    <w:rsid w:val="00A729EA"/>
    <w:rsid w:val="00A75D51"/>
    <w:rsid w:val="00A7615B"/>
    <w:rsid w:val="00A80FAE"/>
    <w:rsid w:val="00A826EE"/>
    <w:rsid w:val="00A94A71"/>
    <w:rsid w:val="00A95C55"/>
    <w:rsid w:val="00AA168D"/>
    <w:rsid w:val="00AA22CC"/>
    <w:rsid w:val="00AA72D7"/>
    <w:rsid w:val="00AB4D27"/>
    <w:rsid w:val="00AC0552"/>
    <w:rsid w:val="00AF3679"/>
    <w:rsid w:val="00AF3933"/>
    <w:rsid w:val="00B01A54"/>
    <w:rsid w:val="00B0314A"/>
    <w:rsid w:val="00B036B0"/>
    <w:rsid w:val="00B367E3"/>
    <w:rsid w:val="00B472D6"/>
    <w:rsid w:val="00B57A3E"/>
    <w:rsid w:val="00B71368"/>
    <w:rsid w:val="00B74DCC"/>
    <w:rsid w:val="00B8369D"/>
    <w:rsid w:val="00B8404E"/>
    <w:rsid w:val="00B90017"/>
    <w:rsid w:val="00B93183"/>
    <w:rsid w:val="00B94582"/>
    <w:rsid w:val="00B96F71"/>
    <w:rsid w:val="00B97D9F"/>
    <w:rsid w:val="00BA2563"/>
    <w:rsid w:val="00BB0B26"/>
    <w:rsid w:val="00BB1CD4"/>
    <w:rsid w:val="00BC1816"/>
    <w:rsid w:val="00BC4A93"/>
    <w:rsid w:val="00BD1B4E"/>
    <w:rsid w:val="00BD1CC9"/>
    <w:rsid w:val="00BE2634"/>
    <w:rsid w:val="00BF1C13"/>
    <w:rsid w:val="00BF797F"/>
    <w:rsid w:val="00C0731A"/>
    <w:rsid w:val="00C12F81"/>
    <w:rsid w:val="00C13545"/>
    <w:rsid w:val="00C1790F"/>
    <w:rsid w:val="00C37FBB"/>
    <w:rsid w:val="00C51A3E"/>
    <w:rsid w:val="00C52251"/>
    <w:rsid w:val="00C52324"/>
    <w:rsid w:val="00C67357"/>
    <w:rsid w:val="00C815E3"/>
    <w:rsid w:val="00C85A6F"/>
    <w:rsid w:val="00C92CD5"/>
    <w:rsid w:val="00CA15F3"/>
    <w:rsid w:val="00CA6320"/>
    <w:rsid w:val="00CC1B98"/>
    <w:rsid w:val="00CC480F"/>
    <w:rsid w:val="00CC5BB6"/>
    <w:rsid w:val="00CD104B"/>
    <w:rsid w:val="00CD3B96"/>
    <w:rsid w:val="00CE0B02"/>
    <w:rsid w:val="00CE48E6"/>
    <w:rsid w:val="00CF0558"/>
    <w:rsid w:val="00CF08B0"/>
    <w:rsid w:val="00CF6345"/>
    <w:rsid w:val="00D07E52"/>
    <w:rsid w:val="00D16E41"/>
    <w:rsid w:val="00D170DF"/>
    <w:rsid w:val="00D25172"/>
    <w:rsid w:val="00D25BCB"/>
    <w:rsid w:val="00D32BB9"/>
    <w:rsid w:val="00D413EE"/>
    <w:rsid w:val="00D726AF"/>
    <w:rsid w:val="00D742CB"/>
    <w:rsid w:val="00DB25D5"/>
    <w:rsid w:val="00DB513E"/>
    <w:rsid w:val="00DB5EB1"/>
    <w:rsid w:val="00DC1AE2"/>
    <w:rsid w:val="00DC4039"/>
    <w:rsid w:val="00DD5DCC"/>
    <w:rsid w:val="00DE30AB"/>
    <w:rsid w:val="00DE79E4"/>
    <w:rsid w:val="00DF03F6"/>
    <w:rsid w:val="00DF7EC4"/>
    <w:rsid w:val="00E069AB"/>
    <w:rsid w:val="00E105B3"/>
    <w:rsid w:val="00E13A9B"/>
    <w:rsid w:val="00E13FE6"/>
    <w:rsid w:val="00E25AE6"/>
    <w:rsid w:val="00E5250B"/>
    <w:rsid w:val="00E56322"/>
    <w:rsid w:val="00E568C9"/>
    <w:rsid w:val="00E76644"/>
    <w:rsid w:val="00E77626"/>
    <w:rsid w:val="00E800F2"/>
    <w:rsid w:val="00E81F92"/>
    <w:rsid w:val="00E917DB"/>
    <w:rsid w:val="00E91DEE"/>
    <w:rsid w:val="00E94408"/>
    <w:rsid w:val="00EB1E79"/>
    <w:rsid w:val="00EB37D7"/>
    <w:rsid w:val="00EC14DC"/>
    <w:rsid w:val="00EE287E"/>
    <w:rsid w:val="00EE55A5"/>
    <w:rsid w:val="00F05756"/>
    <w:rsid w:val="00F24E32"/>
    <w:rsid w:val="00F57D26"/>
    <w:rsid w:val="00F61C31"/>
    <w:rsid w:val="00F905AB"/>
    <w:rsid w:val="00F94A10"/>
    <w:rsid w:val="00F975EF"/>
    <w:rsid w:val="00FC5795"/>
    <w:rsid w:val="00FD0DA5"/>
    <w:rsid w:val="00FD4D90"/>
    <w:rsid w:val="00FE3ABB"/>
    <w:rsid w:val="00FF1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100"/>
    <w:rPr>
      <w:sz w:val="24"/>
      <w:szCs w:val="24"/>
      <w:lang w:val="es-MX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79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79E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E7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466504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951D14"/>
    <w:pPr>
      <w:widowControl w:val="0"/>
      <w:suppressLineNumbers/>
      <w:suppressAutoHyphens/>
    </w:pPr>
    <w:rPr>
      <w:rFonts w:eastAsia="Arial Unicode MS"/>
      <w:kern w:val="1"/>
      <w:lang w:eastAsia="es-MX"/>
    </w:rPr>
  </w:style>
  <w:style w:type="paragraph" w:styleId="NormalWeb">
    <w:name w:val="Normal (Web)"/>
    <w:basedOn w:val="Normal"/>
    <w:uiPriority w:val="99"/>
    <w:unhideWhenUsed/>
    <w:rsid w:val="00C67357"/>
    <w:pPr>
      <w:spacing w:before="100" w:beforeAutospacing="1" w:after="119"/>
    </w:pPr>
    <w:rPr>
      <w:rFonts w:eastAsia="Times New Roman"/>
      <w:lang w:eastAsia="es-MX"/>
    </w:rPr>
  </w:style>
  <w:style w:type="character" w:customStyle="1" w:styleId="EncabezadoCar">
    <w:name w:val="Encabezado Car"/>
    <w:link w:val="Encabezado"/>
    <w:uiPriority w:val="99"/>
    <w:rsid w:val="00AC0552"/>
    <w:rPr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6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1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44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73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020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145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791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523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638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69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496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38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1724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920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8752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377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94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9403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6537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4499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246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0346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0425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ecnhos.com.mx/im/03clientes/HC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E99AB-AE0C-4B67-8D8E-74BAA138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</vt:lpstr>
    </vt:vector>
  </TitlesOfParts>
  <Company>..</Company>
  <LinksUpToDate>false</LinksUpToDate>
  <CharactersWithSpaces>1892</CharactersWithSpaces>
  <SharedDoc>false</SharedDoc>
  <HLinks>
    <vt:vector size="6" baseType="variant">
      <vt:variant>
        <vt:i4>7733303</vt:i4>
      </vt:variant>
      <vt:variant>
        <vt:i4>2572</vt:i4>
      </vt:variant>
      <vt:variant>
        <vt:i4>1025</vt:i4>
      </vt:variant>
      <vt:variant>
        <vt:i4>1</vt:i4>
      </vt:variant>
      <vt:variant>
        <vt:lpwstr>http://tecnhos.com.mx/im/03clientes/HC.jpg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</dc:title>
  <dc:subject/>
  <dc:creator>INFECTOLOGIA</dc:creator>
  <cp:keywords/>
  <cp:lastModifiedBy> </cp:lastModifiedBy>
  <cp:revision>8</cp:revision>
  <cp:lastPrinted>2015-01-14T17:08:00Z</cp:lastPrinted>
  <dcterms:created xsi:type="dcterms:W3CDTF">2015-01-16T16:14:00Z</dcterms:created>
  <dcterms:modified xsi:type="dcterms:W3CDTF">2015-10-14T15:55:00Z</dcterms:modified>
</cp:coreProperties>
</file>