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594593">
        <w:t>NTE: MARTINA ALONZO CORTES</w:t>
      </w:r>
    </w:p>
    <w:p w:rsidR="005C005B" w:rsidRDefault="00594593">
      <w:r>
        <w:t>EDAD: 5</w:t>
      </w:r>
      <w:r w:rsidR="00325FF9">
        <w:t>1</w:t>
      </w:r>
      <w:r w:rsidR="001F4978">
        <w:t xml:space="preserve"> </w:t>
      </w:r>
      <w:r w:rsidR="005C005B">
        <w:t>AÑOS</w:t>
      </w:r>
      <w:r>
        <w:tab/>
      </w:r>
      <w:r>
        <w:tab/>
      </w:r>
      <w:r>
        <w:tab/>
        <w:t>UMF ADSCRIPCION: UMF 45</w:t>
      </w:r>
    </w:p>
    <w:p w:rsidR="005C005B" w:rsidRDefault="00594593">
      <w:r>
        <w:t>FOLIO CERTIFICADO: 150680989</w:t>
      </w:r>
    </w:p>
    <w:p w:rsidR="005C005B" w:rsidRDefault="00594593">
      <w:r>
        <w:t>FECHA DEFUNCION: 19/09</w:t>
      </w:r>
      <w:r w:rsidR="001F4978">
        <w:t>/2015</w:t>
      </w:r>
    </w:p>
    <w:p w:rsidR="005C005B" w:rsidRDefault="005C005B">
      <w:r>
        <w:t xml:space="preserve">NSS: </w:t>
      </w:r>
      <w:r w:rsidR="00594593">
        <w:t>4108871687</w:t>
      </w:r>
    </w:p>
    <w:p w:rsidR="005C005B" w:rsidRDefault="00843359">
      <w:r>
        <w:t>DIAGNOSTI</w:t>
      </w:r>
      <w:r w:rsidR="005C005B">
        <w:t>COS DEFUNCION:</w:t>
      </w:r>
    </w:p>
    <w:p w:rsidR="005C005B" w:rsidRDefault="00594593" w:rsidP="005C005B">
      <w:pPr>
        <w:pStyle w:val="Prrafodelista"/>
        <w:numPr>
          <w:ilvl w:val="0"/>
          <w:numId w:val="1"/>
        </w:numPr>
      </w:pPr>
      <w:r>
        <w:t>CHOQUE SEPTICO</w:t>
      </w:r>
    </w:p>
    <w:p w:rsidR="00325FF9" w:rsidRDefault="00594593" w:rsidP="005C005B">
      <w:pPr>
        <w:pStyle w:val="Prrafodelista"/>
        <w:numPr>
          <w:ilvl w:val="0"/>
          <w:numId w:val="1"/>
        </w:numPr>
      </w:pPr>
      <w:r>
        <w:t>NEUMONIA NOSOCOMIAL</w:t>
      </w:r>
    </w:p>
    <w:p w:rsidR="00594593" w:rsidRDefault="0040289E" w:rsidP="005C005B">
      <w:pPr>
        <w:pStyle w:val="Prrafodelista"/>
        <w:numPr>
          <w:ilvl w:val="0"/>
          <w:numId w:val="1"/>
        </w:numPr>
      </w:pPr>
      <w:r>
        <w:t>ENCEFALOPATIA ANOSISQUEMICA</w:t>
      </w:r>
    </w:p>
    <w:p w:rsidR="0040289E" w:rsidRDefault="0040289E" w:rsidP="005C005B">
      <w:pPr>
        <w:pStyle w:val="Prrafodelista"/>
        <w:numPr>
          <w:ilvl w:val="0"/>
          <w:numId w:val="1"/>
        </w:numPr>
      </w:pPr>
      <w:r>
        <w:t>SECUELAS DE ASTROCITOMA</w:t>
      </w:r>
    </w:p>
    <w:p w:rsidR="00F37D0E" w:rsidRDefault="001F4978" w:rsidP="001F4978">
      <w:r>
        <w:t>RECTIFICACION</w:t>
      </w:r>
    </w:p>
    <w:p w:rsidR="001F4978" w:rsidRDefault="0040289E" w:rsidP="001F4978">
      <w:pPr>
        <w:pStyle w:val="Prrafodelista"/>
        <w:numPr>
          <w:ilvl w:val="0"/>
          <w:numId w:val="2"/>
        </w:numPr>
      </w:pPr>
      <w:r>
        <w:t>CHOQUE SEPTICO</w:t>
      </w:r>
      <w:r w:rsidR="00CC3968">
        <w:tab/>
      </w:r>
      <w:r w:rsidR="00CC3968">
        <w:tab/>
      </w:r>
      <w:r w:rsidR="00CC3968">
        <w:tab/>
      </w:r>
      <w:r w:rsidR="00CC3968">
        <w:tab/>
      </w:r>
      <w:r w:rsidR="00CC3968">
        <w:tab/>
        <w:t>48 HRS.</w:t>
      </w:r>
    </w:p>
    <w:p w:rsidR="0040289E" w:rsidRDefault="0040289E" w:rsidP="001F4978">
      <w:pPr>
        <w:pStyle w:val="Prrafodelista"/>
        <w:numPr>
          <w:ilvl w:val="0"/>
          <w:numId w:val="2"/>
        </w:numPr>
      </w:pPr>
      <w:r>
        <w:t>NEUMONIA ADQUIRIDA EN LA COMUNIDAD</w:t>
      </w:r>
      <w:r w:rsidR="00CC3968">
        <w:tab/>
      </w:r>
      <w:r w:rsidR="00CC3968">
        <w:tab/>
        <w:t>10 DIAS</w:t>
      </w:r>
    </w:p>
    <w:p w:rsidR="0040289E" w:rsidRDefault="00CC3968" w:rsidP="00CC3968">
      <w:pPr>
        <w:pStyle w:val="Prrafodelista"/>
      </w:pPr>
      <w:r>
        <w:tab/>
      </w:r>
    </w:p>
    <w:p w:rsidR="00CC3968" w:rsidRDefault="00CC3968" w:rsidP="00CC3968">
      <w:pPr>
        <w:pStyle w:val="Prrafodelista"/>
      </w:pPr>
    </w:p>
    <w:p w:rsidR="00594593" w:rsidRDefault="00594593" w:rsidP="00CC3968">
      <w:pPr>
        <w:jc w:val="both"/>
      </w:pPr>
      <w:bookmarkStart w:id="0" w:name="_GoBack"/>
      <w:bookmarkEnd w:id="0"/>
      <w:r>
        <w:t>SE TRATA DE PACIENTE FEMENINA DE 51 AÑOS,</w:t>
      </w:r>
      <w:r w:rsidR="00CC3968">
        <w:t xml:space="preserve"> CON ANTECEDENTE DE IMPORTA HABER SIDO INTERVENIDA  POR ASTROCITOMA HACE 1 AÑO. </w:t>
      </w:r>
      <w:r>
        <w:t xml:space="preserve"> CON EGRESO PREVIO EL 21/08/2015, CON DIAGNOSTICO DE NEUMONIA ADQUIRIDA EN LA COMUNIDAD REINGRESANDO EL 9/09/2015 CON MISMO DIAGNOSTICO POR PRESENTAR DISNEA, Y MAL MANEJO DE SECRESIONES, ASI COMO DESEQUILIBRIO HIDROELECTROLITICO, LAS SECRESIONES DESDE SU EGRESO ANTERIOR SE HAN MANTENIDO ABUNDANTES AMARILLO VERDOSAS. DURANTE SU ESTANCIA HOSPITALARIA EVOLUCION TORPIDA CON TAQUIPNEA</w:t>
      </w:r>
      <w:r w:rsidR="00CC3968">
        <w:t>, FIEBRE,  DEPENDIENTE DE OXIGE</w:t>
      </w:r>
      <w:r>
        <w:t>NO, TORAX CON CAMPOS PULMONARES CON ABUNDANTE SECRESIONES,</w:t>
      </w:r>
      <w:r w:rsidR="00CC3968">
        <w:t xml:space="preserve"> </w:t>
      </w:r>
      <w:r>
        <w:t xml:space="preserve">HIPOVENTILADOS, </w:t>
      </w:r>
      <w:r w:rsidR="00CC3968">
        <w:t xml:space="preserve">ADEMAS DE </w:t>
      </w:r>
      <w:r>
        <w:t xml:space="preserve"> ANEMIA NORMOCITICA NORMOCROMICA,</w:t>
      </w:r>
      <w:r w:rsidR="00CC3968">
        <w:t xml:space="preserve">  CON MALA EVOLUCIÓN, </w:t>
      </w:r>
      <w:r>
        <w:t>FALLECIENDO EL 19/09/2015</w:t>
      </w:r>
    </w:p>
    <w:p w:rsidR="00DC4218" w:rsidRDefault="00DC4218" w:rsidP="00DA10DE">
      <w:r>
        <w:t>ATTE</w:t>
      </w:r>
    </w:p>
    <w:p w:rsidR="00DC4218" w:rsidRDefault="00DC4218" w:rsidP="00DA10DE">
      <w:r>
        <w:t>DRA CELIA PEREZ GARCIA</w:t>
      </w:r>
    </w:p>
    <w:sectPr w:rsidR="00DC4218" w:rsidSect="009F3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C2991"/>
    <w:multiLevelType w:val="hybridMultilevel"/>
    <w:tmpl w:val="59F0CFFE"/>
    <w:lvl w:ilvl="0" w:tplc="5D609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C005B"/>
    <w:rsid w:val="00101063"/>
    <w:rsid w:val="00161029"/>
    <w:rsid w:val="0017088B"/>
    <w:rsid w:val="00192583"/>
    <w:rsid w:val="001F4978"/>
    <w:rsid w:val="002507C5"/>
    <w:rsid w:val="003129C1"/>
    <w:rsid w:val="00325FF9"/>
    <w:rsid w:val="003D6C12"/>
    <w:rsid w:val="0040289E"/>
    <w:rsid w:val="004238BA"/>
    <w:rsid w:val="00432404"/>
    <w:rsid w:val="004F6200"/>
    <w:rsid w:val="00512BA9"/>
    <w:rsid w:val="00594593"/>
    <w:rsid w:val="005C005B"/>
    <w:rsid w:val="007F6F3B"/>
    <w:rsid w:val="0084275C"/>
    <w:rsid w:val="00843359"/>
    <w:rsid w:val="009F3BFD"/>
    <w:rsid w:val="00A45C15"/>
    <w:rsid w:val="00B61ABB"/>
    <w:rsid w:val="00CA4A8D"/>
    <w:rsid w:val="00CC3968"/>
    <w:rsid w:val="00D81AA6"/>
    <w:rsid w:val="00DA10DE"/>
    <w:rsid w:val="00DC4218"/>
    <w:rsid w:val="00DF6903"/>
    <w:rsid w:val="00E62CCA"/>
    <w:rsid w:val="00F37D0E"/>
    <w:rsid w:val="00F40370"/>
    <w:rsid w:val="00F4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epi1</cp:lastModifiedBy>
  <cp:revision>7</cp:revision>
  <dcterms:created xsi:type="dcterms:W3CDTF">2015-08-14T16:41:00Z</dcterms:created>
  <dcterms:modified xsi:type="dcterms:W3CDTF">2015-09-23T20:44:00Z</dcterms:modified>
</cp:coreProperties>
</file>