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F7" w:rsidRPr="00BD0942" w:rsidRDefault="000B61F7" w:rsidP="00730B12">
      <w:pPr>
        <w:tabs>
          <w:tab w:val="left" w:pos="2805"/>
          <w:tab w:val="left" w:pos="6990"/>
        </w:tabs>
        <w:spacing w:after="0" w:line="360" w:lineRule="auto"/>
        <w:rPr>
          <w:b/>
        </w:rPr>
      </w:pPr>
      <w:r>
        <w:rPr>
          <w:rFonts w:cstheme="minorHAnsi"/>
          <w:b/>
          <w:sz w:val="24"/>
          <w:szCs w:val="24"/>
        </w:rPr>
        <w:tab/>
      </w:r>
    </w:p>
    <w:p w:rsidR="0080120C" w:rsidRDefault="00730B12" w:rsidP="00730B12">
      <w:pPr>
        <w:tabs>
          <w:tab w:val="left" w:pos="2805"/>
          <w:tab w:val="left" w:pos="6990"/>
        </w:tabs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</w:t>
      </w:r>
      <w:r w:rsidR="0080120C">
        <w:rPr>
          <w:rFonts w:cstheme="minorHAnsi"/>
          <w:b/>
          <w:sz w:val="24"/>
          <w:szCs w:val="24"/>
        </w:rPr>
        <w:t>RESUMEN CLINICO</w:t>
      </w:r>
      <w:r w:rsidR="0080120C">
        <w:rPr>
          <w:rFonts w:cstheme="minorHAnsi"/>
          <w:b/>
          <w:sz w:val="24"/>
          <w:szCs w:val="24"/>
        </w:rPr>
        <w:tab/>
        <w:t xml:space="preserve">            18/03/2016                                                            </w:t>
      </w:r>
    </w:p>
    <w:p w:rsidR="0080120C" w:rsidRDefault="00730B12" w:rsidP="00730B12">
      <w:pPr>
        <w:tabs>
          <w:tab w:val="left" w:pos="2805"/>
        </w:tabs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</w:t>
      </w:r>
      <w:r w:rsidR="0080120C">
        <w:rPr>
          <w:rFonts w:cstheme="minorHAnsi"/>
          <w:b/>
          <w:sz w:val="24"/>
          <w:szCs w:val="24"/>
        </w:rPr>
        <w:t>JURISDICCION SANITARIA No.VII</w:t>
      </w:r>
    </w:p>
    <w:p w:rsidR="0080120C" w:rsidRPr="000318A0" w:rsidRDefault="0080120C" w:rsidP="00560F28">
      <w:pPr>
        <w:tabs>
          <w:tab w:val="left" w:pos="2805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TANCANHUITZ DE SANTOS.</w:t>
      </w:r>
    </w:p>
    <w:p w:rsidR="0080120C" w:rsidRDefault="00560F28" w:rsidP="00560F2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</w:t>
      </w:r>
      <w:r w:rsidR="0080120C">
        <w:rPr>
          <w:rFonts w:cstheme="minorHAnsi"/>
          <w:b/>
          <w:sz w:val="24"/>
          <w:szCs w:val="24"/>
        </w:rPr>
        <w:t>FOLIO DE CERTIFICADO: 150681737</w:t>
      </w:r>
    </w:p>
    <w:p w:rsidR="0080120C" w:rsidRPr="00BD0942" w:rsidRDefault="0080120C" w:rsidP="0080120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NOMBRE: </w:t>
      </w:r>
      <w:r>
        <w:rPr>
          <w:rFonts w:cstheme="minorHAnsi"/>
          <w:sz w:val="24"/>
          <w:szCs w:val="24"/>
        </w:rPr>
        <w:t xml:space="preserve">JOSEFINA AVITUD GARCIA             </w:t>
      </w:r>
      <w:r>
        <w:rPr>
          <w:rFonts w:cstheme="minorHAnsi"/>
          <w:b/>
          <w:sz w:val="24"/>
          <w:szCs w:val="24"/>
        </w:rPr>
        <w:t xml:space="preserve">SEXO: </w:t>
      </w:r>
      <w:r>
        <w:rPr>
          <w:rFonts w:cstheme="minorHAnsi"/>
          <w:sz w:val="24"/>
          <w:szCs w:val="24"/>
        </w:rPr>
        <w:t xml:space="preserve">FEMENINO                            </w:t>
      </w:r>
      <w:r>
        <w:rPr>
          <w:rFonts w:cstheme="minorHAnsi"/>
          <w:b/>
          <w:sz w:val="24"/>
          <w:szCs w:val="24"/>
        </w:rPr>
        <w:t xml:space="preserve">EDAD: </w:t>
      </w:r>
      <w:r>
        <w:rPr>
          <w:rFonts w:cstheme="minorHAnsi"/>
          <w:sz w:val="24"/>
          <w:szCs w:val="24"/>
        </w:rPr>
        <w:t xml:space="preserve">46a                                                               </w:t>
      </w:r>
      <w:r>
        <w:rPr>
          <w:b/>
        </w:rPr>
        <w:t xml:space="preserve">FECHA DE NAC.: </w:t>
      </w:r>
      <w:r>
        <w:t>19/07/1969</w:t>
      </w:r>
    </w:p>
    <w:p w:rsidR="0080120C" w:rsidRDefault="0080120C" w:rsidP="0080120C">
      <w:r>
        <w:rPr>
          <w:b/>
        </w:rPr>
        <w:t xml:space="preserve">DOMICILIO: </w:t>
      </w:r>
      <w:r>
        <w:t>CARRETERA MEX-LAREDO # 11</w:t>
      </w:r>
      <w:r w:rsidR="00560F28">
        <w:t>, LA</w:t>
      </w:r>
      <w:r>
        <w:t xml:space="preserve"> ESCALERA</w:t>
      </w:r>
      <w:r w:rsidR="00560F28">
        <w:t>, MPIO</w:t>
      </w:r>
      <w:r>
        <w:t xml:space="preserve"> DE HUEHUETLAN.                                 </w:t>
      </w:r>
      <w:r>
        <w:rPr>
          <w:b/>
        </w:rPr>
        <w:t xml:space="preserve">FECHA DE DEFUNCION: </w:t>
      </w:r>
      <w:r>
        <w:t>25/10/2015</w:t>
      </w:r>
    </w:p>
    <w:p w:rsidR="0080120C" w:rsidRDefault="0080120C" w:rsidP="0080120C">
      <w:r>
        <w:rPr>
          <w:b/>
        </w:rPr>
        <w:t xml:space="preserve">DX.DE DEFUNCION: </w:t>
      </w:r>
      <w:r>
        <w:t>ACCIDENTE CEREBRO VASCULAR</w:t>
      </w:r>
    </w:p>
    <w:p w:rsidR="0080120C" w:rsidRDefault="0080120C" w:rsidP="0080120C">
      <w:r>
        <w:t xml:space="preserve">                                     EMERGENCIA HIPERTENSIVA</w:t>
      </w:r>
    </w:p>
    <w:p w:rsidR="0080120C" w:rsidRDefault="0080120C" w:rsidP="0080120C">
      <w:r>
        <w:t xml:space="preserve">                                     HIPERTENSION ARTERIAL SISTEMICA.</w:t>
      </w:r>
    </w:p>
    <w:p w:rsidR="00560F28" w:rsidRPr="00730B12" w:rsidRDefault="00462A9A" w:rsidP="0080120C">
      <w:r w:rsidRPr="00730B12">
        <w:rPr>
          <w:b/>
        </w:rPr>
        <w:t xml:space="preserve">AGO: </w:t>
      </w:r>
      <w:r w:rsidRPr="00730B12">
        <w:t xml:space="preserve">  FUM: 2010      G: 4      P</w:t>
      </w:r>
      <w:r w:rsidR="00730B12" w:rsidRPr="00730B12">
        <w:t>: 3</w:t>
      </w:r>
      <w:r w:rsidRPr="00730B12">
        <w:t xml:space="preserve">     C</w:t>
      </w:r>
      <w:r w:rsidR="00730B12" w:rsidRPr="00730B12">
        <w:t>: 1</w:t>
      </w:r>
      <w:r w:rsidRPr="00730B12">
        <w:t xml:space="preserve">    A</w:t>
      </w:r>
      <w:r w:rsidR="00730B12" w:rsidRPr="00730B12">
        <w:t>: 0</w:t>
      </w:r>
      <w:r w:rsidRPr="00730B12">
        <w:t xml:space="preserve">       FUP: 27/0</w:t>
      </w:r>
      <w:r w:rsidR="00560F28" w:rsidRPr="00730B12">
        <w:t>3/2002</w:t>
      </w:r>
    </w:p>
    <w:p w:rsidR="00462A9A" w:rsidRPr="00560F28" w:rsidRDefault="00462A9A" w:rsidP="0080120C">
      <w:r w:rsidRPr="00560F28">
        <w:rPr>
          <w:b/>
        </w:rPr>
        <w:t>APP</w:t>
      </w:r>
      <w:r w:rsidR="00747070" w:rsidRPr="00560F28">
        <w:rPr>
          <w:b/>
        </w:rPr>
        <w:t>: DM</w:t>
      </w:r>
      <w:r w:rsidR="00747070" w:rsidRPr="00560F28">
        <w:t>:</w:t>
      </w:r>
      <w:r w:rsidR="00560F28" w:rsidRPr="00560F28">
        <w:t xml:space="preserve"> NEGADO              QX</w:t>
      </w:r>
      <w:r w:rsidR="00747070" w:rsidRPr="00560F28">
        <w:t>: CESAREA</w:t>
      </w:r>
      <w:r w:rsidR="00560F28" w:rsidRPr="00560F28">
        <w:t xml:space="preserve">            HTA</w:t>
      </w:r>
      <w:r w:rsidR="00747070" w:rsidRPr="00560F28">
        <w:t>: no</w:t>
      </w:r>
      <w:r w:rsidR="00560F28" w:rsidRPr="00560F28">
        <w:t xml:space="preserve"> diagnosticada.</w:t>
      </w:r>
    </w:p>
    <w:p w:rsidR="00560F28" w:rsidRDefault="0080120C" w:rsidP="008012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acude al domicilio de la Sra. Jovita Martínez Avitud, madre de la Sra. Josefina Avitud García, para realizar la autopsia verbal por método de ramos.</w:t>
      </w:r>
    </w:p>
    <w:p w:rsidR="0080120C" w:rsidRDefault="0080120C" w:rsidP="008012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entrevista directa con el esposo de la Sra. Josefina, nos comenta que la señora </w:t>
      </w:r>
      <w:r w:rsidR="00462A9A">
        <w:rPr>
          <w:rFonts w:ascii="Arial" w:hAnsi="Arial" w:cs="Arial"/>
          <w:sz w:val="24"/>
          <w:szCs w:val="24"/>
        </w:rPr>
        <w:t>tenía</w:t>
      </w:r>
      <w:r>
        <w:rPr>
          <w:rFonts w:ascii="Arial" w:hAnsi="Arial" w:cs="Arial"/>
          <w:sz w:val="24"/>
          <w:szCs w:val="24"/>
        </w:rPr>
        <w:t xml:space="preserve"> dos años con hipertensión arterial sin tratamiento </w:t>
      </w:r>
      <w:r w:rsidR="00462A9A">
        <w:rPr>
          <w:rFonts w:ascii="Arial" w:hAnsi="Arial" w:cs="Arial"/>
          <w:sz w:val="24"/>
          <w:szCs w:val="24"/>
        </w:rPr>
        <w:t>médico, solamente acudía a consulta cuando se ¨ sentía mal ¨ cuando ya mejoraba ya no iba.</w:t>
      </w:r>
    </w:p>
    <w:p w:rsidR="00462A9A" w:rsidRDefault="00462A9A" w:rsidP="008012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síntomas que presentaba por lo general eran cefalea, nausea y sueño.</w:t>
      </w:r>
    </w:p>
    <w:p w:rsidR="00462A9A" w:rsidRPr="0080120C" w:rsidRDefault="00462A9A" w:rsidP="008012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día de la defunción acudió a un ¨ convivio¨, más tarde refirió tener sueño, yéndose a acostar, cuando los familiares la fueron a ver esta se encontraba desmayada y vomitada en la cama, trataron de despertarla pero sin resultados motivo por el cual la trasladaron al Hospital Básico de Aquismon, en donde la tuvieron una hora aproximadamente, y de ahí la trasladaron al Hospital General de Cd. Valles, llegando al servicio de urgencias en donde les dan la noticia de que su familiar había fallecido. </w:t>
      </w:r>
    </w:p>
    <w:p w:rsidR="00560F28" w:rsidRDefault="00560F28" w:rsidP="00560F28">
      <w:pPr>
        <w:rPr>
          <w:b/>
        </w:rPr>
      </w:pPr>
      <w:r>
        <w:t xml:space="preserve">                                                               </w:t>
      </w:r>
      <w:r>
        <w:rPr>
          <w:b/>
        </w:rPr>
        <w:t>DR.CHRISTIAN AUSTRIA BALDERAS</w:t>
      </w:r>
    </w:p>
    <w:p w:rsidR="007800A4" w:rsidRDefault="00560F28">
      <w:r>
        <w:rPr>
          <w:b/>
        </w:rPr>
        <w:t xml:space="preserve">                                                              COORDINADOR DE EPIDEMIOLOGIA</w:t>
      </w:r>
      <w:bookmarkStart w:id="0" w:name="_GoBack"/>
      <w:bookmarkEnd w:id="0"/>
    </w:p>
    <w:sectPr w:rsidR="007800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F4E" w:rsidRDefault="00777F4E">
      <w:pPr>
        <w:spacing w:after="0" w:line="240" w:lineRule="auto"/>
      </w:pPr>
      <w:r>
        <w:separator/>
      </w:r>
    </w:p>
  </w:endnote>
  <w:endnote w:type="continuationSeparator" w:id="0">
    <w:p w:rsidR="00777F4E" w:rsidRDefault="0077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39" w:rsidRDefault="00777F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1F" w:rsidRPr="00827E1F" w:rsidRDefault="000B61F7">
    <w:pPr>
      <w:pStyle w:val="Piedepgina"/>
      <w:pBdr>
        <w:top w:val="thinThickSmallGap" w:sz="24" w:space="1" w:color="823B0B" w:themeColor="accent2" w:themeShade="7F"/>
      </w:pBdr>
      <w:rPr>
        <w:rFonts w:ascii="Times New Roman" w:eastAsiaTheme="majorEastAsia" w:hAnsi="Times New Roman" w:cs="Times New Roman"/>
        <w:sz w:val="20"/>
      </w:rPr>
    </w:pPr>
    <w:r w:rsidRPr="00827E1F">
      <w:rPr>
        <w:rFonts w:ascii="Times New Roman" w:eastAsiaTheme="majorEastAsia" w:hAnsi="Times New Roman" w:cs="Times New Roman"/>
        <w:sz w:val="20"/>
      </w:rPr>
      <w:t>CAMINO A CHACATITLA N° 829 BO. LAS POZAS TANCANHUITZ, S. L .P.</w:t>
    </w:r>
    <w:r w:rsidRPr="00827E1F">
      <w:rPr>
        <w:rFonts w:ascii="Times New Roman" w:eastAsiaTheme="majorEastAsia" w:hAnsi="Times New Roman" w:cs="Times New Roman"/>
        <w:sz w:val="20"/>
      </w:rPr>
      <w:ptab w:relativeTo="margin" w:alignment="right" w:leader="none"/>
    </w:r>
    <w:r w:rsidRPr="00827E1F">
      <w:rPr>
        <w:rFonts w:ascii="Times New Roman" w:eastAsiaTheme="majorEastAsia" w:hAnsi="Times New Roman" w:cs="Times New Roman"/>
        <w:sz w:val="20"/>
        <w:lang w:val="es-ES"/>
      </w:rPr>
      <w:t xml:space="preserve">Página </w:t>
    </w:r>
    <w:r w:rsidRPr="00827E1F">
      <w:rPr>
        <w:rFonts w:ascii="Times New Roman" w:eastAsiaTheme="minorEastAsia" w:hAnsi="Times New Roman" w:cs="Times New Roman"/>
        <w:sz w:val="20"/>
      </w:rPr>
      <w:fldChar w:fldCharType="begin"/>
    </w:r>
    <w:r w:rsidRPr="00827E1F">
      <w:rPr>
        <w:rFonts w:ascii="Times New Roman" w:hAnsi="Times New Roman" w:cs="Times New Roman"/>
        <w:sz w:val="20"/>
      </w:rPr>
      <w:instrText>PAGE   \* MERGEFORMAT</w:instrText>
    </w:r>
    <w:r w:rsidRPr="00827E1F">
      <w:rPr>
        <w:rFonts w:ascii="Times New Roman" w:eastAsiaTheme="minorEastAsia" w:hAnsi="Times New Roman" w:cs="Times New Roman"/>
        <w:sz w:val="20"/>
      </w:rPr>
      <w:fldChar w:fldCharType="separate"/>
    </w:r>
    <w:r w:rsidR="00730B12" w:rsidRPr="00730B12">
      <w:rPr>
        <w:rFonts w:ascii="Times New Roman" w:eastAsiaTheme="majorEastAsia" w:hAnsi="Times New Roman" w:cs="Times New Roman"/>
        <w:noProof/>
        <w:sz w:val="20"/>
        <w:lang w:val="es-ES"/>
      </w:rPr>
      <w:t>1</w:t>
    </w:r>
    <w:r w:rsidRPr="00827E1F">
      <w:rPr>
        <w:rFonts w:ascii="Times New Roman" w:eastAsiaTheme="majorEastAsia" w:hAnsi="Times New Roman" w:cs="Times New Roman"/>
        <w:sz w:val="20"/>
      </w:rPr>
      <w:fldChar w:fldCharType="end"/>
    </w:r>
  </w:p>
  <w:p w:rsidR="00827E1F" w:rsidRPr="00827E1F" w:rsidRDefault="00777F4E">
    <w:pPr>
      <w:pStyle w:val="Piedepgina"/>
      <w:rPr>
        <w:rFonts w:ascii="Times New Roman" w:hAnsi="Times New Roman" w:cs="Times New Roman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39" w:rsidRDefault="00777F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F4E" w:rsidRDefault="00777F4E">
      <w:pPr>
        <w:spacing w:after="0" w:line="240" w:lineRule="auto"/>
      </w:pPr>
      <w:r>
        <w:separator/>
      </w:r>
    </w:p>
  </w:footnote>
  <w:footnote w:type="continuationSeparator" w:id="0">
    <w:p w:rsidR="00777F4E" w:rsidRDefault="0077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39" w:rsidRDefault="00777F4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="Aharoni"/>
        <w:color w:val="000000" w:themeColor="text1"/>
        <w:sz w:val="36"/>
        <w:szCs w:val="32"/>
      </w:rPr>
      <w:alias w:val="Título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3F22" w:rsidRPr="00B50D66" w:rsidRDefault="000B61F7" w:rsidP="007E3F22">
        <w:pPr>
          <w:pStyle w:val="Encabezado"/>
          <w:pBdr>
            <w:bottom w:val="thickThinSmallGap" w:sz="24" w:space="1" w:color="823B0B" w:themeColor="accent2" w:themeShade="7F"/>
          </w:pBdr>
          <w:rPr>
            <w:rFonts w:asciiTheme="majorHAnsi" w:eastAsiaTheme="majorEastAsia" w:hAnsiTheme="majorHAnsi" w:cs="Aharoni"/>
            <w:color w:val="000000" w:themeColor="text1"/>
            <w:sz w:val="56"/>
            <w:szCs w:val="32"/>
          </w:rPr>
        </w:pPr>
        <w:r>
          <w:rPr>
            <w:rFonts w:asciiTheme="majorHAnsi" w:eastAsiaTheme="majorEastAsia" w:hAnsiTheme="majorHAnsi" w:cs="Aharoni"/>
            <w:color w:val="000000" w:themeColor="text1"/>
            <w:sz w:val="36"/>
            <w:szCs w:val="32"/>
          </w:rPr>
          <w:t xml:space="preserve">     </w:t>
        </w:r>
      </w:p>
    </w:sdtContent>
  </w:sdt>
  <w:p w:rsidR="007E3F22" w:rsidRPr="00B50D66" w:rsidRDefault="000B61F7" w:rsidP="007E3F22">
    <w:pPr>
      <w:pStyle w:val="Encabezado"/>
      <w:tabs>
        <w:tab w:val="clear" w:pos="4419"/>
        <w:tab w:val="clear" w:pos="8838"/>
        <w:tab w:val="left" w:pos="2790"/>
      </w:tabs>
      <w:rPr>
        <w:rFonts w:ascii="Broadway" w:hAnsi="Broadway"/>
        <w:color w:val="000000" w:themeColor="text1"/>
        <w:sz w:val="36"/>
      </w:rPr>
    </w:pPr>
    <w:r w:rsidRPr="00B50D66">
      <w:rPr>
        <w:rFonts w:cs="Aharoni"/>
        <w:color w:val="000000" w:themeColor="text1"/>
        <w:sz w:val="44"/>
      </w:rPr>
      <w:t xml:space="preserve">          </w:t>
    </w:r>
    <w:r w:rsidRPr="00B50D66">
      <w:rPr>
        <w:rFonts w:ascii="Broadway" w:hAnsi="Broadway" w:cs="Aharoni"/>
        <w:color w:val="000000" w:themeColor="text1"/>
        <w:sz w:val="36"/>
      </w:rPr>
      <w:t>COORDINACION DE EPIDEMIOLOGIA</w:t>
    </w:r>
  </w:p>
  <w:p w:rsidR="007E3F22" w:rsidRPr="00B50D66" w:rsidRDefault="00777F4E">
    <w:pPr>
      <w:pStyle w:val="Encabezado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39" w:rsidRDefault="00777F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F7"/>
    <w:rsid w:val="000B61F7"/>
    <w:rsid w:val="003A270D"/>
    <w:rsid w:val="00462A9A"/>
    <w:rsid w:val="00560F28"/>
    <w:rsid w:val="00730B12"/>
    <w:rsid w:val="00747070"/>
    <w:rsid w:val="00777F4E"/>
    <w:rsid w:val="007800A4"/>
    <w:rsid w:val="0080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76C6B-EF8F-4F2D-A27E-F21B8DB1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1F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1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61F7"/>
  </w:style>
  <w:style w:type="paragraph" w:styleId="Piedepgina">
    <w:name w:val="footer"/>
    <w:basedOn w:val="Normal"/>
    <w:link w:val="PiedepginaCar"/>
    <w:uiPriority w:val="99"/>
    <w:unhideWhenUsed/>
    <w:rsid w:val="000B61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2016-03-22T22:51:00Z</dcterms:created>
  <dcterms:modified xsi:type="dcterms:W3CDTF">2016-03-22T22:53:00Z</dcterms:modified>
</cp:coreProperties>
</file>