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FF" w:rsidRDefault="00106401">
      <w:r>
        <w:t>RESUMEN CLINICO</w:t>
      </w:r>
    </w:p>
    <w:p w:rsidR="00106401" w:rsidRDefault="00106401"/>
    <w:p w:rsidR="00106401" w:rsidRDefault="00106401">
      <w:r>
        <w:t>RN VILLEGAS MARTINEZ</w:t>
      </w:r>
    </w:p>
    <w:p w:rsidR="00106401" w:rsidRDefault="00106401"/>
    <w:p w:rsidR="00106401" w:rsidRDefault="00106401" w:rsidP="00106401">
      <w:pPr>
        <w:jc w:val="both"/>
      </w:pPr>
      <w:r>
        <w:t>Se trato de recién nacido masculino, hijo de madre de 22 años, padre de 21 años sin antecedentes personales de importancia, producto  del I EIU de pretérmino con CPN en 2 ocasiones  tomando ácido fólico en el último mes, y que fué resuelto mediante eutocia en HGZ no. 1 del IMSS el 27 de septiembre del 2015, con peso de 900gr,   en el cual se detecta mielomeningocele  en región lumbar mismo que se rompe  y presenta  salida de líquido cefalorraquídeo claro, se le  prescribieron antibióticos y se le dieron medidas de sostén, ventilación mecánica y permaneció en malas condiciones sin respuesta a tratamiento hasta su defunción .</w:t>
      </w:r>
    </w:p>
    <w:p w:rsidR="00106401" w:rsidRDefault="00106401">
      <w:r>
        <w:t>Se Rectifican las causas de defunción:</w:t>
      </w:r>
    </w:p>
    <w:p w:rsidR="00106401" w:rsidRDefault="00106401" w:rsidP="00106401">
      <w:pPr>
        <w:pStyle w:val="Prrafodelista"/>
        <w:numPr>
          <w:ilvl w:val="0"/>
          <w:numId w:val="1"/>
        </w:numPr>
      </w:pPr>
      <w:r>
        <w:t xml:space="preserve"> Choque séptico</w:t>
      </w:r>
    </w:p>
    <w:p w:rsidR="00106401" w:rsidRDefault="00106401">
      <w:r>
        <w:t xml:space="preserve">              Mielomeningocele roto. </w:t>
      </w:r>
    </w:p>
    <w:p w:rsidR="00106401" w:rsidRDefault="00106401"/>
    <w:p w:rsidR="00106401" w:rsidRDefault="00106401">
      <w:r>
        <w:t xml:space="preserve">      b) </w:t>
      </w:r>
      <w:r>
        <w:tab/>
        <w:t>cardiopatía congénita</w:t>
      </w:r>
    </w:p>
    <w:p w:rsidR="00106401" w:rsidRDefault="00106401">
      <w:r>
        <w:t xml:space="preserve">           </w:t>
      </w:r>
      <w:r>
        <w:tab/>
        <w:t>pretérmino de 28 sdg</w:t>
      </w:r>
    </w:p>
    <w:p w:rsidR="00106401" w:rsidRDefault="00106401"/>
    <w:p w:rsidR="00106401" w:rsidRDefault="00106401">
      <w:r>
        <w:t>DRA DELIA URRUTIA HERRERA</w:t>
      </w:r>
    </w:p>
    <w:sectPr w:rsidR="00106401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F9A"/>
    <w:multiLevelType w:val="hybridMultilevel"/>
    <w:tmpl w:val="D3143C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6401"/>
    <w:rsid w:val="00105AFF"/>
    <w:rsid w:val="00106401"/>
    <w:rsid w:val="003871BF"/>
    <w:rsid w:val="0071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6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726</Characters>
  <Application>Microsoft Office Word</Application>
  <DocSecurity>0</DocSecurity>
  <Lines>6</Lines>
  <Paragraphs>1</Paragraphs>
  <ScaleCrop>false</ScaleCrop>
  <Company>Juris1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2</cp:revision>
  <dcterms:created xsi:type="dcterms:W3CDTF">2015-10-07T20:47:00Z</dcterms:created>
  <dcterms:modified xsi:type="dcterms:W3CDTF">2015-10-07T20:55:00Z</dcterms:modified>
</cp:coreProperties>
</file>