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DA" w:rsidRDefault="00770EF8">
      <w:r>
        <w:t xml:space="preserve">ELVIA ROCIO DIAZ GALLARDO </w:t>
      </w:r>
    </w:p>
    <w:p w:rsidR="00AD0BEB" w:rsidRDefault="00770EF8" w:rsidP="00AD0BEB">
      <w:r>
        <w:t>FOLIO 150685594</w:t>
      </w:r>
    </w:p>
    <w:p w:rsidR="00770EF8" w:rsidRDefault="00770EF8" w:rsidP="00AD0BEB"/>
    <w:p w:rsidR="00770EF8" w:rsidRDefault="00770EF8" w:rsidP="00AD0BEB"/>
    <w:p w:rsidR="00770EF8" w:rsidRDefault="00770EF8" w:rsidP="00C73840">
      <w:pPr>
        <w:jc w:val="both"/>
      </w:pPr>
      <w:r>
        <w:t xml:space="preserve">Femenino de 27 años de edad quien tiene el antecedente de ser diabético </w:t>
      </w:r>
      <w:r w:rsidR="008E6E20">
        <w:t>insulina</w:t>
      </w:r>
      <w:r>
        <w:t xml:space="preserve"> dependiente de 12 años de </w:t>
      </w:r>
      <w:r w:rsidR="008E6E20">
        <w:t>evolución</w:t>
      </w:r>
      <w:r>
        <w:t xml:space="preserve">, con </w:t>
      </w:r>
      <w:r w:rsidR="008E6E20">
        <w:t xml:space="preserve">IRC desde hacía dos años, y HAS secundaria, ingresa </w:t>
      </w:r>
      <w:r w:rsidR="00C73840">
        <w:t xml:space="preserve">el </w:t>
      </w:r>
      <w:r w:rsidR="00AD1686">
        <w:t>día</w:t>
      </w:r>
      <w:r w:rsidR="00C73840">
        <w:t xml:space="preserve"> 12 de enero </w:t>
      </w:r>
      <w:r w:rsidR="008E6E20">
        <w:t xml:space="preserve">en esta ocasión por un cuadro de vías aéreas superiores de </w:t>
      </w:r>
      <w:r w:rsidR="00C73840">
        <w:t xml:space="preserve">7 </w:t>
      </w:r>
      <w:r w:rsidR="00AD1686">
        <w:t>días</w:t>
      </w:r>
      <w:r w:rsidR="00C73840">
        <w:t xml:space="preserve"> de </w:t>
      </w:r>
      <w:r w:rsidR="008E6E20">
        <w:t xml:space="preserve"> evolución, con fiebre, </w:t>
      </w:r>
      <w:r w:rsidR="00C73840">
        <w:t>tos</w:t>
      </w:r>
      <w:r w:rsidR="008E6E20">
        <w:t xml:space="preserve"> productiva </w:t>
      </w:r>
      <w:r w:rsidR="00C73840">
        <w:t xml:space="preserve"> y datos de dificultad respiratoria, a su ingreso con Placa de toras con </w:t>
      </w:r>
      <w:r w:rsidR="00AD1686">
        <w:t>infiltrados</w:t>
      </w:r>
      <w:bookmarkStart w:id="0" w:name="_GoBack"/>
      <w:bookmarkEnd w:id="0"/>
      <w:r w:rsidR="00C73840">
        <w:t xml:space="preserve"> en ambas bases, se estable el diagnostico de NAC, de etiología a determinar, en los laboratorios destaca anemia de 6.7, elevación de azoados e </w:t>
      </w:r>
      <w:proofErr w:type="spellStart"/>
      <w:r w:rsidR="00C73840">
        <w:t>hiperkalemia</w:t>
      </w:r>
      <w:proofErr w:type="spellEnd"/>
      <w:r w:rsidR="00C73840">
        <w:t xml:space="preserve">, </w:t>
      </w:r>
      <w:r w:rsidR="00AD1686">
        <w:t>así</w:t>
      </w:r>
      <w:r w:rsidR="00C73840">
        <w:t xml:space="preserve"> como leucos de 27,000, </w:t>
      </w:r>
    </w:p>
    <w:p w:rsidR="00C73840" w:rsidRDefault="00C73840" w:rsidP="00C73840">
      <w:pPr>
        <w:jc w:val="both"/>
      </w:pPr>
      <w:r>
        <w:t xml:space="preserve">Durante su internamiento a sala de medicina interna, se agudiza la insuficiencia respiratoria, haciendo necesaria la intubación endotraqueal el </w:t>
      </w:r>
      <w:r w:rsidR="00AD1686">
        <w:t>día</w:t>
      </w:r>
      <w:r>
        <w:t xml:space="preserve"> 15 por la mañana, sin embargo y dada la agudización de la IRC y las malas condiciones generales la paciente, </w:t>
      </w:r>
      <w:r w:rsidR="00AD1686">
        <w:t xml:space="preserve">horas </w:t>
      </w:r>
      <w:proofErr w:type="spellStart"/>
      <w:r w:rsidR="00AD1686">
        <w:t>mas</w:t>
      </w:r>
      <w:proofErr w:type="spellEnd"/>
      <w:r w:rsidR="00AD1686">
        <w:t xml:space="preserve"> tarde ese mismo </w:t>
      </w:r>
      <w:proofErr w:type="spellStart"/>
      <w:r w:rsidR="00AD1686">
        <w:t>dia</w:t>
      </w:r>
      <w:proofErr w:type="spellEnd"/>
      <w:r w:rsidR="00AD1686">
        <w:t xml:space="preserve"> </w:t>
      </w:r>
      <w:r>
        <w:t>esta  presento paro</w:t>
      </w:r>
      <w:r w:rsidR="00AD1686">
        <w:t xml:space="preserve"> </w:t>
      </w:r>
      <w:r w:rsidR="00AD1686">
        <w:t xml:space="preserve">en 4 </w:t>
      </w:r>
      <w:r w:rsidR="00AD1686">
        <w:t>ocasiones</w:t>
      </w:r>
      <w:r w:rsidR="00AD1686">
        <w:t xml:space="preserve"> </w:t>
      </w:r>
      <w:r>
        <w:t xml:space="preserve">no reversible a maniobras </w:t>
      </w:r>
      <w:r w:rsidR="00AD1686">
        <w:t xml:space="preserve">avanzadas </w:t>
      </w:r>
      <w:r>
        <w:t xml:space="preserve">declarándose la hora de la defunción a las </w:t>
      </w:r>
      <w:r w:rsidR="00AD1686">
        <w:t>19:45</w:t>
      </w:r>
    </w:p>
    <w:p w:rsidR="00244BFD" w:rsidRDefault="00244BFD" w:rsidP="00AD0BEB"/>
    <w:p w:rsidR="0060015E" w:rsidRDefault="0060015E" w:rsidP="00B97C58">
      <w:pPr>
        <w:jc w:val="both"/>
      </w:pPr>
    </w:p>
    <w:p w:rsidR="00965A7C" w:rsidRDefault="001326E8" w:rsidP="00B97C58">
      <w:pPr>
        <w:jc w:val="both"/>
      </w:pPr>
      <w:r>
        <w:t>Diagnósticos</w:t>
      </w: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  <w:r>
        <w:t xml:space="preserve">A1   CHOQUE SEPTICO  </w:t>
      </w:r>
      <w:r w:rsidR="00F91941">
        <w:t>48 hrs</w:t>
      </w:r>
      <w:r>
        <w:t xml:space="preserve">   </w:t>
      </w:r>
      <w:r w:rsidR="001326E8">
        <w:t xml:space="preserve"> </w:t>
      </w:r>
      <w:r w:rsidR="0013513C">
        <w:t>A40</w:t>
      </w:r>
    </w:p>
    <w:p w:rsidR="00D70E50" w:rsidRDefault="00965A7C" w:rsidP="00B97C58">
      <w:pPr>
        <w:jc w:val="both"/>
      </w:pPr>
      <w:r>
        <w:t xml:space="preserve">A2  </w:t>
      </w:r>
      <w:r w:rsidR="0090720C">
        <w:t xml:space="preserve">NEUMONIA INRAHOSPITALARIA   5 DIAS J189 </w:t>
      </w:r>
    </w:p>
    <w:p w:rsidR="0090720C" w:rsidRDefault="0090720C" w:rsidP="00B97C58">
      <w:pPr>
        <w:jc w:val="both"/>
      </w:pPr>
      <w:r>
        <w:t>A3</w:t>
      </w:r>
      <w:r w:rsidR="00D70E50">
        <w:t xml:space="preserve"> </w:t>
      </w:r>
      <w:r>
        <w:t>HEMORRAGIA INTRAPARENQUIMATOSA</w:t>
      </w:r>
    </w:p>
    <w:p w:rsidR="00BC44FE" w:rsidRDefault="0090720C" w:rsidP="00B97C58">
      <w:pPr>
        <w:jc w:val="both"/>
      </w:pPr>
      <w:r>
        <w:t>A4</w:t>
      </w:r>
      <w:r w:rsidR="00C4763C">
        <w:t xml:space="preserve"> </w:t>
      </w:r>
      <w:r>
        <w:t xml:space="preserve"> TRAUMATISMO CRANEOENCEFALICO SEVERO </w:t>
      </w:r>
    </w:p>
    <w:p w:rsidR="00965A7C" w:rsidRDefault="00965A7C" w:rsidP="00B97C58">
      <w:pPr>
        <w:jc w:val="both"/>
      </w:pPr>
    </w:p>
    <w:p w:rsidR="00965A7C" w:rsidRDefault="001326E8" w:rsidP="00B97C58">
      <w:pPr>
        <w:jc w:val="both"/>
      </w:pPr>
      <w:r>
        <w:t xml:space="preserve">Otras </w:t>
      </w:r>
    </w:p>
    <w:p w:rsidR="007A62E5" w:rsidRDefault="007A62E5" w:rsidP="00B97C58">
      <w:pPr>
        <w:jc w:val="both"/>
      </w:pPr>
    </w:p>
    <w:p w:rsidR="007A62E5" w:rsidRDefault="007A62E5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B97C58" w:rsidRDefault="00B97C58" w:rsidP="00B97C58">
      <w:pPr>
        <w:jc w:val="both"/>
      </w:pPr>
    </w:p>
    <w:sectPr w:rsidR="00B97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58"/>
    <w:rsid w:val="001326E8"/>
    <w:rsid w:val="0013513C"/>
    <w:rsid w:val="00244BFD"/>
    <w:rsid w:val="0031670E"/>
    <w:rsid w:val="003E17EF"/>
    <w:rsid w:val="00445F98"/>
    <w:rsid w:val="00467BA0"/>
    <w:rsid w:val="004D4364"/>
    <w:rsid w:val="0060015E"/>
    <w:rsid w:val="00624AB9"/>
    <w:rsid w:val="00636CBF"/>
    <w:rsid w:val="00702EF9"/>
    <w:rsid w:val="00770EF8"/>
    <w:rsid w:val="0079769A"/>
    <w:rsid w:val="007A62E5"/>
    <w:rsid w:val="008930DA"/>
    <w:rsid w:val="008E6E20"/>
    <w:rsid w:val="0090720C"/>
    <w:rsid w:val="00935D7F"/>
    <w:rsid w:val="00945183"/>
    <w:rsid w:val="00965A7C"/>
    <w:rsid w:val="00AD0BEB"/>
    <w:rsid w:val="00AD1686"/>
    <w:rsid w:val="00B97C58"/>
    <w:rsid w:val="00BC44FE"/>
    <w:rsid w:val="00C4763C"/>
    <w:rsid w:val="00C73840"/>
    <w:rsid w:val="00D70E50"/>
    <w:rsid w:val="00D84B4C"/>
    <w:rsid w:val="00D872F0"/>
    <w:rsid w:val="00E37D73"/>
    <w:rsid w:val="00F74756"/>
    <w:rsid w:val="00F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C57D0-F0B3-4259-9158-1B0BEBB6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Victor Alba</cp:lastModifiedBy>
  <cp:revision>2</cp:revision>
  <dcterms:created xsi:type="dcterms:W3CDTF">2016-01-26T15:33:00Z</dcterms:created>
  <dcterms:modified xsi:type="dcterms:W3CDTF">2016-01-26T15:33:00Z</dcterms:modified>
</cp:coreProperties>
</file>