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62" w:rsidRDefault="002134F0" w:rsidP="004B6462">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0C0601" w:rsidRDefault="000C0601" w:rsidP="004B6462">
      <w:pPr>
        <w:spacing w:after="0" w:line="360" w:lineRule="auto"/>
        <w:jc w:val="center"/>
        <w:rPr>
          <w:rFonts w:asciiTheme="majorHAnsi" w:hAnsiTheme="majorHAnsi"/>
          <w:b/>
          <w:sz w:val="24"/>
          <w:szCs w:val="24"/>
        </w:rPr>
      </w:pPr>
    </w:p>
    <w:p w:rsidR="005B1BFE" w:rsidRPr="004B6462" w:rsidRDefault="005B1BFE" w:rsidP="004B6462">
      <w:pPr>
        <w:spacing w:after="0" w:line="360" w:lineRule="auto"/>
        <w:jc w:val="right"/>
        <w:rPr>
          <w:rFonts w:asciiTheme="majorHAnsi" w:hAnsiTheme="majorHAnsi"/>
          <w:b/>
          <w:sz w:val="24"/>
          <w:szCs w:val="24"/>
        </w:rPr>
      </w:pPr>
      <w:r w:rsidRPr="002134F0">
        <w:rPr>
          <w:rFonts w:asciiTheme="majorHAnsi" w:hAnsiTheme="majorHAnsi"/>
          <w:sz w:val="24"/>
          <w:szCs w:val="24"/>
        </w:rPr>
        <w:t>JURISDICCION V</w:t>
      </w:r>
    </w:p>
    <w:p w:rsidR="005B1BFE" w:rsidRDefault="00E113FF" w:rsidP="004B6462">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2B7F5F">
        <w:rPr>
          <w:rFonts w:asciiTheme="majorHAnsi" w:hAnsiTheme="majorHAnsi"/>
          <w:sz w:val="24"/>
          <w:szCs w:val="24"/>
        </w:rPr>
        <w:t>06 DE ENERO DE 2016</w:t>
      </w:r>
    </w:p>
    <w:p w:rsidR="000C0601" w:rsidRPr="002134F0" w:rsidRDefault="000C0601" w:rsidP="004B6462">
      <w:pPr>
        <w:spacing w:after="0" w:line="360" w:lineRule="auto"/>
        <w:jc w:val="right"/>
        <w:rPr>
          <w:rFonts w:asciiTheme="majorHAnsi" w:hAnsiTheme="majorHAnsi"/>
          <w:sz w:val="24"/>
          <w:szCs w:val="24"/>
        </w:rPr>
      </w:pPr>
    </w:p>
    <w:p w:rsidR="005B1BFE" w:rsidRDefault="005B1BFE" w:rsidP="005B1BFE">
      <w:pPr>
        <w:rPr>
          <w:rFonts w:asciiTheme="majorHAnsi" w:hAnsiTheme="majorHAnsi"/>
          <w:sz w:val="24"/>
          <w:szCs w:val="24"/>
        </w:rPr>
      </w:pPr>
      <w:r w:rsidRPr="003A1E8E">
        <w:rPr>
          <w:rFonts w:asciiTheme="majorHAnsi" w:hAnsiTheme="majorHAnsi"/>
          <w:b/>
          <w:sz w:val="24"/>
          <w:szCs w:val="24"/>
        </w:rPr>
        <w:t xml:space="preserve">NOMBRE: </w:t>
      </w:r>
      <w:r w:rsidR="002B7F5F">
        <w:rPr>
          <w:rFonts w:asciiTheme="majorHAnsi" w:hAnsiTheme="majorHAnsi"/>
          <w:sz w:val="24"/>
          <w:szCs w:val="24"/>
        </w:rPr>
        <w:t>ENRIQUE MARTINEZ LOPEZ</w:t>
      </w:r>
    </w:p>
    <w:p w:rsidR="005B1BFE" w:rsidRPr="003A1E8E" w:rsidRDefault="005B1BFE" w:rsidP="005B1BFE">
      <w:pPr>
        <w:rPr>
          <w:rFonts w:asciiTheme="majorHAnsi" w:hAnsiTheme="majorHAnsi"/>
          <w:sz w:val="24"/>
          <w:szCs w:val="24"/>
        </w:rPr>
      </w:pPr>
      <w:r>
        <w:rPr>
          <w:rFonts w:asciiTheme="majorHAnsi" w:hAnsiTheme="majorHAnsi"/>
          <w:b/>
          <w:sz w:val="24"/>
          <w:szCs w:val="24"/>
        </w:rPr>
        <w:t xml:space="preserve">FECHA DE NACIMIENTO: </w:t>
      </w:r>
      <w:r w:rsidR="002B7F5F">
        <w:rPr>
          <w:rFonts w:asciiTheme="majorHAnsi" w:hAnsiTheme="majorHAnsi"/>
          <w:sz w:val="24"/>
          <w:szCs w:val="24"/>
        </w:rPr>
        <w:t>07/02/1989</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5B1BFE" w:rsidRPr="003A1E8E" w:rsidRDefault="005B1BFE" w:rsidP="005B1BFE">
      <w:pPr>
        <w:rPr>
          <w:rFonts w:asciiTheme="majorHAnsi" w:hAnsiTheme="majorHAnsi"/>
          <w:b/>
          <w:sz w:val="24"/>
          <w:szCs w:val="24"/>
        </w:rPr>
      </w:pPr>
      <w:r w:rsidRPr="003A1E8E">
        <w:rPr>
          <w:rFonts w:asciiTheme="majorHAnsi" w:hAnsiTheme="majorHAnsi"/>
          <w:b/>
          <w:sz w:val="24"/>
          <w:szCs w:val="24"/>
        </w:rPr>
        <w:t xml:space="preserve">SEXO: </w:t>
      </w:r>
      <w:r>
        <w:rPr>
          <w:rFonts w:asciiTheme="majorHAnsi" w:hAnsiTheme="majorHAnsi"/>
          <w:sz w:val="24"/>
          <w:szCs w:val="24"/>
        </w:rPr>
        <w:t xml:space="preserve">      MASCULINO     </w:t>
      </w:r>
      <w:r w:rsidRPr="003A1E8E">
        <w:rPr>
          <w:rFonts w:asciiTheme="majorHAnsi" w:hAnsiTheme="majorHAnsi"/>
          <w:b/>
          <w:sz w:val="24"/>
          <w:szCs w:val="24"/>
        </w:rPr>
        <w:t xml:space="preserve">EDAD:    </w:t>
      </w:r>
      <w:r w:rsidR="0047433C">
        <w:rPr>
          <w:rFonts w:asciiTheme="majorHAnsi" w:hAnsiTheme="majorHAnsi"/>
          <w:sz w:val="24"/>
          <w:szCs w:val="24"/>
        </w:rPr>
        <w:t xml:space="preserve">  </w:t>
      </w:r>
      <w:r w:rsidR="002B7F5F">
        <w:rPr>
          <w:rFonts w:asciiTheme="majorHAnsi" w:hAnsiTheme="majorHAnsi"/>
          <w:sz w:val="24"/>
          <w:szCs w:val="24"/>
        </w:rPr>
        <w:t xml:space="preserve">26 </w:t>
      </w:r>
      <w:r w:rsidR="000446F0">
        <w:rPr>
          <w:rFonts w:asciiTheme="majorHAnsi" w:hAnsiTheme="majorHAnsi"/>
          <w:sz w:val="24"/>
          <w:szCs w:val="24"/>
        </w:rPr>
        <w:t>AÑOS</w:t>
      </w:r>
      <w:r>
        <w:rPr>
          <w:rFonts w:asciiTheme="majorHAnsi" w:hAnsiTheme="majorHAnsi"/>
          <w:sz w:val="24"/>
          <w:szCs w:val="24"/>
        </w:rPr>
        <w:t xml:space="preserve"> </w:t>
      </w:r>
    </w:p>
    <w:p w:rsidR="0047433C" w:rsidRPr="002B7F5F" w:rsidRDefault="005B1BFE" w:rsidP="005B1BFE">
      <w:pPr>
        <w:rPr>
          <w:rFonts w:asciiTheme="majorHAnsi" w:hAnsiTheme="majorHAnsi"/>
          <w:sz w:val="24"/>
          <w:szCs w:val="24"/>
        </w:rPr>
      </w:pPr>
      <w:r w:rsidRPr="003A1E8E">
        <w:rPr>
          <w:rFonts w:asciiTheme="majorHAnsi" w:hAnsiTheme="majorHAnsi"/>
          <w:b/>
          <w:sz w:val="24"/>
          <w:szCs w:val="24"/>
        </w:rPr>
        <w:t xml:space="preserve">DOMICILIO: </w:t>
      </w:r>
      <w:r w:rsidR="002B7F5F">
        <w:rPr>
          <w:rFonts w:asciiTheme="majorHAnsi" w:hAnsiTheme="majorHAnsi"/>
          <w:sz w:val="24"/>
          <w:szCs w:val="24"/>
        </w:rPr>
        <w:t>CALLE RIO MISISSIPI No. 260, FRACC. PRADERAS DEL RIO, CD. VALLES, S.L.P.</w:t>
      </w:r>
    </w:p>
    <w:p w:rsidR="005B1BFE" w:rsidRDefault="005B1BFE" w:rsidP="005B1BFE">
      <w:pPr>
        <w:rPr>
          <w:rFonts w:asciiTheme="majorHAnsi" w:hAnsiTheme="majorHAnsi"/>
          <w:sz w:val="24"/>
          <w:szCs w:val="24"/>
        </w:rPr>
      </w:pPr>
      <w:r w:rsidRPr="003A1E8E">
        <w:rPr>
          <w:rFonts w:asciiTheme="majorHAnsi" w:hAnsiTheme="majorHAnsi"/>
          <w:b/>
          <w:sz w:val="24"/>
          <w:szCs w:val="24"/>
        </w:rPr>
        <w:t>FECHA DE INGRESO</w:t>
      </w:r>
      <w:r w:rsidRPr="003A1E8E">
        <w:rPr>
          <w:rFonts w:asciiTheme="majorHAnsi" w:hAnsiTheme="majorHAnsi"/>
          <w:sz w:val="24"/>
          <w:szCs w:val="24"/>
        </w:rPr>
        <w:t xml:space="preserve">: </w:t>
      </w:r>
      <w:r w:rsidR="000639A5">
        <w:rPr>
          <w:rFonts w:asciiTheme="majorHAnsi" w:hAnsiTheme="majorHAnsi"/>
          <w:sz w:val="24"/>
          <w:szCs w:val="24"/>
        </w:rPr>
        <w:t>28/12/2015</w:t>
      </w:r>
    </w:p>
    <w:p w:rsidR="0022525D" w:rsidRDefault="0022525D" w:rsidP="005B1BFE">
      <w:pPr>
        <w:rPr>
          <w:rFonts w:asciiTheme="majorHAnsi" w:hAnsiTheme="majorHAnsi"/>
          <w:sz w:val="24"/>
          <w:szCs w:val="24"/>
        </w:rPr>
      </w:pPr>
      <w:r>
        <w:rPr>
          <w:rFonts w:asciiTheme="majorHAnsi" w:hAnsiTheme="majorHAnsi"/>
          <w:b/>
          <w:sz w:val="24"/>
          <w:szCs w:val="24"/>
        </w:rPr>
        <w:t xml:space="preserve">EGRESO POR ALTA VOLUNTARIA: </w:t>
      </w:r>
      <w:r>
        <w:rPr>
          <w:rFonts w:asciiTheme="majorHAnsi" w:hAnsiTheme="majorHAnsi"/>
          <w:sz w:val="24"/>
          <w:szCs w:val="24"/>
        </w:rPr>
        <w:t>30.12.2015</w:t>
      </w:r>
    </w:p>
    <w:p w:rsidR="0022525D" w:rsidRPr="0022525D" w:rsidRDefault="0022525D" w:rsidP="005B1BFE">
      <w:pPr>
        <w:rPr>
          <w:rFonts w:asciiTheme="majorHAnsi" w:hAnsiTheme="majorHAnsi"/>
          <w:b/>
          <w:sz w:val="24"/>
          <w:szCs w:val="24"/>
        </w:rPr>
      </w:pPr>
      <w:r>
        <w:rPr>
          <w:rFonts w:asciiTheme="majorHAnsi" w:hAnsiTheme="majorHAnsi"/>
          <w:b/>
          <w:sz w:val="24"/>
          <w:szCs w:val="24"/>
        </w:rPr>
        <w:t xml:space="preserve">FECHA DE REINGRESO Y DEFUNCIÓN: </w:t>
      </w:r>
      <w:r>
        <w:rPr>
          <w:rFonts w:asciiTheme="majorHAnsi" w:hAnsiTheme="majorHAnsi"/>
          <w:sz w:val="24"/>
          <w:szCs w:val="24"/>
        </w:rPr>
        <w:t>04/01/2016</w:t>
      </w:r>
    </w:p>
    <w:p w:rsidR="00E113FF" w:rsidRDefault="00E113FF" w:rsidP="005B1BFE">
      <w:pPr>
        <w:jc w:val="both"/>
        <w:rPr>
          <w:rFonts w:asciiTheme="majorHAnsi" w:hAnsiTheme="majorHAnsi"/>
          <w:sz w:val="24"/>
          <w:szCs w:val="24"/>
        </w:rPr>
      </w:pPr>
      <w:r>
        <w:rPr>
          <w:rFonts w:asciiTheme="majorHAnsi" w:hAnsiTheme="majorHAnsi"/>
          <w:b/>
          <w:sz w:val="24"/>
          <w:szCs w:val="24"/>
        </w:rPr>
        <w:t xml:space="preserve">FOLIO DE CERTIFICADO: </w:t>
      </w:r>
      <w:r w:rsidR="000639A5">
        <w:rPr>
          <w:rFonts w:asciiTheme="majorHAnsi" w:hAnsiTheme="majorHAnsi"/>
          <w:sz w:val="24"/>
          <w:szCs w:val="24"/>
        </w:rPr>
        <w:t>150685757</w:t>
      </w:r>
    </w:p>
    <w:p w:rsidR="000446F0" w:rsidRPr="000446F0" w:rsidRDefault="000446F0" w:rsidP="005B1BFE">
      <w:pPr>
        <w:jc w:val="both"/>
        <w:rPr>
          <w:rFonts w:asciiTheme="majorHAnsi" w:hAnsiTheme="majorHAnsi"/>
          <w:sz w:val="24"/>
          <w:szCs w:val="24"/>
        </w:rPr>
      </w:pPr>
      <w:r>
        <w:rPr>
          <w:rFonts w:asciiTheme="majorHAnsi" w:hAnsiTheme="majorHAnsi"/>
          <w:b/>
          <w:sz w:val="24"/>
          <w:szCs w:val="24"/>
        </w:rPr>
        <w:t>CAUSAS DE DEFUNCI</w:t>
      </w:r>
      <w:r w:rsidR="000C0601">
        <w:rPr>
          <w:rFonts w:asciiTheme="majorHAnsi" w:hAnsiTheme="majorHAnsi"/>
          <w:b/>
          <w:sz w:val="24"/>
          <w:szCs w:val="24"/>
        </w:rPr>
        <w:t xml:space="preserve">ÓN: </w:t>
      </w:r>
      <w:r>
        <w:rPr>
          <w:rFonts w:asciiTheme="majorHAnsi" w:hAnsiTheme="majorHAnsi"/>
          <w:sz w:val="24"/>
          <w:szCs w:val="24"/>
        </w:rPr>
        <w:t xml:space="preserve">a) </w:t>
      </w:r>
      <w:r w:rsidR="000639A5">
        <w:rPr>
          <w:rFonts w:asciiTheme="majorHAnsi" w:hAnsiTheme="majorHAnsi"/>
          <w:sz w:val="24"/>
          <w:szCs w:val="24"/>
        </w:rPr>
        <w:t>SINDROME HEPATORENAL b) PANCREATITIS AGUDA c) HEMORRAGIA DE TUBO DIGESTIVO ALTO. PARTE II. SIDA.</w:t>
      </w:r>
    </w:p>
    <w:p w:rsidR="00E113FF" w:rsidRDefault="00E113FF" w:rsidP="005B1BFE">
      <w:pPr>
        <w:jc w:val="both"/>
        <w:rPr>
          <w:rFonts w:asciiTheme="majorHAnsi" w:hAnsiTheme="majorHAnsi"/>
          <w:sz w:val="24"/>
          <w:szCs w:val="24"/>
        </w:rPr>
      </w:pPr>
    </w:p>
    <w:p w:rsidR="000639A5" w:rsidRDefault="000639A5" w:rsidP="0022525D">
      <w:pPr>
        <w:pStyle w:val="Sinespaciado"/>
        <w:jc w:val="both"/>
        <w:rPr>
          <w:rFonts w:asciiTheme="majorHAnsi" w:hAnsiTheme="majorHAnsi"/>
          <w:sz w:val="24"/>
          <w:szCs w:val="24"/>
        </w:rPr>
      </w:pPr>
      <w:r>
        <w:rPr>
          <w:rFonts w:asciiTheme="majorHAnsi" w:hAnsiTheme="majorHAnsi"/>
          <w:sz w:val="24"/>
          <w:szCs w:val="24"/>
        </w:rPr>
        <w:t xml:space="preserve">Masculino de 26 años de edad, ingresa a esta Unidad el 28.12.16 por referir dolor en epigastrio de inicio súbito incapacitante, acompañado de vómito, debilidad generalizada y fiebre. Dentro de los antecedentes personales patológicos: quirúrgicos LAPE en julio 2015 a descartar apendicitis. VIH positivo con diagnóstico en 2013, con mal apego a tratamiento con antirretrovirales. Usuario renuente de CAPASITS. A su llegada se recibe paciente con somnolencia, facies dolorosa, tegumentos ictéricos, conjuntivas </w:t>
      </w:r>
      <w:r w:rsidR="0022525D">
        <w:rPr>
          <w:rFonts w:asciiTheme="majorHAnsi" w:hAnsiTheme="majorHAnsi"/>
          <w:sz w:val="24"/>
          <w:szCs w:val="24"/>
        </w:rPr>
        <w:t>ictéricas</w:t>
      </w:r>
      <w:r>
        <w:rPr>
          <w:rFonts w:asciiTheme="majorHAnsi" w:hAnsiTheme="majorHAnsi"/>
          <w:sz w:val="24"/>
          <w:szCs w:val="24"/>
        </w:rPr>
        <w:t>, mucosa semihidratada, ruidos cardiacos rítmicos, campos pulmonares bien ventilados, abdomen doloroso a la palpación, peristalsis presente, resto sin datos patológicos. Ingresa con IDX de probable pancreatitis aguda, colecistitis alitiasica, síndrome ictérico a determinar. Paciente valorado por el servicio de cirugía general quien describe paciente clínicamente ictérico, mal hidratado, abdomen sin datos de irritación peritoneal. Laboratorios reportan Leucos 9.4, Neutrofilos 95, Hb 10, PH 68, TP 23.5, TTP 57.9</w:t>
      </w:r>
      <w:r w:rsidR="0022525D">
        <w:rPr>
          <w:rFonts w:asciiTheme="majorHAnsi" w:hAnsiTheme="majorHAnsi"/>
          <w:sz w:val="24"/>
          <w:szCs w:val="24"/>
        </w:rPr>
        <w:t xml:space="preserve">, urea 248, creatinina 6.3, PFH B.T. 13.8, B.D. 0.3, BI 13.5, TGO 72, TGP 42, FA 1700, amilasa 176, Lipasa 3890, el ultrasonido de abdomen reporta sin litos, pared 3mm, sin dilatación de la vía biliar intra o extra hepática. TAC de abdomen con páncreas edematoso. Paciente con </w:t>
      </w:r>
      <w:r w:rsidR="0022525D">
        <w:rPr>
          <w:rFonts w:asciiTheme="majorHAnsi" w:hAnsiTheme="majorHAnsi"/>
          <w:sz w:val="24"/>
          <w:szCs w:val="24"/>
        </w:rPr>
        <w:lastRenderedPageBreak/>
        <w:t xml:space="preserve">diagnóstico de ictericia no obstructiva así como pancreatitis de origen no biliar, se indica manejo médico no quirúrgico, considerada la posibilidad de corresponder posible etiología de origen medicamentoso o idiopático como causa de pancreatitis aguda.  Valorado por medicina interna quien estable diagnóstico de síndrome de disfunción orgánica, probable patología hepática, se documenta estado crítico y complicable asociado a VIH. Paciente muestra renuencia a manejo médico por lo que el 30.12.15 egresa de alta voluntaria. </w:t>
      </w:r>
    </w:p>
    <w:p w:rsidR="0022525D" w:rsidRDefault="0022525D" w:rsidP="0022525D">
      <w:pPr>
        <w:pStyle w:val="Sinespaciado"/>
        <w:jc w:val="both"/>
        <w:rPr>
          <w:rFonts w:asciiTheme="majorHAnsi" w:hAnsiTheme="majorHAnsi"/>
          <w:sz w:val="24"/>
          <w:szCs w:val="24"/>
        </w:rPr>
      </w:pPr>
      <w:r>
        <w:rPr>
          <w:rFonts w:asciiTheme="majorHAnsi" w:hAnsiTheme="majorHAnsi"/>
          <w:sz w:val="24"/>
          <w:szCs w:val="24"/>
        </w:rPr>
        <w:t xml:space="preserve">Reingresa el 04.01.16 en malas condiciones generales, </w:t>
      </w:r>
      <w:r w:rsidR="0081228F">
        <w:rPr>
          <w:rFonts w:asciiTheme="majorHAnsi" w:hAnsiTheme="majorHAnsi"/>
          <w:sz w:val="24"/>
          <w:szCs w:val="24"/>
        </w:rPr>
        <w:t xml:space="preserve">con hemorragia de tubo digestivo alto, </w:t>
      </w:r>
      <w:r>
        <w:rPr>
          <w:rFonts w:asciiTheme="majorHAnsi" w:hAnsiTheme="majorHAnsi"/>
          <w:sz w:val="24"/>
          <w:szCs w:val="24"/>
        </w:rPr>
        <w:t>presenta parada cardiaca sin respuesta a maniobras de reanimación, se declara hora de muerte a las 10:55 con las causas anteriormente descritas.</w:t>
      </w:r>
      <w:bookmarkStart w:id="0" w:name="_GoBack"/>
      <w:bookmarkEnd w:id="0"/>
    </w:p>
    <w:p w:rsidR="000639A5" w:rsidRPr="000639A5" w:rsidRDefault="000639A5" w:rsidP="0022525D">
      <w:pPr>
        <w:pStyle w:val="Sinespaciado"/>
        <w:jc w:val="both"/>
        <w:rPr>
          <w:rFonts w:asciiTheme="majorHAnsi" w:hAnsiTheme="majorHAnsi"/>
          <w:sz w:val="24"/>
          <w:szCs w:val="24"/>
        </w:rPr>
      </w:pPr>
    </w:p>
    <w:p w:rsidR="005B1BFE" w:rsidRPr="000446F0" w:rsidRDefault="005B1BFE" w:rsidP="005B1BFE">
      <w:pPr>
        <w:pStyle w:val="Sinespaciado"/>
        <w:jc w:val="right"/>
        <w:rPr>
          <w:rFonts w:asciiTheme="majorHAnsi" w:hAnsiTheme="majorHAnsi"/>
          <w:b/>
          <w:lang w:val="en-US"/>
        </w:rPr>
      </w:pPr>
      <w:r w:rsidRPr="000446F0">
        <w:rPr>
          <w:rFonts w:asciiTheme="majorHAnsi" w:hAnsiTheme="majorHAnsi"/>
          <w:b/>
          <w:lang w:val="en-US"/>
        </w:rPr>
        <w:t>RHOVE</w:t>
      </w:r>
    </w:p>
    <w:p w:rsidR="005B1BFE" w:rsidRPr="000446F0" w:rsidRDefault="005B1BFE" w:rsidP="005B1BFE">
      <w:pPr>
        <w:pStyle w:val="Sinespaciado"/>
        <w:jc w:val="right"/>
        <w:rPr>
          <w:rFonts w:asciiTheme="majorHAnsi" w:hAnsiTheme="majorHAnsi"/>
          <w:b/>
          <w:lang w:val="en-US"/>
        </w:rPr>
      </w:pPr>
      <w:proofErr w:type="gramStart"/>
      <w:r w:rsidRPr="000446F0">
        <w:rPr>
          <w:rFonts w:asciiTheme="majorHAnsi" w:hAnsiTheme="majorHAnsi"/>
          <w:b/>
          <w:lang w:val="en-US"/>
        </w:rPr>
        <w:t>DRA.</w:t>
      </w:r>
      <w:proofErr w:type="gramEnd"/>
      <w:r w:rsidRPr="000446F0">
        <w:rPr>
          <w:rFonts w:asciiTheme="majorHAnsi" w:hAnsiTheme="majorHAnsi"/>
          <w:b/>
          <w:lang w:val="en-US"/>
        </w:rPr>
        <w:t xml:space="preserve"> NYDIA IVETH HERNÁNDEZ PAULÍN</w:t>
      </w:r>
    </w:p>
    <w:p w:rsidR="005B1BFE" w:rsidRPr="002B7F5F" w:rsidRDefault="005B1BFE" w:rsidP="005B1BFE">
      <w:pPr>
        <w:pStyle w:val="Sinespaciado"/>
        <w:jc w:val="right"/>
        <w:rPr>
          <w:rFonts w:asciiTheme="majorHAnsi" w:hAnsiTheme="majorHAnsi"/>
          <w:b/>
          <w:lang w:val="en-US"/>
        </w:rPr>
      </w:pPr>
      <w:proofErr w:type="spellStart"/>
      <w:proofErr w:type="gramStart"/>
      <w:r w:rsidRPr="002B7F5F">
        <w:rPr>
          <w:rFonts w:asciiTheme="majorHAnsi" w:hAnsiTheme="majorHAnsi"/>
          <w:b/>
          <w:lang w:val="en-US"/>
        </w:rPr>
        <w:t>Céd</w:t>
      </w:r>
      <w:proofErr w:type="spellEnd"/>
      <w:r w:rsidRPr="002B7F5F">
        <w:rPr>
          <w:rFonts w:asciiTheme="majorHAnsi" w:hAnsiTheme="majorHAnsi"/>
          <w:b/>
          <w:lang w:val="en-US"/>
        </w:rPr>
        <w:t>.</w:t>
      </w:r>
      <w:proofErr w:type="gramEnd"/>
      <w:r w:rsidRPr="002B7F5F">
        <w:rPr>
          <w:rFonts w:asciiTheme="majorHAnsi" w:hAnsiTheme="majorHAnsi"/>
          <w:b/>
          <w:lang w:val="en-US"/>
        </w:rPr>
        <w:t xml:space="preserve"> Prof. 7302237</w:t>
      </w:r>
    </w:p>
    <w:p w:rsidR="005B1BFE" w:rsidRPr="002B7F5F" w:rsidRDefault="005B1BFE" w:rsidP="005B1BFE">
      <w:pPr>
        <w:rPr>
          <w:lang w:val="en-US"/>
        </w:rPr>
      </w:pPr>
    </w:p>
    <w:p w:rsidR="00C72BB6" w:rsidRPr="002B7F5F" w:rsidRDefault="00C72BB6" w:rsidP="00900687">
      <w:pPr>
        <w:spacing w:after="0" w:line="240" w:lineRule="auto"/>
        <w:jc w:val="right"/>
        <w:rPr>
          <w:rFonts w:asciiTheme="majorHAnsi" w:hAnsiTheme="majorHAnsi"/>
          <w:b/>
          <w:sz w:val="24"/>
          <w:szCs w:val="24"/>
          <w:lang w:val="en-US"/>
        </w:rPr>
      </w:pPr>
    </w:p>
    <w:sectPr w:rsidR="00C72BB6" w:rsidRPr="002B7F5F"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6FE" w:rsidRDefault="009E76FE" w:rsidP="009D6CC6">
      <w:pPr>
        <w:spacing w:after="0" w:line="240" w:lineRule="auto"/>
      </w:pPr>
      <w:r>
        <w:separator/>
      </w:r>
    </w:p>
  </w:endnote>
  <w:endnote w:type="continuationSeparator" w:id="0">
    <w:p w:rsidR="009E76FE" w:rsidRDefault="009E76FE"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Pr="009D6CC6" w:rsidRDefault="005229DE">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81228F" w:rsidRPr="0081228F">
      <w:rPr>
        <w:rFonts w:asciiTheme="majorHAnsi" w:eastAsiaTheme="majorEastAsia" w:hAnsiTheme="majorHAnsi" w:cstheme="majorBidi"/>
        <w:noProof/>
        <w:sz w:val="18"/>
        <w:szCs w:val="18"/>
        <w:lang w:val="es-ES"/>
      </w:rPr>
      <w:t>2</w:t>
    </w:r>
    <w:r w:rsidRPr="009D6CC6">
      <w:rPr>
        <w:rFonts w:asciiTheme="majorHAnsi" w:eastAsiaTheme="majorEastAsia" w:hAnsiTheme="majorHAnsi" w:cstheme="majorBidi"/>
        <w:sz w:val="18"/>
        <w:szCs w:val="18"/>
      </w:rPr>
      <w:fldChar w:fldCharType="end"/>
    </w:r>
  </w:p>
  <w:p w:rsidR="005229DE" w:rsidRDefault="005229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6FE" w:rsidRDefault="009E76FE" w:rsidP="009D6CC6">
      <w:pPr>
        <w:spacing w:after="0" w:line="240" w:lineRule="auto"/>
      </w:pPr>
      <w:r>
        <w:separator/>
      </w:r>
    </w:p>
  </w:footnote>
  <w:footnote w:type="continuationSeparator" w:id="0">
    <w:p w:rsidR="009E76FE" w:rsidRDefault="009E76FE"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5229DE" w:rsidRDefault="005229DE"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5229DE" w:rsidRDefault="005229DE">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DE" w:rsidRDefault="005229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46F0"/>
    <w:rsid w:val="000639A5"/>
    <w:rsid w:val="0009513A"/>
    <w:rsid w:val="000A64B3"/>
    <w:rsid w:val="000B09B4"/>
    <w:rsid w:val="000C0601"/>
    <w:rsid w:val="000E4F17"/>
    <w:rsid w:val="000F19ED"/>
    <w:rsid w:val="00110DC8"/>
    <w:rsid w:val="00196AAC"/>
    <w:rsid w:val="001A2BB9"/>
    <w:rsid w:val="00202907"/>
    <w:rsid w:val="00212C2E"/>
    <w:rsid w:val="002134F0"/>
    <w:rsid w:val="0022525D"/>
    <w:rsid w:val="002329BF"/>
    <w:rsid w:val="002531A2"/>
    <w:rsid w:val="002777B2"/>
    <w:rsid w:val="002B4222"/>
    <w:rsid w:val="002B5B0A"/>
    <w:rsid w:val="002B7F5F"/>
    <w:rsid w:val="00324146"/>
    <w:rsid w:val="00380A79"/>
    <w:rsid w:val="003C17B8"/>
    <w:rsid w:val="00402454"/>
    <w:rsid w:val="00410924"/>
    <w:rsid w:val="00414E55"/>
    <w:rsid w:val="00415C08"/>
    <w:rsid w:val="004255B7"/>
    <w:rsid w:val="004421C4"/>
    <w:rsid w:val="004452F6"/>
    <w:rsid w:val="00455297"/>
    <w:rsid w:val="0047264D"/>
    <w:rsid w:val="0047433C"/>
    <w:rsid w:val="00480E61"/>
    <w:rsid w:val="00484F51"/>
    <w:rsid w:val="004A4509"/>
    <w:rsid w:val="004B6462"/>
    <w:rsid w:val="005229DE"/>
    <w:rsid w:val="005319BF"/>
    <w:rsid w:val="005440F2"/>
    <w:rsid w:val="005703D9"/>
    <w:rsid w:val="005B1BFE"/>
    <w:rsid w:val="005C1AD9"/>
    <w:rsid w:val="005D7BD0"/>
    <w:rsid w:val="005E13F0"/>
    <w:rsid w:val="005F0C6E"/>
    <w:rsid w:val="005F2483"/>
    <w:rsid w:val="00626BFD"/>
    <w:rsid w:val="0063162F"/>
    <w:rsid w:val="00661188"/>
    <w:rsid w:val="00694B66"/>
    <w:rsid w:val="006A44C9"/>
    <w:rsid w:val="006A720F"/>
    <w:rsid w:val="006A7AFB"/>
    <w:rsid w:val="006B3611"/>
    <w:rsid w:val="006E5023"/>
    <w:rsid w:val="006E796F"/>
    <w:rsid w:val="006E7A40"/>
    <w:rsid w:val="006F458C"/>
    <w:rsid w:val="00702FA0"/>
    <w:rsid w:val="00741525"/>
    <w:rsid w:val="00747A41"/>
    <w:rsid w:val="007654A3"/>
    <w:rsid w:val="00785655"/>
    <w:rsid w:val="007F3921"/>
    <w:rsid w:val="0081228F"/>
    <w:rsid w:val="00834F78"/>
    <w:rsid w:val="00847B6D"/>
    <w:rsid w:val="008E7F4B"/>
    <w:rsid w:val="008F15D5"/>
    <w:rsid w:val="00900687"/>
    <w:rsid w:val="00914E42"/>
    <w:rsid w:val="00930AAD"/>
    <w:rsid w:val="009458EB"/>
    <w:rsid w:val="00990AB2"/>
    <w:rsid w:val="009D6CC6"/>
    <w:rsid w:val="009E21C5"/>
    <w:rsid w:val="009E76FE"/>
    <w:rsid w:val="009F01A2"/>
    <w:rsid w:val="00A2710C"/>
    <w:rsid w:val="00A40F13"/>
    <w:rsid w:val="00A42D40"/>
    <w:rsid w:val="00A433BB"/>
    <w:rsid w:val="00A92D29"/>
    <w:rsid w:val="00AC3505"/>
    <w:rsid w:val="00B055E7"/>
    <w:rsid w:val="00B158FB"/>
    <w:rsid w:val="00B32BEC"/>
    <w:rsid w:val="00B75F4F"/>
    <w:rsid w:val="00B96316"/>
    <w:rsid w:val="00BA68BB"/>
    <w:rsid w:val="00BB7B2A"/>
    <w:rsid w:val="00BD1A68"/>
    <w:rsid w:val="00BF5BF7"/>
    <w:rsid w:val="00BF7F4D"/>
    <w:rsid w:val="00C00267"/>
    <w:rsid w:val="00C026F5"/>
    <w:rsid w:val="00C430A1"/>
    <w:rsid w:val="00C6256E"/>
    <w:rsid w:val="00C72BB6"/>
    <w:rsid w:val="00C74E88"/>
    <w:rsid w:val="00CC37A3"/>
    <w:rsid w:val="00CE3217"/>
    <w:rsid w:val="00D611E1"/>
    <w:rsid w:val="00D64DB2"/>
    <w:rsid w:val="00D65321"/>
    <w:rsid w:val="00D672A1"/>
    <w:rsid w:val="00D87503"/>
    <w:rsid w:val="00E0261F"/>
    <w:rsid w:val="00E113FF"/>
    <w:rsid w:val="00E375B8"/>
    <w:rsid w:val="00E641FA"/>
    <w:rsid w:val="00E7286F"/>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5609F"/>
    <w:rsid w:val="00294366"/>
    <w:rsid w:val="002B4E0B"/>
    <w:rsid w:val="00375C62"/>
    <w:rsid w:val="003B1854"/>
    <w:rsid w:val="004F702A"/>
    <w:rsid w:val="00595923"/>
    <w:rsid w:val="005A3CDD"/>
    <w:rsid w:val="00621F4F"/>
    <w:rsid w:val="00625F33"/>
    <w:rsid w:val="006D5C2C"/>
    <w:rsid w:val="00705A42"/>
    <w:rsid w:val="008128D2"/>
    <w:rsid w:val="00A32E9A"/>
    <w:rsid w:val="00BE0D65"/>
    <w:rsid w:val="00CB7174"/>
    <w:rsid w:val="00CE4D28"/>
    <w:rsid w:val="00DB2096"/>
    <w:rsid w:val="00DB3C90"/>
    <w:rsid w:val="00E1597B"/>
    <w:rsid w:val="00E673DC"/>
    <w:rsid w:val="00EF6E86"/>
    <w:rsid w:val="00F9724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2014-08-25T18:25:00Z</cp:lastPrinted>
  <dcterms:created xsi:type="dcterms:W3CDTF">2016-04-21T20:10:00Z</dcterms:created>
  <dcterms:modified xsi:type="dcterms:W3CDTF">2016-04-21T20:14:00Z</dcterms:modified>
</cp:coreProperties>
</file>