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2134F0" w:rsidRPr="002134F0" w:rsidRDefault="004452F6" w:rsidP="00892719">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892719">
        <w:rPr>
          <w:rFonts w:asciiTheme="majorHAnsi" w:hAnsiTheme="majorHAnsi"/>
          <w:sz w:val="24"/>
          <w:szCs w:val="24"/>
        </w:rPr>
        <w:t>31 DE MARZO DE 2016</w:t>
      </w:r>
    </w:p>
    <w:p w:rsidR="00D87503" w:rsidRPr="002134F0" w:rsidRDefault="00D87503" w:rsidP="009D6CC6">
      <w:pPr>
        <w:spacing w:after="0" w:line="360" w:lineRule="auto"/>
        <w:jc w:val="both"/>
        <w:rPr>
          <w:rFonts w:asciiTheme="majorHAnsi" w:hAnsiTheme="majorHAnsi"/>
          <w:sz w:val="24"/>
          <w:szCs w:val="24"/>
        </w:rPr>
      </w:pPr>
    </w:p>
    <w:p w:rsidR="00D87503" w:rsidRPr="00892719"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892719">
        <w:rPr>
          <w:rFonts w:asciiTheme="majorHAnsi" w:hAnsiTheme="majorHAnsi"/>
          <w:sz w:val="24"/>
          <w:szCs w:val="24"/>
        </w:rPr>
        <w:t>DANIELA RESENDIZ HERNANDEZ</w:t>
      </w:r>
    </w:p>
    <w:p w:rsidR="002134F0" w:rsidRPr="002134F0" w:rsidRDefault="002134F0" w:rsidP="00202907">
      <w:pPr>
        <w:pStyle w:val="Sinespaciado"/>
        <w:rPr>
          <w:rFonts w:asciiTheme="majorHAnsi" w:hAnsiTheme="majorHAnsi"/>
          <w:i/>
          <w:sz w:val="24"/>
          <w:szCs w:val="24"/>
        </w:rPr>
      </w:pPr>
    </w:p>
    <w:p w:rsidR="00202907"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F41C35">
        <w:rPr>
          <w:rFonts w:asciiTheme="majorHAnsi" w:hAnsiTheme="majorHAnsi"/>
          <w:sz w:val="24"/>
          <w:szCs w:val="24"/>
        </w:rPr>
        <w:t>FEMENINO</w:t>
      </w:r>
      <w:r w:rsidRPr="002134F0">
        <w:rPr>
          <w:rFonts w:asciiTheme="majorHAnsi" w:hAnsiTheme="majorHAnsi"/>
          <w:sz w:val="24"/>
          <w:szCs w:val="24"/>
        </w:rPr>
        <w:t xml:space="preserve"> </w:t>
      </w:r>
      <w:r w:rsidR="00BB7B2A">
        <w:rPr>
          <w:rFonts w:asciiTheme="majorHAnsi" w:hAnsiTheme="majorHAnsi"/>
          <w:b/>
          <w:sz w:val="24"/>
          <w:szCs w:val="24"/>
        </w:rPr>
        <w:t xml:space="preserve"> EDAD:  </w:t>
      </w:r>
      <w:r w:rsidR="00892719">
        <w:rPr>
          <w:rFonts w:asciiTheme="majorHAnsi" w:hAnsiTheme="majorHAnsi"/>
          <w:sz w:val="24"/>
          <w:szCs w:val="24"/>
        </w:rPr>
        <w:t xml:space="preserve"> 4 AÑOS </w:t>
      </w:r>
      <w:r w:rsidRPr="002134F0">
        <w:rPr>
          <w:rFonts w:asciiTheme="majorHAnsi" w:hAnsiTheme="majorHAnsi"/>
          <w:b/>
          <w:sz w:val="24"/>
          <w:szCs w:val="24"/>
        </w:rPr>
        <w:t xml:space="preserve">FECHA DE NACIMIENTO:   </w:t>
      </w:r>
      <w:r w:rsidR="00892719">
        <w:rPr>
          <w:rFonts w:asciiTheme="majorHAnsi" w:hAnsiTheme="majorHAnsi"/>
          <w:sz w:val="24"/>
          <w:szCs w:val="24"/>
        </w:rPr>
        <w:t>23/10/2011</w:t>
      </w:r>
    </w:p>
    <w:p w:rsidR="00F41C35" w:rsidRDefault="00F41C35"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INGRESO: </w:t>
      </w:r>
      <w:r w:rsidR="00892719">
        <w:rPr>
          <w:rFonts w:asciiTheme="majorHAnsi" w:hAnsiTheme="majorHAnsi"/>
          <w:sz w:val="24"/>
          <w:szCs w:val="24"/>
        </w:rPr>
        <w:t>17/03/2016</w:t>
      </w:r>
    </w:p>
    <w:p w:rsidR="00F41C35" w:rsidRDefault="00F41C35" w:rsidP="00D87503">
      <w:pPr>
        <w:spacing w:after="0" w:line="360" w:lineRule="auto"/>
        <w:jc w:val="both"/>
        <w:rPr>
          <w:rFonts w:asciiTheme="majorHAnsi" w:hAnsiTheme="majorHAnsi"/>
          <w:sz w:val="24"/>
          <w:szCs w:val="24"/>
        </w:rPr>
      </w:pPr>
      <w:r>
        <w:rPr>
          <w:rFonts w:asciiTheme="majorHAnsi" w:hAnsiTheme="majorHAnsi"/>
          <w:b/>
          <w:sz w:val="24"/>
          <w:szCs w:val="24"/>
        </w:rPr>
        <w:t xml:space="preserve">DIAGNÓSTICO DE INGRESO: </w:t>
      </w:r>
      <w:r w:rsidR="00892719">
        <w:rPr>
          <w:rFonts w:asciiTheme="majorHAnsi" w:hAnsiTheme="majorHAnsi"/>
          <w:sz w:val="24"/>
          <w:szCs w:val="24"/>
        </w:rPr>
        <w:t>OCLUSION INTESTINAL</w:t>
      </w:r>
    </w:p>
    <w:p w:rsidR="00892719" w:rsidRDefault="00892719" w:rsidP="00D87503">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Pr>
          <w:rFonts w:asciiTheme="majorHAnsi" w:hAnsiTheme="majorHAnsi"/>
          <w:sz w:val="24"/>
          <w:szCs w:val="24"/>
        </w:rPr>
        <w:t>PLAN DE JUAREZ S/N, LOCALIDAD XILITLA, S.L.P.</w:t>
      </w:r>
    </w:p>
    <w:p w:rsidR="00892719" w:rsidRDefault="00892719"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28/03/2016</w:t>
      </w:r>
    </w:p>
    <w:p w:rsidR="00892719" w:rsidRPr="00892719" w:rsidRDefault="00892719" w:rsidP="00D87503">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160618120</w:t>
      </w:r>
    </w:p>
    <w:p w:rsidR="00F41C35" w:rsidRPr="00892719" w:rsidRDefault="00892719" w:rsidP="00D87503">
      <w:pPr>
        <w:spacing w:after="0" w:line="360" w:lineRule="auto"/>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a</w:t>
      </w:r>
      <w:proofErr w:type="gramStart"/>
      <w:r>
        <w:rPr>
          <w:rFonts w:asciiTheme="majorHAnsi" w:hAnsiTheme="majorHAnsi"/>
          <w:sz w:val="24"/>
          <w:szCs w:val="24"/>
        </w:rPr>
        <w:t>)CHOQUE</w:t>
      </w:r>
      <w:proofErr w:type="gramEnd"/>
      <w:r>
        <w:rPr>
          <w:rFonts w:asciiTheme="majorHAnsi" w:hAnsiTheme="majorHAnsi"/>
          <w:sz w:val="24"/>
          <w:szCs w:val="24"/>
        </w:rPr>
        <w:t xml:space="preserve"> SÉPTICO b) SUBOCLUSION INTESTINAL c) NEUMONIA ADQUIRIDA EN LA COMUNIDAD. PARTE II. PARALISIS CEREBRAL INFANTIL.</w:t>
      </w:r>
    </w:p>
    <w:p w:rsidR="00F41C35" w:rsidRPr="00892719" w:rsidRDefault="00F41C35" w:rsidP="00A42D40">
      <w:pPr>
        <w:spacing w:after="0" w:line="360" w:lineRule="auto"/>
        <w:jc w:val="both"/>
        <w:rPr>
          <w:rFonts w:asciiTheme="majorHAnsi" w:hAnsiTheme="majorHAnsi"/>
          <w:sz w:val="24"/>
          <w:szCs w:val="24"/>
        </w:rPr>
      </w:pPr>
    </w:p>
    <w:p w:rsidR="00892719" w:rsidRPr="00892719" w:rsidRDefault="00892719" w:rsidP="002E0C84">
      <w:pPr>
        <w:pStyle w:val="Sinespaciado"/>
        <w:jc w:val="both"/>
        <w:rPr>
          <w:rFonts w:asciiTheme="majorHAnsi" w:hAnsiTheme="majorHAnsi"/>
          <w:sz w:val="24"/>
          <w:szCs w:val="24"/>
        </w:rPr>
      </w:pPr>
      <w:r w:rsidRPr="00892719">
        <w:rPr>
          <w:rFonts w:asciiTheme="majorHAnsi" w:hAnsiTheme="majorHAnsi"/>
          <w:sz w:val="24"/>
          <w:szCs w:val="24"/>
        </w:rPr>
        <w:t xml:space="preserve">Femenino de 4 años de edad, con antecedente de mal rotación intestinal, se le realizó </w:t>
      </w:r>
      <w:r>
        <w:rPr>
          <w:rFonts w:asciiTheme="majorHAnsi" w:hAnsiTheme="majorHAnsi"/>
          <w:sz w:val="24"/>
          <w:szCs w:val="24"/>
        </w:rPr>
        <w:t>LAPE a los 8 días de vida extrauterina, se le realizó funduplicatura gástrica, posteriormente oclusión intestinal realizándole LAPE con col</w:t>
      </w:r>
      <w:r w:rsidR="002E0C84">
        <w:rPr>
          <w:rFonts w:asciiTheme="majorHAnsi" w:hAnsiTheme="majorHAnsi"/>
          <w:sz w:val="24"/>
          <w:szCs w:val="24"/>
        </w:rPr>
        <w:t>o</w:t>
      </w:r>
      <w:r>
        <w:rPr>
          <w:rFonts w:asciiTheme="majorHAnsi" w:hAnsiTheme="majorHAnsi"/>
          <w:sz w:val="24"/>
          <w:szCs w:val="24"/>
        </w:rPr>
        <w:t xml:space="preserve">stomía. Apendicectomia incidental, posteriormente cierre de colecistectomía. Paciente con retraso psicomotor, crisis convulsivas, con parálisis cerebral infantil. Inicia padecimiento a mediados del mes de febrero con estreñimiento, un día previo a su ingreso con distensión abdominal, incapacidad para canalizar gases y náuseas, acude a su H.B.C. Xilitla de donde refieren el 17/03/16 a esta Unidad.  Paciente con peso de 12500 gramos, talla 88 cm, con oximetría de 975, FC 137x´, con febrícula de 37.7 °C.  </w:t>
      </w:r>
      <w:proofErr w:type="gramStart"/>
      <w:r>
        <w:rPr>
          <w:rFonts w:asciiTheme="majorHAnsi" w:hAnsiTheme="majorHAnsi"/>
          <w:sz w:val="24"/>
          <w:szCs w:val="24"/>
        </w:rPr>
        <w:t>a</w:t>
      </w:r>
      <w:proofErr w:type="gramEnd"/>
      <w:r>
        <w:rPr>
          <w:rFonts w:asciiTheme="majorHAnsi" w:hAnsiTheme="majorHAnsi"/>
          <w:sz w:val="24"/>
          <w:szCs w:val="24"/>
        </w:rPr>
        <w:t xml:space="preserve"> su ingreso, consciente, con palidez de tegumentos, con dificultad respiratoria leve, con sonda nasogástrica, ojos con isocoria.</w:t>
      </w:r>
      <w:r w:rsidR="00916DD7">
        <w:rPr>
          <w:rFonts w:asciiTheme="majorHAnsi" w:hAnsiTheme="majorHAnsi"/>
          <w:sz w:val="24"/>
          <w:szCs w:val="24"/>
        </w:rPr>
        <w:t xml:space="preserve"> Campos pulmonares bien ventilados, ruidos cardiacos con soplo sistólico. Abdomen con cicatriz quirúrgica transversa  y media, distendido, con dolor a la palpación, no masas palpables, </w:t>
      </w:r>
      <w:proofErr w:type="gramStart"/>
      <w:r w:rsidR="002E0C84">
        <w:rPr>
          <w:rFonts w:asciiTheme="majorHAnsi" w:hAnsiTheme="majorHAnsi"/>
          <w:sz w:val="24"/>
          <w:szCs w:val="24"/>
        </w:rPr>
        <w:t>timpánicos</w:t>
      </w:r>
      <w:proofErr w:type="gramEnd"/>
      <w:r w:rsidR="00916DD7">
        <w:rPr>
          <w:rFonts w:asciiTheme="majorHAnsi" w:hAnsiTheme="majorHAnsi"/>
          <w:sz w:val="24"/>
          <w:szCs w:val="24"/>
        </w:rPr>
        <w:t xml:space="preserve">. La </w:t>
      </w:r>
      <w:r w:rsidR="002E0C84">
        <w:rPr>
          <w:rFonts w:asciiTheme="majorHAnsi" w:hAnsiTheme="majorHAnsi"/>
          <w:sz w:val="24"/>
          <w:szCs w:val="24"/>
        </w:rPr>
        <w:t>radiografía</w:t>
      </w:r>
      <w:r w:rsidR="00916DD7">
        <w:rPr>
          <w:rFonts w:asciiTheme="majorHAnsi" w:hAnsiTheme="majorHAnsi"/>
          <w:sz w:val="24"/>
          <w:szCs w:val="24"/>
        </w:rPr>
        <w:t xml:space="preserve"> de abdomen con distensión de asas, edema interesa con abundante materia fecal sobre colon izquierdo. Se ingresa </w:t>
      </w:r>
      <w:r w:rsidR="00312B4C">
        <w:rPr>
          <w:rFonts w:asciiTheme="majorHAnsi" w:hAnsiTheme="majorHAnsi"/>
          <w:sz w:val="24"/>
          <w:szCs w:val="24"/>
        </w:rPr>
        <w:t xml:space="preserve">al servicio de pediatría </w:t>
      </w:r>
      <w:r w:rsidR="00916DD7">
        <w:rPr>
          <w:rFonts w:asciiTheme="majorHAnsi" w:hAnsiTheme="majorHAnsi"/>
          <w:sz w:val="24"/>
          <w:szCs w:val="24"/>
        </w:rPr>
        <w:t>con diagnóstico de oclusión intestinal.</w:t>
      </w:r>
      <w:r w:rsidR="00312B4C">
        <w:rPr>
          <w:rFonts w:asciiTheme="majorHAnsi" w:hAnsiTheme="majorHAnsi"/>
          <w:sz w:val="24"/>
          <w:szCs w:val="24"/>
        </w:rPr>
        <w:t xml:space="preserve"> Paciente con favorable evolución, valorada por cirugía pediátrica, se indicaron enemas evacuantes con lo cual mostró mejoría de la sintomatología. Con evacuaciones presentes, el 20.03.16</w:t>
      </w:r>
      <w:r w:rsidR="00F70B27">
        <w:rPr>
          <w:rFonts w:asciiTheme="majorHAnsi" w:hAnsiTheme="majorHAnsi"/>
          <w:sz w:val="24"/>
          <w:szCs w:val="24"/>
        </w:rPr>
        <w:t xml:space="preserve"> se reporta con FC 90-100x´, FR 40 x´, temperatura de 37 °C,  con palidez de tegumentos ++, ruidos cardiacos rítmicos, pulsos normales, campos pulmonares roncos, abdomen con leve distensión,</w:t>
      </w:r>
      <w:r w:rsidR="00CF7D60">
        <w:rPr>
          <w:rFonts w:asciiTheme="majorHAnsi" w:hAnsiTheme="majorHAnsi"/>
          <w:sz w:val="24"/>
          <w:szCs w:val="24"/>
        </w:rPr>
        <w:t xml:space="preserve">  súbitamente </w:t>
      </w:r>
      <w:r w:rsidR="00F70B27">
        <w:rPr>
          <w:rFonts w:asciiTheme="majorHAnsi" w:hAnsiTheme="majorHAnsi"/>
          <w:sz w:val="24"/>
          <w:szCs w:val="24"/>
        </w:rPr>
        <w:t xml:space="preserve"> presenta dificultad </w:t>
      </w:r>
      <w:r w:rsidR="00F70B27">
        <w:rPr>
          <w:rFonts w:asciiTheme="majorHAnsi" w:hAnsiTheme="majorHAnsi"/>
          <w:sz w:val="24"/>
          <w:szCs w:val="24"/>
        </w:rPr>
        <w:lastRenderedPageBreak/>
        <w:t xml:space="preserve">respiratoria con saturación hasta de 70%, se realiza intubación orotraqueal mejorando saturación al 98 %, </w:t>
      </w:r>
      <w:r w:rsidR="00CF7D60">
        <w:rPr>
          <w:rFonts w:asciiTheme="majorHAnsi" w:hAnsiTheme="majorHAnsi"/>
          <w:sz w:val="24"/>
          <w:szCs w:val="24"/>
        </w:rPr>
        <w:t xml:space="preserve">presenta hipokalemia, taquicardia, con asistencia mecánica ventilatoria, campos pulmonares hipoareados con crepitantes y sibilancias, presenta secreción </w:t>
      </w:r>
      <w:r w:rsidR="002E0C84">
        <w:rPr>
          <w:rFonts w:asciiTheme="majorHAnsi" w:hAnsiTheme="majorHAnsi"/>
          <w:sz w:val="24"/>
          <w:szCs w:val="24"/>
        </w:rPr>
        <w:t>bronquial</w:t>
      </w:r>
      <w:r w:rsidR="00CF7D60">
        <w:rPr>
          <w:rFonts w:asciiTheme="majorHAnsi" w:hAnsiTheme="majorHAnsi"/>
          <w:sz w:val="24"/>
          <w:szCs w:val="24"/>
        </w:rPr>
        <w:t xml:space="preserve"> purulenta, la cual se cultiva sin obtener desarrollo de microorganismo. El 21.03.16 con datos bioquímicos de choque, con leucocitos de 10880, PCR 192,  plaquetas 105000, se agrega al manejo vancomicina, nuevamente presenta de forma súbita desaturaciones de 70%, se tomó radiografía de tórax la cual </w:t>
      </w:r>
      <w:r w:rsidR="002E0C84">
        <w:rPr>
          <w:rFonts w:asciiTheme="majorHAnsi" w:hAnsiTheme="majorHAnsi"/>
          <w:sz w:val="24"/>
          <w:szCs w:val="24"/>
        </w:rPr>
        <w:t>muestra</w:t>
      </w:r>
      <w:r w:rsidR="00CF7D60">
        <w:rPr>
          <w:rFonts w:asciiTheme="majorHAnsi" w:hAnsiTheme="majorHAnsi"/>
          <w:sz w:val="24"/>
          <w:szCs w:val="24"/>
        </w:rPr>
        <w:t xml:space="preserve"> neumonía por infiltrado </w:t>
      </w:r>
      <w:r w:rsidR="002E0C84">
        <w:rPr>
          <w:rFonts w:asciiTheme="majorHAnsi" w:hAnsiTheme="majorHAnsi"/>
          <w:sz w:val="24"/>
          <w:szCs w:val="24"/>
        </w:rPr>
        <w:t>bilateral, el 28.03.16 presenta un pico febril de 38°C,  sin presentar evacuaciones, campos pulmonares con estertores crepitantes bilaterales, el 28.03.16 presenta desaturación importante, se realizó manejo con infusión de adrenalina intravenosa, se recuperó frecuencia cardiaca reincidiendo a los 10 minutos sin revertir a medicamentos y masaje cardiaco. Se establecen como causas de fallecimiento choque séptico, suboclusion intestinal, NAC.</w:t>
      </w:r>
    </w:p>
    <w:p w:rsidR="00324146" w:rsidRDefault="00324146" w:rsidP="009D6CC6">
      <w:pPr>
        <w:spacing w:after="0" w:line="360" w:lineRule="auto"/>
        <w:jc w:val="right"/>
        <w:rPr>
          <w:b/>
        </w:rPr>
      </w:pPr>
    </w:p>
    <w:p w:rsidR="00324146" w:rsidRPr="00312B4C" w:rsidRDefault="00324146" w:rsidP="009D6CC6">
      <w:pPr>
        <w:spacing w:after="0" w:line="360" w:lineRule="auto"/>
        <w:jc w:val="right"/>
        <w:rPr>
          <w:rFonts w:asciiTheme="majorHAnsi" w:hAnsiTheme="majorHAnsi"/>
          <w:b/>
          <w:sz w:val="24"/>
          <w:szCs w:val="24"/>
        </w:rPr>
      </w:pPr>
      <w:bookmarkStart w:id="0" w:name="_GoBack"/>
      <w:bookmarkEnd w:id="0"/>
      <w:r w:rsidRPr="00312B4C">
        <w:rPr>
          <w:rFonts w:asciiTheme="majorHAnsi" w:hAnsiTheme="majorHAnsi"/>
          <w:b/>
          <w:sz w:val="24"/>
          <w:szCs w:val="24"/>
        </w:rPr>
        <w:t>RHOVE</w:t>
      </w:r>
    </w:p>
    <w:p w:rsidR="00E0261F" w:rsidRPr="00B158FB" w:rsidRDefault="002134F0" w:rsidP="009D6CC6">
      <w:pPr>
        <w:spacing w:after="0" w:line="360" w:lineRule="auto"/>
        <w:jc w:val="right"/>
        <w:rPr>
          <w:rFonts w:asciiTheme="majorHAnsi" w:hAnsiTheme="majorHAnsi"/>
          <w:b/>
          <w:sz w:val="24"/>
          <w:szCs w:val="24"/>
          <w:lang w:val="en-US"/>
        </w:rPr>
      </w:pPr>
      <w:proofErr w:type="gramStart"/>
      <w:r w:rsidRPr="00B158FB">
        <w:rPr>
          <w:rFonts w:asciiTheme="majorHAnsi" w:hAnsiTheme="majorHAnsi"/>
          <w:b/>
          <w:sz w:val="24"/>
          <w:szCs w:val="24"/>
          <w:lang w:val="en-US"/>
        </w:rPr>
        <w:t>DRA.</w:t>
      </w:r>
      <w:proofErr w:type="gramEnd"/>
      <w:r w:rsidRPr="00B158FB">
        <w:rPr>
          <w:rFonts w:asciiTheme="majorHAnsi" w:hAnsiTheme="majorHAnsi"/>
          <w:b/>
          <w:sz w:val="24"/>
          <w:szCs w:val="24"/>
          <w:lang w:val="en-US"/>
        </w:rPr>
        <w:t xml:space="preserve"> NYDIA IVETH HERNÁNDEZ PAULÍN</w:t>
      </w:r>
    </w:p>
    <w:p w:rsidR="00C72BB6" w:rsidRPr="002134F0" w:rsidRDefault="002134F0" w:rsidP="009D6CC6">
      <w:pPr>
        <w:spacing w:after="0" w:line="360" w:lineRule="auto"/>
        <w:jc w:val="right"/>
        <w:rPr>
          <w:rFonts w:asciiTheme="majorHAnsi" w:hAnsiTheme="majorHAnsi"/>
          <w:b/>
          <w:sz w:val="24"/>
          <w:szCs w:val="24"/>
        </w:rPr>
      </w:pPr>
      <w:proofErr w:type="spellStart"/>
      <w:r w:rsidRPr="002134F0">
        <w:rPr>
          <w:rFonts w:asciiTheme="majorHAnsi" w:hAnsiTheme="majorHAnsi"/>
          <w:b/>
          <w:sz w:val="24"/>
          <w:szCs w:val="24"/>
        </w:rPr>
        <w:t>Céd</w:t>
      </w:r>
      <w:proofErr w:type="spellEnd"/>
      <w:r w:rsidRPr="002134F0">
        <w:rPr>
          <w:rFonts w:asciiTheme="majorHAnsi" w:hAnsiTheme="majorHAnsi"/>
          <w:b/>
          <w:sz w:val="24"/>
          <w:szCs w:val="24"/>
        </w:rPr>
        <w:t>. Prof. 7302237</w:t>
      </w:r>
    </w:p>
    <w:sectPr w:rsidR="00C72BB6" w:rsidRPr="002134F0"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899" w:rsidRDefault="00E15899" w:rsidP="009D6CC6">
      <w:pPr>
        <w:spacing w:after="0" w:line="240" w:lineRule="auto"/>
      </w:pPr>
      <w:r>
        <w:separator/>
      </w:r>
    </w:p>
  </w:endnote>
  <w:endnote w:type="continuationSeparator" w:id="0">
    <w:p w:rsidR="00E15899" w:rsidRDefault="00E15899"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2E0C84" w:rsidRPr="002E0C84">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899" w:rsidRDefault="00E15899" w:rsidP="009D6CC6">
      <w:pPr>
        <w:spacing w:after="0" w:line="240" w:lineRule="auto"/>
      </w:pPr>
      <w:r>
        <w:separator/>
      </w:r>
    </w:p>
  </w:footnote>
  <w:footnote w:type="continuationSeparator" w:id="0">
    <w:p w:rsidR="00E15899" w:rsidRDefault="00E15899"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513A"/>
    <w:rsid w:val="000B09B4"/>
    <w:rsid w:val="000E4F17"/>
    <w:rsid w:val="000F19ED"/>
    <w:rsid w:val="00110DC8"/>
    <w:rsid w:val="00196AAC"/>
    <w:rsid w:val="00202907"/>
    <w:rsid w:val="002134F0"/>
    <w:rsid w:val="002329BF"/>
    <w:rsid w:val="002531A2"/>
    <w:rsid w:val="002B4222"/>
    <w:rsid w:val="002B5B0A"/>
    <w:rsid w:val="002E0C84"/>
    <w:rsid w:val="00312B4C"/>
    <w:rsid w:val="00324146"/>
    <w:rsid w:val="00380A79"/>
    <w:rsid w:val="00402454"/>
    <w:rsid w:val="00414E55"/>
    <w:rsid w:val="00415C08"/>
    <w:rsid w:val="004255B7"/>
    <w:rsid w:val="004421C4"/>
    <w:rsid w:val="004452F6"/>
    <w:rsid w:val="00455297"/>
    <w:rsid w:val="00480E61"/>
    <w:rsid w:val="004A4509"/>
    <w:rsid w:val="005319BF"/>
    <w:rsid w:val="005440F2"/>
    <w:rsid w:val="005703D9"/>
    <w:rsid w:val="005C1AD9"/>
    <w:rsid w:val="005E13F0"/>
    <w:rsid w:val="005F0C6E"/>
    <w:rsid w:val="005F2483"/>
    <w:rsid w:val="00661188"/>
    <w:rsid w:val="006A44C9"/>
    <w:rsid w:val="006A720F"/>
    <w:rsid w:val="006A7AFB"/>
    <w:rsid w:val="006B3611"/>
    <w:rsid w:val="006E5023"/>
    <w:rsid w:val="006E7A40"/>
    <w:rsid w:val="00702FA0"/>
    <w:rsid w:val="00741525"/>
    <w:rsid w:val="007654A3"/>
    <w:rsid w:val="007F3921"/>
    <w:rsid w:val="00834F78"/>
    <w:rsid w:val="00847B6D"/>
    <w:rsid w:val="00892719"/>
    <w:rsid w:val="008F15D5"/>
    <w:rsid w:val="00914E42"/>
    <w:rsid w:val="00916DD7"/>
    <w:rsid w:val="009458EB"/>
    <w:rsid w:val="00990AB2"/>
    <w:rsid w:val="009D6CC6"/>
    <w:rsid w:val="009E21C5"/>
    <w:rsid w:val="00A40F13"/>
    <w:rsid w:val="00A42D40"/>
    <w:rsid w:val="00A433BB"/>
    <w:rsid w:val="00A92D29"/>
    <w:rsid w:val="00AC3505"/>
    <w:rsid w:val="00B055E7"/>
    <w:rsid w:val="00B158FB"/>
    <w:rsid w:val="00B32BEC"/>
    <w:rsid w:val="00B75F4F"/>
    <w:rsid w:val="00BA68BB"/>
    <w:rsid w:val="00BB7B2A"/>
    <w:rsid w:val="00BF5BF7"/>
    <w:rsid w:val="00BF7F4D"/>
    <w:rsid w:val="00C00267"/>
    <w:rsid w:val="00C72BB6"/>
    <w:rsid w:val="00CC37A3"/>
    <w:rsid w:val="00CF7D60"/>
    <w:rsid w:val="00D672A1"/>
    <w:rsid w:val="00D87503"/>
    <w:rsid w:val="00E0261F"/>
    <w:rsid w:val="00E15899"/>
    <w:rsid w:val="00E375B8"/>
    <w:rsid w:val="00E641FA"/>
    <w:rsid w:val="00EC5208"/>
    <w:rsid w:val="00ED47CA"/>
    <w:rsid w:val="00EE336E"/>
    <w:rsid w:val="00F41C35"/>
    <w:rsid w:val="00F70B27"/>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375C62"/>
    <w:rsid w:val="004F702A"/>
    <w:rsid w:val="00621F4F"/>
    <w:rsid w:val="00625F33"/>
    <w:rsid w:val="006D5C2C"/>
    <w:rsid w:val="008E15DC"/>
    <w:rsid w:val="00A32E9A"/>
    <w:rsid w:val="00BE0D65"/>
    <w:rsid w:val="00CE4D28"/>
    <w:rsid w:val="00DB3C90"/>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2016-05-09T19:09:00Z</dcterms:created>
  <dcterms:modified xsi:type="dcterms:W3CDTF">2016-05-09T19:09:00Z</dcterms:modified>
</cp:coreProperties>
</file>