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462" w:rsidRDefault="002134F0" w:rsidP="004B6462">
      <w:pPr>
        <w:spacing w:after="0" w:line="360" w:lineRule="auto"/>
        <w:jc w:val="center"/>
        <w:rPr>
          <w:rFonts w:asciiTheme="majorHAnsi" w:hAnsiTheme="majorHAnsi"/>
          <w:b/>
          <w:sz w:val="24"/>
          <w:szCs w:val="24"/>
        </w:rPr>
      </w:pPr>
      <w:r>
        <w:rPr>
          <w:rFonts w:asciiTheme="majorHAnsi" w:hAnsiTheme="majorHAnsi"/>
          <w:b/>
          <w:sz w:val="24"/>
          <w:szCs w:val="24"/>
        </w:rPr>
        <w:t>RESUMEN CLÍ</w:t>
      </w:r>
      <w:r w:rsidR="00324146" w:rsidRPr="002134F0">
        <w:rPr>
          <w:rFonts w:asciiTheme="majorHAnsi" w:hAnsiTheme="majorHAnsi"/>
          <w:b/>
          <w:sz w:val="24"/>
          <w:szCs w:val="24"/>
        </w:rPr>
        <w:t xml:space="preserve">NICO </w:t>
      </w:r>
    </w:p>
    <w:p w:rsidR="000C0601" w:rsidRDefault="000C0601" w:rsidP="004B6462">
      <w:pPr>
        <w:spacing w:after="0" w:line="360" w:lineRule="auto"/>
        <w:jc w:val="center"/>
        <w:rPr>
          <w:rFonts w:asciiTheme="majorHAnsi" w:hAnsiTheme="majorHAnsi"/>
          <w:b/>
          <w:sz w:val="24"/>
          <w:szCs w:val="24"/>
        </w:rPr>
      </w:pPr>
    </w:p>
    <w:p w:rsidR="005B1BFE" w:rsidRPr="004B6462" w:rsidRDefault="005B1BFE" w:rsidP="004B6462">
      <w:pPr>
        <w:spacing w:after="0" w:line="360" w:lineRule="auto"/>
        <w:jc w:val="right"/>
        <w:rPr>
          <w:rFonts w:asciiTheme="majorHAnsi" w:hAnsiTheme="majorHAnsi"/>
          <w:b/>
          <w:sz w:val="24"/>
          <w:szCs w:val="24"/>
        </w:rPr>
      </w:pPr>
      <w:r w:rsidRPr="002134F0">
        <w:rPr>
          <w:rFonts w:asciiTheme="majorHAnsi" w:hAnsiTheme="majorHAnsi"/>
          <w:sz w:val="24"/>
          <w:szCs w:val="24"/>
        </w:rPr>
        <w:t>JURISDICCION V</w:t>
      </w:r>
    </w:p>
    <w:p w:rsidR="005B1BFE" w:rsidRDefault="00E113FF" w:rsidP="004B6462">
      <w:pPr>
        <w:spacing w:after="0" w:line="360" w:lineRule="auto"/>
        <w:jc w:val="right"/>
        <w:rPr>
          <w:rFonts w:asciiTheme="majorHAnsi" w:hAnsiTheme="majorHAnsi"/>
          <w:sz w:val="24"/>
          <w:szCs w:val="24"/>
        </w:rPr>
      </w:pPr>
      <w:r>
        <w:rPr>
          <w:rFonts w:asciiTheme="majorHAnsi" w:hAnsiTheme="majorHAnsi"/>
          <w:sz w:val="24"/>
          <w:szCs w:val="24"/>
        </w:rPr>
        <w:t xml:space="preserve">CD. VALLES, S.L.P. A </w:t>
      </w:r>
      <w:r w:rsidR="00857CDB">
        <w:rPr>
          <w:rFonts w:asciiTheme="majorHAnsi" w:hAnsiTheme="majorHAnsi"/>
          <w:sz w:val="24"/>
          <w:szCs w:val="24"/>
        </w:rPr>
        <w:t>15 DE ABRIL DE 2016</w:t>
      </w:r>
    </w:p>
    <w:p w:rsidR="000C0601" w:rsidRPr="002134F0" w:rsidRDefault="000C0601" w:rsidP="004B6462">
      <w:pPr>
        <w:spacing w:after="0" w:line="360" w:lineRule="auto"/>
        <w:jc w:val="right"/>
        <w:rPr>
          <w:rFonts w:asciiTheme="majorHAnsi" w:hAnsiTheme="majorHAnsi"/>
          <w:sz w:val="24"/>
          <w:szCs w:val="24"/>
        </w:rPr>
      </w:pPr>
    </w:p>
    <w:p w:rsidR="005B1BFE" w:rsidRDefault="005B1BFE" w:rsidP="005B1BFE">
      <w:pPr>
        <w:rPr>
          <w:rFonts w:asciiTheme="majorHAnsi" w:hAnsiTheme="majorHAnsi"/>
          <w:sz w:val="24"/>
          <w:szCs w:val="24"/>
        </w:rPr>
      </w:pPr>
      <w:r w:rsidRPr="003A1E8E">
        <w:rPr>
          <w:rFonts w:asciiTheme="majorHAnsi" w:hAnsiTheme="majorHAnsi"/>
          <w:b/>
          <w:sz w:val="24"/>
          <w:szCs w:val="24"/>
        </w:rPr>
        <w:t xml:space="preserve">NOMBRE: </w:t>
      </w:r>
      <w:r w:rsidR="00857CDB">
        <w:rPr>
          <w:rFonts w:asciiTheme="majorHAnsi" w:hAnsiTheme="majorHAnsi"/>
          <w:sz w:val="24"/>
          <w:szCs w:val="24"/>
        </w:rPr>
        <w:t>RN CATU PURATA</w:t>
      </w:r>
    </w:p>
    <w:p w:rsidR="005B1BFE" w:rsidRPr="003A1E8E" w:rsidRDefault="005B1BFE" w:rsidP="005B1BFE">
      <w:pPr>
        <w:rPr>
          <w:rFonts w:asciiTheme="majorHAnsi" w:hAnsiTheme="majorHAnsi"/>
          <w:sz w:val="24"/>
          <w:szCs w:val="24"/>
        </w:rPr>
      </w:pPr>
      <w:r>
        <w:rPr>
          <w:rFonts w:asciiTheme="majorHAnsi" w:hAnsiTheme="majorHAnsi"/>
          <w:b/>
          <w:sz w:val="24"/>
          <w:szCs w:val="24"/>
        </w:rPr>
        <w:t xml:space="preserve">FECHA DE NACIMIENTO: </w:t>
      </w:r>
      <w:r w:rsidR="00857CDB">
        <w:rPr>
          <w:rFonts w:asciiTheme="majorHAnsi" w:hAnsiTheme="majorHAnsi"/>
          <w:sz w:val="24"/>
          <w:szCs w:val="24"/>
        </w:rPr>
        <w:t>23/02/2016</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p>
    <w:p w:rsidR="005B1BFE" w:rsidRPr="003A1E8E" w:rsidRDefault="005B1BFE" w:rsidP="005B1BFE">
      <w:pPr>
        <w:rPr>
          <w:rFonts w:asciiTheme="majorHAnsi" w:hAnsiTheme="majorHAnsi"/>
          <w:b/>
          <w:sz w:val="24"/>
          <w:szCs w:val="24"/>
        </w:rPr>
      </w:pPr>
      <w:r w:rsidRPr="003A1E8E">
        <w:rPr>
          <w:rFonts w:asciiTheme="majorHAnsi" w:hAnsiTheme="majorHAnsi"/>
          <w:b/>
          <w:sz w:val="24"/>
          <w:szCs w:val="24"/>
        </w:rPr>
        <w:t xml:space="preserve">SEXO: </w:t>
      </w:r>
      <w:r>
        <w:rPr>
          <w:rFonts w:asciiTheme="majorHAnsi" w:hAnsiTheme="majorHAnsi"/>
          <w:sz w:val="24"/>
          <w:szCs w:val="24"/>
        </w:rPr>
        <w:t xml:space="preserve">      MASCULINO     </w:t>
      </w:r>
      <w:r w:rsidRPr="003A1E8E">
        <w:rPr>
          <w:rFonts w:asciiTheme="majorHAnsi" w:hAnsiTheme="majorHAnsi"/>
          <w:b/>
          <w:sz w:val="24"/>
          <w:szCs w:val="24"/>
        </w:rPr>
        <w:t xml:space="preserve">EDAD:    </w:t>
      </w:r>
      <w:r w:rsidR="0047433C">
        <w:rPr>
          <w:rFonts w:asciiTheme="majorHAnsi" w:hAnsiTheme="majorHAnsi"/>
          <w:sz w:val="24"/>
          <w:szCs w:val="24"/>
        </w:rPr>
        <w:t xml:space="preserve">  </w:t>
      </w:r>
      <w:r w:rsidR="00857CDB">
        <w:rPr>
          <w:rFonts w:asciiTheme="majorHAnsi" w:hAnsiTheme="majorHAnsi"/>
          <w:sz w:val="24"/>
          <w:szCs w:val="24"/>
        </w:rPr>
        <w:t xml:space="preserve">46 DIAS </w:t>
      </w:r>
      <w:r>
        <w:rPr>
          <w:rFonts w:asciiTheme="majorHAnsi" w:hAnsiTheme="majorHAnsi"/>
          <w:sz w:val="24"/>
          <w:szCs w:val="24"/>
        </w:rPr>
        <w:t xml:space="preserve"> </w:t>
      </w:r>
    </w:p>
    <w:p w:rsidR="0047433C" w:rsidRPr="00857CDB" w:rsidRDefault="005B1BFE" w:rsidP="005B1BFE">
      <w:pPr>
        <w:rPr>
          <w:rFonts w:asciiTheme="majorHAnsi" w:hAnsiTheme="majorHAnsi"/>
          <w:sz w:val="24"/>
          <w:szCs w:val="24"/>
        </w:rPr>
      </w:pPr>
      <w:r w:rsidRPr="003A1E8E">
        <w:rPr>
          <w:rFonts w:asciiTheme="majorHAnsi" w:hAnsiTheme="majorHAnsi"/>
          <w:b/>
          <w:sz w:val="24"/>
          <w:szCs w:val="24"/>
        </w:rPr>
        <w:t xml:space="preserve">DOMICILIO: </w:t>
      </w:r>
      <w:r w:rsidR="00857CDB">
        <w:rPr>
          <w:rFonts w:asciiTheme="majorHAnsi" w:hAnsiTheme="majorHAnsi"/>
          <w:sz w:val="24"/>
          <w:szCs w:val="24"/>
        </w:rPr>
        <w:t>LOCALIDAD CHUNUTZEN II, MUNICIPIO DE HUEHUETLAN, S.L.P.</w:t>
      </w:r>
    </w:p>
    <w:p w:rsidR="005B1BFE" w:rsidRPr="003A1E8E" w:rsidRDefault="005B1BFE" w:rsidP="005B1BFE">
      <w:pPr>
        <w:rPr>
          <w:rFonts w:asciiTheme="majorHAnsi" w:hAnsiTheme="majorHAnsi"/>
          <w:sz w:val="24"/>
          <w:szCs w:val="24"/>
        </w:rPr>
      </w:pPr>
      <w:r w:rsidRPr="003A1E8E">
        <w:rPr>
          <w:rFonts w:asciiTheme="majorHAnsi" w:hAnsiTheme="majorHAnsi"/>
          <w:b/>
          <w:sz w:val="24"/>
          <w:szCs w:val="24"/>
        </w:rPr>
        <w:t>FECHA DE INGRESO</w:t>
      </w:r>
      <w:r w:rsidRPr="003A1E8E">
        <w:rPr>
          <w:rFonts w:asciiTheme="majorHAnsi" w:hAnsiTheme="majorHAnsi"/>
          <w:sz w:val="24"/>
          <w:szCs w:val="24"/>
        </w:rPr>
        <w:t xml:space="preserve">: </w:t>
      </w:r>
      <w:r w:rsidR="00857CDB">
        <w:rPr>
          <w:rFonts w:asciiTheme="majorHAnsi" w:hAnsiTheme="majorHAnsi"/>
          <w:sz w:val="24"/>
          <w:szCs w:val="24"/>
        </w:rPr>
        <w:t>23/02/2016</w:t>
      </w:r>
    </w:p>
    <w:p w:rsidR="00E113FF" w:rsidRDefault="00E113FF" w:rsidP="005B1BFE">
      <w:pPr>
        <w:jc w:val="both"/>
        <w:rPr>
          <w:rFonts w:asciiTheme="majorHAnsi" w:hAnsiTheme="majorHAnsi"/>
          <w:sz w:val="24"/>
          <w:szCs w:val="24"/>
        </w:rPr>
      </w:pPr>
      <w:r>
        <w:rPr>
          <w:rFonts w:asciiTheme="majorHAnsi" w:hAnsiTheme="majorHAnsi"/>
          <w:b/>
          <w:sz w:val="24"/>
          <w:szCs w:val="24"/>
        </w:rPr>
        <w:t xml:space="preserve">FECHA DE </w:t>
      </w:r>
      <w:r w:rsidR="00857CDB">
        <w:rPr>
          <w:rFonts w:asciiTheme="majorHAnsi" w:hAnsiTheme="majorHAnsi"/>
          <w:b/>
          <w:sz w:val="24"/>
          <w:szCs w:val="24"/>
        </w:rPr>
        <w:t xml:space="preserve">EGRESO POR </w:t>
      </w:r>
      <w:r>
        <w:rPr>
          <w:rFonts w:asciiTheme="majorHAnsi" w:hAnsiTheme="majorHAnsi"/>
          <w:b/>
          <w:sz w:val="24"/>
          <w:szCs w:val="24"/>
        </w:rPr>
        <w:t xml:space="preserve">DEFUNCIÓN: </w:t>
      </w:r>
      <w:r w:rsidR="00857CDB">
        <w:rPr>
          <w:rFonts w:asciiTheme="majorHAnsi" w:hAnsiTheme="majorHAnsi"/>
          <w:sz w:val="24"/>
          <w:szCs w:val="24"/>
        </w:rPr>
        <w:t>09/04/2016</w:t>
      </w:r>
    </w:p>
    <w:p w:rsidR="00E113FF" w:rsidRDefault="00E113FF" w:rsidP="005B1BFE">
      <w:pPr>
        <w:jc w:val="both"/>
        <w:rPr>
          <w:rFonts w:asciiTheme="majorHAnsi" w:hAnsiTheme="majorHAnsi"/>
          <w:sz w:val="24"/>
          <w:szCs w:val="24"/>
        </w:rPr>
      </w:pPr>
      <w:r>
        <w:rPr>
          <w:rFonts w:asciiTheme="majorHAnsi" w:hAnsiTheme="majorHAnsi"/>
          <w:b/>
          <w:sz w:val="24"/>
          <w:szCs w:val="24"/>
        </w:rPr>
        <w:t xml:space="preserve">FOLIO DE CERTIFICADO: </w:t>
      </w:r>
      <w:r w:rsidR="00857CDB">
        <w:rPr>
          <w:rFonts w:asciiTheme="majorHAnsi" w:hAnsiTheme="majorHAnsi"/>
          <w:sz w:val="24"/>
          <w:szCs w:val="24"/>
        </w:rPr>
        <w:t>160618144</w:t>
      </w:r>
    </w:p>
    <w:p w:rsidR="000446F0" w:rsidRPr="000446F0" w:rsidRDefault="000446F0" w:rsidP="005B1BFE">
      <w:pPr>
        <w:jc w:val="both"/>
        <w:rPr>
          <w:rFonts w:asciiTheme="majorHAnsi" w:hAnsiTheme="majorHAnsi"/>
          <w:sz w:val="24"/>
          <w:szCs w:val="24"/>
        </w:rPr>
      </w:pPr>
      <w:r>
        <w:rPr>
          <w:rFonts w:asciiTheme="majorHAnsi" w:hAnsiTheme="majorHAnsi"/>
          <w:b/>
          <w:sz w:val="24"/>
          <w:szCs w:val="24"/>
        </w:rPr>
        <w:t>CAUSAS DE DEFUNCI</w:t>
      </w:r>
      <w:r w:rsidR="000C0601">
        <w:rPr>
          <w:rFonts w:asciiTheme="majorHAnsi" w:hAnsiTheme="majorHAnsi"/>
          <w:b/>
          <w:sz w:val="24"/>
          <w:szCs w:val="24"/>
        </w:rPr>
        <w:t xml:space="preserve">ÓN: </w:t>
      </w:r>
      <w:r>
        <w:rPr>
          <w:rFonts w:asciiTheme="majorHAnsi" w:hAnsiTheme="majorHAnsi"/>
          <w:sz w:val="24"/>
          <w:szCs w:val="24"/>
        </w:rPr>
        <w:t xml:space="preserve">a) </w:t>
      </w:r>
      <w:r w:rsidR="00857CDB">
        <w:rPr>
          <w:rFonts w:asciiTheme="majorHAnsi" w:hAnsiTheme="majorHAnsi"/>
          <w:sz w:val="24"/>
          <w:szCs w:val="24"/>
        </w:rPr>
        <w:t>HIPERTENSION PULMONAR PERSISTENTE b) SEPSIS NOSOCOMIAL c) PREMATUREZ.</w:t>
      </w:r>
    </w:p>
    <w:p w:rsidR="00E113FF" w:rsidRDefault="00E113FF" w:rsidP="005B1BFE">
      <w:pPr>
        <w:jc w:val="both"/>
        <w:rPr>
          <w:rFonts w:asciiTheme="majorHAnsi" w:hAnsiTheme="majorHAnsi"/>
          <w:sz w:val="24"/>
          <w:szCs w:val="24"/>
        </w:rPr>
      </w:pPr>
    </w:p>
    <w:p w:rsidR="00857CDB" w:rsidRDefault="00857CDB" w:rsidP="005B1BFE">
      <w:pPr>
        <w:jc w:val="both"/>
        <w:rPr>
          <w:rFonts w:asciiTheme="majorHAnsi" w:hAnsiTheme="majorHAnsi"/>
          <w:sz w:val="24"/>
          <w:szCs w:val="24"/>
        </w:rPr>
      </w:pPr>
      <w:r>
        <w:rPr>
          <w:rFonts w:asciiTheme="majorHAnsi" w:hAnsiTheme="majorHAnsi"/>
          <w:sz w:val="24"/>
          <w:szCs w:val="24"/>
        </w:rPr>
        <w:t xml:space="preserve">RN masculino ingresa a esta Unidad referido de H.B.C. Axtla, donde nace el 23.02.16, obtenido por parto eutócico, Apgar 5/7, presenta apnea, se dan dos ciclos de PPI, se intuba, SA de 6, presenta quejido, retracción xifoidea. Antecedentes: madre de 36 años, GIII, CPN 6, cursó con cervicovaginitis. A la exploración física sin dificultad respiratoria, intubado, se ingresa con diagnóstico de síndrome de dificultad respiratoria, prematuro de 35 SDG.  Paciente con diagnostico probable de sepsis temprana, con acidosis respiratoria, </w:t>
      </w:r>
      <w:r w:rsidR="00375E75">
        <w:rPr>
          <w:rFonts w:asciiTheme="majorHAnsi" w:hAnsiTheme="majorHAnsi"/>
          <w:sz w:val="24"/>
          <w:szCs w:val="24"/>
        </w:rPr>
        <w:t>radiografía</w:t>
      </w:r>
      <w:r>
        <w:rPr>
          <w:rFonts w:asciiTheme="majorHAnsi" w:hAnsiTheme="majorHAnsi"/>
          <w:sz w:val="24"/>
          <w:szCs w:val="24"/>
        </w:rPr>
        <w:t xml:space="preserve"> de </w:t>
      </w:r>
      <w:r w:rsidR="00375E75">
        <w:rPr>
          <w:rFonts w:asciiTheme="majorHAnsi" w:hAnsiTheme="majorHAnsi"/>
          <w:sz w:val="24"/>
          <w:szCs w:val="24"/>
        </w:rPr>
        <w:t>tórax</w:t>
      </w:r>
      <w:r>
        <w:rPr>
          <w:rFonts w:asciiTheme="majorHAnsi" w:hAnsiTheme="majorHAnsi"/>
          <w:sz w:val="24"/>
          <w:szCs w:val="24"/>
        </w:rPr>
        <w:t xml:space="preserve"> con imagen sugerente de cardiomegalia, presenta el primer día de estancia intrahospitalaria taquicardia de 144 lpm, desaturación de hasta 525, malperfundido</w:t>
      </w:r>
      <w:r w:rsidR="008D083A">
        <w:rPr>
          <w:rFonts w:asciiTheme="majorHAnsi" w:hAnsiTheme="majorHAnsi"/>
          <w:sz w:val="24"/>
          <w:szCs w:val="24"/>
        </w:rPr>
        <w:t xml:space="preserve">, se incrementa parámetros del ventilador, se administró surfactante, mejorando oximetría y perfusión tisular. El 28.02.16 se pasa a CPAP mostrando automatismo ventilatorio, campos pulmonares sin estertores, cursa con ampicilina y amikacina, se tomó hemocultivo de ingreso el cual se reportó negativo. Nuevamente presenta esfuerzo respiratorio por lo cual vuelve a fase III de ventilación mecánica. Evoluciona tórpidamente, presentando desaturaciones de hasta 60% y bradicardia, el 04.03.16 cae en paro con FC menor a 60, se dieron maniobras de </w:t>
      </w:r>
      <w:r w:rsidR="00375E75">
        <w:rPr>
          <w:rFonts w:asciiTheme="majorHAnsi" w:hAnsiTheme="majorHAnsi"/>
          <w:sz w:val="24"/>
          <w:szCs w:val="24"/>
        </w:rPr>
        <w:t>reanimación,</w:t>
      </w:r>
      <w:r w:rsidR="008D083A">
        <w:rPr>
          <w:rFonts w:asciiTheme="majorHAnsi" w:hAnsiTheme="majorHAnsi"/>
          <w:sz w:val="24"/>
          <w:szCs w:val="24"/>
        </w:rPr>
        <w:t xml:space="preserve"> masajes cardiacos, se </w:t>
      </w:r>
      <w:r w:rsidR="00A7115E">
        <w:rPr>
          <w:rFonts w:asciiTheme="majorHAnsi" w:hAnsiTheme="majorHAnsi"/>
          <w:sz w:val="24"/>
          <w:szCs w:val="24"/>
        </w:rPr>
        <w:t xml:space="preserve">realiza cambio de </w:t>
      </w:r>
      <w:r w:rsidR="00A7115E">
        <w:rPr>
          <w:rFonts w:asciiTheme="majorHAnsi" w:hAnsiTheme="majorHAnsi"/>
          <w:sz w:val="24"/>
          <w:szCs w:val="24"/>
        </w:rPr>
        <w:lastRenderedPageBreak/>
        <w:t>cánula endotraqueal, revirtiendo paro cardiaco. Paciente en malas condiciones generales el día 05.03.16 presenta taquicardia de hasta 223 lpm, polipnea, disociación toracoabdominal, fiebre de 38 °C, se establecen diagnósticos de SDR secundaria a EMH, HIV grado III, sepsis sin germen aislado, ictericia multifactorial + neumonía asociada a ventilación mecánica. Se inicia manejo con meropenem y vancomicina por presentar plaquetopenia y PCR positiva. Se documenta evolución clínica estancada por hipertensión pulmonar, conti</w:t>
      </w:r>
      <w:r w:rsidR="00B25233">
        <w:rPr>
          <w:rFonts w:asciiTheme="majorHAnsi" w:hAnsiTheme="majorHAnsi"/>
          <w:sz w:val="24"/>
          <w:szCs w:val="24"/>
        </w:rPr>
        <w:t xml:space="preserve">nua con estertores bilaterales. Se reporta el 11.03.16 un cultivo de secreción bronquial con escaso desarrollo de S. epidermidis., lo que indica una contaminación de la muestra. Posterior a resultado de cultivo se establece diagnóstico en nota médica como Neumonía por S. epidermidis, sepsis nosocomial sin germen aislado, probable hipertensión pulmonar. </w:t>
      </w:r>
      <w:r w:rsidR="00375E75">
        <w:rPr>
          <w:rFonts w:asciiTheme="majorHAnsi" w:hAnsiTheme="majorHAnsi"/>
          <w:sz w:val="24"/>
          <w:szCs w:val="24"/>
        </w:rPr>
        <w:t>Continúa</w:t>
      </w:r>
      <w:r w:rsidR="00B25233">
        <w:rPr>
          <w:rFonts w:asciiTheme="majorHAnsi" w:hAnsiTheme="majorHAnsi"/>
          <w:sz w:val="24"/>
          <w:szCs w:val="24"/>
        </w:rPr>
        <w:t xml:space="preserve"> con estertores gruesos bilaterales crepitantes bilaterales, en fase III de ventilación. El 25.03.16 presenta paro cardiorespiratorio, se asiste con ambú recuperándose, se toma gasometría la cual reporta acidosis respiratoria, paciente con persistencia de dificultad respiratoria, con retracción xifoidea,  manejado con triple esquema de antibioticoterapia, piperacilina, ciprofloxacino y trimetoprim. Evoluciona tórpidamente, el 09.04.16 presenta desaturación, bradicardia, la cual persiste a pesar de ajustes del ventilador y posterior a administración de inotrópicos y masaje cardiaco</w:t>
      </w:r>
      <w:r w:rsidR="00375E75">
        <w:rPr>
          <w:rFonts w:asciiTheme="majorHAnsi" w:hAnsiTheme="majorHAnsi"/>
          <w:sz w:val="24"/>
          <w:szCs w:val="24"/>
        </w:rPr>
        <w:t>, sin obtener respuesta. Se establece causas de defunción las anteriormente mencionadas.</w:t>
      </w:r>
      <w:bookmarkStart w:id="0" w:name="_GoBack"/>
      <w:bookmarkEnd w:id="0"/>
    </w:p>
    <w:p w:rsidR="005B1BFE" w:rsidRPr="000446F0" w:rsidRDefault="005B1BFE" w:rsidP="005B1BFE">
      <w:pPr>
        <w:pStyle w:val="Sinespaciado"/>
        <w:jc w:val="right"/>
        <w:rPr>
          <w:rFonts w:asciiTheme="majorHAnsi" w:hAnsiTheme="majorHAnsi"/>
          <w:b/>
          <w:lang w:val="en-US"/>
        </w:rPr>
      </w:pPr>
      <w:r w:rsidRPr="000446F0">
        <w:rPr>
          <w:rFonts w:asciiTheme="majorHAnsi" w:hAnsiTheme="majorHAnsi"/>
          <w:b/>
          <w:lang w:val="en-US"/>
        </w:rPr>
        <w:t>RHOVE</w:t>
      </w:r>
    </w:p>
    <w:p w:rsidR="005B1BFE" w:rsidRPr="000446F0" w:rsidRDefault="005B1BFE" w:rsidP="005B1BFE">
      <w:pPr>
        <w:pStyle w:val="Sinespaciado"/>
        <w:jc w:val="right"/>
        <w:rPr>
          <w:rFonts w:asciiTheme="majorHAnsi" w:hAnsiTheme="majorHAnsi"/>
          <w:b/>
          <w:lang w:val="en-US"/>
        </w:rPr>
      </w:pPr>
      <w:proofErr w:type="gramStart"/>
      <w:r w:rsidRPr="000446F0">
        <w:rPr>
          <w:rFonts w:asciiTheme="majorHAnsi" w:hAnsiTheme="majorHAnsi"/>
          <w:b/>
          <w:lang w:val="en-US"/>
        </w:rPr>
        <w:t>DRA.</w:t>
      </w:r>
      <w:proofErr w:type="gramEnd"/>
      <w:r w:rsidRPr="000446F0">
        <w:rPr>
          <w:rFonts w:asciiTheme="majorHAnsi" w:hAnsiTheme="majorHAnsi"/>
          <w:b/>
          <w:lang w:val="en-US"/>
        </w:rPr>
        <w:t xml:space="preserve"> NYDIA IVETH HERNÁNDEZ PAULÍN</w:t>
      </w:r>
    </w:p>
    <w:p w:rsidR="005B1BFE" w:rsidRPr="00857CDB" w:rsidRDefault="005B1BFE" w:rsidP="005B1BFE">
      <w:pPr>
        <w:pStyle w:val="Sinespaciado"/>
        <w:jc w:val="right"/>
        <w:rPr>
          <w:rFonts w:asciiTheme="majorHAnsi" w:hAnsiTheme="majorHAnsi"/>
          <w:b/>
          <w:lang w:val="en-US"/>
        </w:rPr>
      </w:pPr>
      <w:proofErr w:type="spellStart"/>
      <w:proofErr w:type="gramStart"/>
      <w:r w:rsidRPr="00857CDB">
        <w:rPr>
          <w:rFonts w:asciiTheme="majorHAnsi" w:hAnsiTheme="majorHAnsi"/>
          <w:b/>
          <w:lang w:val="en-US"/>
        </w:rPr>
        <w:t>Céd</w:t>
      </w:r>
      <w:proofErr w:type="spellEnd"/>
      <w:r w:rsidRPr="00857CDB">
        <w:rPr>
          <w:rFonts w:asciiTheme="majorHAnsi" w:hAnsiTheme="majorHAnsi"/>
          <w:b/>
          <w:lang w:val="en-US"/>
        </w:rPr>
        <w:t>.</w:t>
      </w:r>
      <w:proofErr w:type="gramEnd"/>
      <w:r w:rsidRPr="00857CDB">
        <w:rPr>
          <w:rFonts w:asciiTheme="majorHAnsi" w:hAnsiTheme="majorHAnsi"/>
          <w:b/>
          <w:lang w:val="en-US"/>
        </w:rPr>
        <w:t xml:space="preserve"> Prof. 7302237</w:t>
      </w:r>
    </w:p>
    <w:p w:rsidR="005B1BFE" w:rsidRPr="00857CDB" w:rsidRDefault="005B1BFE" w:rsidP="005B1BFE">
      <w:pPr>
        <w:rPr>
          <w:lang w:val="en-US"/>
        </w:rPr>
      </w:pPr>
    </w:p>
    <w:p w:rsidR="00C72BB6" w:rsidRPr="00857CDB" w:rsidRDefault="00C72BB6" w:rsidP="00900687">
      <w:pPr>
        <w:spacing w:after="0" w:line="240" w:lineRule="auto"/>
        <w:jc w:val="right"/>
        <w:rPr>
          <w:rFonts w:asciiTheme="majorHAnsi" w:hAnsiTheme="majorHAnsi"/>
          <w:b/>
          <w:sz w:val="24"/>
          <w:szCs w:val="24"/>
          <w:lang w:val="en-US"/>
        </w:rPr>
      </w:pPr>
    </w:p>
    <w:sectPr w:rsidR="00C72BB6" w:rsidRPr="00857CDB" w:rsidSect="00914E42">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3C7" w:rsidRDefault="008C53C7" w:rsidP="009D6CC6">
      <w:pPr>
        <w:spacing w:after="0" w:line="240" w:lineRule="auto"/>
      </w:pPr>
      <w:r>
        <w:separator/>
      </w:r>
    </w:p>
  </w:endnote>
  <w:endnote w:type="continuationSeparator" w:id="0">
    <w:p w:rsidR="008C53C7" w:rsidRDefault="008C53C7" w:rsidP="009D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9DE" w:rsidRDefault="005229D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9DE" w:rsidRPr="009D6CC6" w:rsidRDefault="005229DE">
    <w:pPr>
      <w:pStyle w:val="Piedepgina"/>
      <w:pBdr>
        <w:top w:val="thinThickSmallGap" w:sz="24" w:space="1" w:color="622423" w:themeColor="accent2" w:themeShade="7F"/>
      </w:pBdr>
      <w:rPr>
        <w:rFonts w:asciiTheme="majorHAnsi" w:eastAsiaTheme="majorEastAsia" w:hAnsiTheme="majorHAnsi" w:cstheme="majorBidi"/>
        <w:sz w:val="18"/>
        <w:szCs w:val="18"/>
      </w:rPr>
    </w:pPr>
    <w:r w:rsidRPr="009D6CC6">
      <w:rPr>
        <w:rFonts w:asciiTheme="majorHAnsi" w:eastAsiaTheme="majorEastAsia" w:hAnsiTheme="majorHAnsi" w:cstheme="majorBidi"/>
        <w:sz w:val="18"/>
        <w:szCs w:val="18"/>
      </w:rPr>
      <w:t>CARRETERA MEXICO-LAREDO KM7, FRACCIONAMIENTO OXITIPA</w:t>
    </w:r>
    <w:r w:rsidRPr="009D6CC6">
      <w:rPr>
        <w:rFonts w:asciiTheme="majorHAnsi" w:eastAsiaTheme="majorEastAsia" w:hAnsiTheme="majorHAnsi" w:cstheme="majorBidi"/>
        <w:sz w:val="18"/>
        <w:szCs w:val="18"/>
      </w:rPr>
      <w:ptab w:relativeTo="margin" w:alignment="right" w:leader="none"/>
    </w:r>
    <w:r w:rsidRPr="009D6CC6">
      <w:rPr>
        <w:rFonts w:asciiTheme="majorHAnsi" w:eastAsiaTheme="majorEastAsia" w:hAnsiTheme="majorHAnsi" w:cstheme="majorBidi"/>
        <w:sz w:val="18"/>
        <w:szCs w:val="18"/>
        <w:lang w:val="es-ES"/>
      </w:rPr>
      <w:t xml:space="preserve">Página </w:t>
    </w:r>
    <w:r w:rsidRPr="009D6CC6">
      <w:rPr>
        <w:rFonts w:eastAsiaTheme="minorEastAsia"/>
        <w:sz w:val="18"/>
        <w:szCs w:val="18"/>
      </w:rPr>
      <w:fldChar w:fldCharType="begin"/>
    </w:r>
    <w:r w:rsidRPr="009D6CC6">
      <w:rPr>
        <w:sz w:val="18"/>
        <w:szCs w:val="18"/>
      </w:rPr>
      <w:instrText>PAGE   \* MERGEFORMAT</w:instrText>
    </w:r>
    <w:r w:rsidRPr="009D6CC6">
      <w:rPr>
        <w:rFonts w:eastAsiaTheme="minorEastAsia"/>
        <w:sz w:val="18"/>
        <w:szCs w:val="18"/>
      </w:rPr>
      <w:fldChar w:fldCharType="separate"/>
    </w:r>
    <w:r w:rsidR="00375E75" w:rsidRPr="00375E75">
      <w:rPr>
        <w:rFonts w:asciiTheme="majorHAnsi" w:eastAsiaTheme="majorEastAsia" w:hAnsiTheme="majorHAnsi" w:cstheme="majorBidi"/>
        <w:noProof/>
        <w:sz w:val="18"/>
        <w:szCs w:val="18"/>
        <w:lang w:val="es-ES"/>
      </w:rPr>
      <w:t>1</w:t>
    </w:r>
    <w:r w:rsidRPr="009D6CC6">
      <w:rPr>
        <w:rFonts w:asciiTheme="majorHAnsi" w:eastAsiaTheme="majorEastAsia" w:hAnsiTheme="majorHAnsi" w:cstheme="majorBidi"/>
        <w:sz w:val="18"/>
        <w:szCs w:val="18"/>
      </w:rPr>
      <w:fldChar w:fldCharType="end"/>
    </w:r>
  </w:p>
  <w:p w:rsidR="005229DE" w:rsidRDefault="005229DE">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9DE" w:rsidRDefault="005229D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3C7" w:rsidRDefault="008C53C7" w:rsidP="009D6CC6">
      <w:pPr>
        <w:spacing w:after="0" w:line="240" w:lineRule="auto"/>
      </w:pPr>
      <w:r>
        <w:separator/>
      </w:r>
    </w:p>
  </w:footnote>
  <w:footnote w:type="continuationSeparator" w:id="0">
    <w:p w:rsidR="008C53C7" w:rsidRDefault="008C53C7" w:rsidP="009D6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9DE" w:rsidRDefault="005229D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ítulo"/>
      <w:id w:val="77738743"/>
      <w:placeholder>
        <w:docPart w:val="713C80DE2ACF48A7A5817B4A1D71EE07"/>
      </w:placeholder>
      <w:dataBinding w:prefixMappings="xmlns:ns0='http://schemas.openxmlformats.org/package/2006/metadata/core-properties' xmlns:ns1='http://purl.org/dc/elements/1.1/'" w:xpath="/ns0:coreProperties[1]/ns1:title[1]" w:storeItemID="{6C3C8BC8-F283-45AE-878A-BAB7291924A1}"/>
      <w:text/>
    </w:sdtPr>
    <w:sdtEndPr/>
    <w:sdtContent>
      <w:p w:rsidR="005229DE" w:rsidRDefault="005229DE" w:rsidP="009458EB">
        <w:pPr>
          <w:pStyle w:val="Encabezado"/>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sz w:val="32"/>
            <w:szCs w:val="32"/>
          </w:rPr>
          <w:t>HOSPITAL GENERAL DE CIUDAD VALLES            DEPARTAMENTO EPIDEMIOLOGIA</w:t>
        </w:r>
      </w:p>
    </w:sdtContent>
  </w:sdt>
  <w:p w:rsidR="005229DE" w:rsidRDefault="005229DE">
    <w:pPr>
      <w:pStyle w:val="Encabezado"/>
    </w:pPr>
    <w:r>
      <w:rPr>
        <w:noProof/>
        <w:lang w:eastAsia="es-MX"/>
      </w:rPr>
      <w:drawing>
        <wp:anchor distT="0" distB="0" distL="114300" distR="114300" simplePos="0" relativeHeight="251658240" behindDoc="0" locked="0" layoutInCell="1" allowOverlap="1">
          <wp:simplePos x="0" y="0"/>
          <wp:positionH relativeFrom="column">
            <wp:posOffset>-822960</wp:posOffset>
          </wp:positionH>
          <wp:positionV relativeFrom="paragraph">
            <wp:posOffset>-919480</wp:posOffset>
          </wp:positionV>
          <wp:extent cx="1847850" cy="885825"/>
          <wp:effectExtent l="0" t="0" r="0" b="9525"/>
          <wp:wrapNone/>
          <wp:docPr id="1" name="Imagen 1" descr="C:\Documents and Settings\Usuario\Mis documentos\Mis imágenes\Salu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uario\Mis documentos\Mis imágenes\Salu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88582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9DE" w:rsidRDefault="005229D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10150"/>
    <w:multiLevelType w:val="hybridMultilevel"/>
    <w:tmpl w:val="EBAE35B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61F"/>
    <w:rsid w:val="000061F8"/>
    <w:rsid w:val="0003573F"/>
    <w:rsid w:val="000446F0"/>
    <w:rsid w:val="0009513A"/>
    <w:rsid w:val="000A64B3"/>
    <w:rsid w:val="000B09B4"/>
    <w:rsid w:val="000C0601"/>
    <w:rsid w:val="000E4F17"/>
    <w:rsid w:val="000F19ED"/>
    <w:rsid w:val="00110DC8"/>
    <w:rsid w:val="00196AAC"/>
    <w:rsid w:val="001A2BB9"/>
    <w:rsid w:val="00202907"/>
    <w:rsid w:val="00212C2E"/>
    <w:rsid w:val="002134F0"/>
    <w:rsid w:val="002329BF"/>
    <w:rsid w:val="002531A2"/>
    <w:rsid w:val="002777B2"/>
    <w:rsid w:val="002B4222"/>
    <w:rsid w:val="002B5B0A"/>
    <w:rsid w:val="00324146"/>
    <w:rsid w:val="00375E75"/>
    <w:rsid w:val="00380A79"/>
    <w:rsid w:val="003C17B8"/>
    <w:rsid w:val="00402454"/>
    <w:rsid w:val="00410924"/>
    <w:rsid w:val="00414E55"/>
    <w:rsid w:val="00415C08"/>
    <w:rsid w:val="004255B7"/>
    <w:rsid w:val="004421C4"/>
    <w:rsid w:val="004452F6"/>
    <w:rsid w:val="00455297"/>
    <w:rsid w:val="0047264D"/>
    <w:rsid w:val="0047433C"/>
    <w:rsid w:val="00480E61"/>
    <w:rsid w:val="00484F51"/>
    <w:rsid w:val="004A4509"/>
    <w:rsid w:val="004B6462"/>
    <w:rsid w:val="005229DE"/>
    <w:rsid w:val="005319BF"/>
    <w:rsid w:val="005440F2"/>
    <w:rsid w:val="005703D9"/>
    <w:rsid w:val="005B1BFE"/>
    <w:rsid w:val="005C1AD9"/>
    <w:rsid w:val="005D7BD0"/>
    <w:rsid w:val="005E13F0"/>
    <w:rsid w:val="005F0C6E"/>
    <w:rsid w:val="005F2483"/>
    <w:rsid w:val="00626BFD"/>
    <w:rsid w:val="0063162F"/>
    <w:rsid w:val="00661188"/>
    <w:rsid w:val="00694B66"/>
    <w:rsid w:val="006A44C9"/>
    <w:rsid w:val="006A720F"/>
    <w:rsid w:val="006A7AFB"/>
    <w:rsid w:val="006B3611"/>
    <w:rsid w:val="006E5023"/>
    <w:rsid w:val="006E7A40"/>
    <w:rsid w:val="006F458C"/>
    <w:rsid w:val="00702FA0"/>
    <w:rsid w:val="00741525"/>
    <w:rsid w:val="00747A41"/>
    <w:rsid w:val="007654A3"/>
    <w:rsid w:val="00785655"/>
    <w:rsid w:val="007F3921"/>
    <w:rsid w:val="00834F78"/>
    <w:rsid w:val="00847B6D"/>
    <w:rsid w:val="00857CDB"/>
    <w:rsid w:val="008C53C7"/>
    <w:rsid w:val="008D083A"/>
    <w:rsid w:val="008E7F4B"/>
    <w:rsid w:val="008F15D5"/>
    <w:rsid w:val="00900687"/>
    <w:rsid w:val="00914E42"/>
    <w:rsid w:val="00930AAD"/>
    <w:rsid w:val="009458EB"/>
    <w:rsid w:val="00990AB2"/>
    <w:rsid w:val="009D6CC6"/>
    <w:rsid w:val="009E21C5"/>
    <w:rsid w:val="009F01A2"/>
    <w:rsid w:val="00A2710C"/>
    <w:rsid w:val="00A40F13"/>
    <w:rsid w:val="00A42D40"/>
    <w:rsid w:val="00A433BB"/>
    <w:rsid w:val="00A7115E"/>
    <w:rsid w:val="00A92D29"/>
    <w:rsid w:val="00AC3505"/>
    <w:rsid w:val="00B055E7"/>
    <w:rsid w:val="00B158FB"/>
    <w:rsid w:val="00B25233"/>
    <w:rsid w:val="00B32BEC"/>
    <w:rsid w:val="00B75F4F"/>
    <w:rsid w:val="00B96316"/>
    <w:rsid w:val="00BA68BB"/>
    <w:rsid w:val="00BB7B2A"/>
    <w:rsid w:val="00BD1A68"/>
    <w:rsid w:val="00BF5BF7"/>
    <w:rsid w:val="00BF7F4D"/>
    <w:rsid w:val="00C00267"/>
    <w:rsid w:val="00C026F5"/>
    <w:rsid w:val="00C430A1"/>
    <w:rsid w:val="00C6256E"/>
    <w:rsid w:val="00C72BB6"/>
    <w:rsid w:val="00C74E88"/>
    <w:rsid w:val="00CC37A3"/>
    <w:rsid w:val="00CE3217"/>
    <w:rsid w:val="00D611E1"/>
    <w:rsid w:val="00D64DB2"/>
    <w:rsid w:val="00D65321"/>
    <w:rsid w:val="00D672A1"/>
    <w:rsid w:val="00D87503"/>
    <w:rsid w:val="00E0261F"/>
    <w:rsid w:val="00E113FF"/>
    <w:rsid w:val="00E375B8"/>
    <w:rsid w:val="00E641FA"/>
    <w:rsid w:val="00E7286F"/>
    <w:rsid w:val="00EC5208"/>
    <w:rsid w:val="00ED47CA"/>
    <w:rsid w:val="00EE336E"/>
    <w:rsid w:val="00F41C35"/>
    <w:rsid w:val="00F75115"/>
    <w:rsid w:val="00FA3057"/>
    <w:rsid w:val="00FB069A"/>
    <w:rsid w:val="00FC0EF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3C80DE2ACF48A7A5817B4A1D71EE07"/>
        <w:category>
          <w:name w:val="General"/>
          <w:gallery w:val="placeholder"/>
        </w:category>
        <w:types>
          <w:type w:val="bbPlcHdr"/>
        </w:types>
        <w:behaviors>
          <w:behavior w:val="content"/>
        </w:behaviors>
        <w:guid w:val="{FC6D0C10-2738-4944-BA73-55486FBF49C2}"/>
      </w:docPartPr>
      <w:docPartBody>
        <w:p w:rsidR="00161707" w:rsidRDefault="004F702A" w:rsidP="004F702A">
          <w:pPr>
            <w:pStyle w:val="713C80DE2ACF48A7A5817B4A1D71EE07"/>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4F702A"/>
    <w:rsid w:val="000F1E46"/>
    <w:rsid w:val="00161707"/>
    <w:rsid w:val="00173751"/>
    <w:rsid w:val="00191628"/>
    <w:rsid w:val="0025609F"/>
    <w:rsid w:val="00294366"/>
    <w:rsid w:val="002B4E0B"/>
    <w:rsid w:val="00375C62"/>
    <w:rsid w:val="003B1854"/>
    <w:rsid w:val="004F702A"/>
    <w:rsid w:val="005A3CDD"/>
    <w:rsid w:val="00621F4F"/>
    <w:rsid w:val="00625F33"/>
    <w:rsid w:val="006D5C2C"/>
    <w:rsid w:val="008128D2"/>
    <w:rsid w:val="00A32E9A"/>
    <w:rsid w:val="00BE0D65"/>
    <w:rsid w:val="00CB7174"/>
    <w:rsid w:val="00CE4D28"/>
    <w:rsid w:val="00DB2096"/>
    <w:rsid w:val="00DB3C90"/>
    <w:rsid w:val="00E1597B"/>
    <w:rsid w:val="00E673DC"/>
    <w:rsid w:val="00EF6E86"/>
    <w:rsid w:val="00F97244"/>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D6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C80DE2ACF48A7A5817B4A1D71EE07">
    <w:name w:val="713C80DE2ACF48A7A5817B4A1D71EE07"/>
    <w:rsid w:val="004F702A"/>
  </w:style>
  <w:style w:type="paragraph" w:customStyle="1" w:styleId="CC057442136744B488530273E34DC071">
    <w:name w:val="CC057442136744B488530273E34DC071"/>
    <w:rsid w:val="004F702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519</Words>
  <Characters>2858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HOSPITAL GENERAL DE CIUDAD VALLES            DEPARTAMENTO EPIDEMIOLOGIA</vt:lpstr>
    </vt:vector>
  </TitlesOfParts>
  <Company/>
  <LinksUpToDate>false</LinksUpToDate>
  <CharactersWithSpaces>3371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GENERAL DE CIUDAD VALLES            DEPARTAMENTO EPIDEMIOLOGIA</dc:title>
  <dc:creator>Jef-Rhove</dc:creator>
  <cp:lastModifiedBy>Usuario</cp:lastModifiedBy>
  <cp:revision>2</cp:revision>
  <cp:lastPrinted>2014-08-25T18:25:00Z</cp:lastPrinted>
  <dcterms:created xsi:type="dcterms:W3CDTF">2016-04-25T20:07:00Z</dcterms:created>
  <dcterms:modified xsi:type="dcterms:W3CDTF">2016-04-25T20:07:00Z</dcterms:modified>
</cp:coreProperties>
</file>