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4EF" w:rsidRDefault="003964EF" w:rsidP="00B21485">
      <w:pPr>
        <w:spacing w:after="0" w:line="240" w:lineRule="auto"/>
      </w:pPr>
    </w:p>
    <w:p w:rsidR="00B21485" w:rsidRDefault="00B21485" w:rsidP="00B21485">
      <w:pPr>
        <w:spacing w:after="0" w:line="240" w:lineRule="auto"/>
      </w:pPr>
      <w:r>
        <w:t>FECHA: 14 06 2016</w:t>
      </w:r>
    </w:p>
    <w:p w:rsidR="00B21485" w:rsidRDefault="00ED7497" w:rsidP="00B21485">
      <w:pPr>
        <w:spacing w:after="0" w:line="240" w:lineRule="auto"/>
      </w:pPr>
      <w:r>
        <w:t>Jurisdicción vi. Tamazunchale</w:t>
      </w:r>
    </w:p>
    <w:p w:rsidR="00ED7497" w:rsidRDefault="00083FFF" w:rsidP="00B21485">
      <w:pPr>
        <w:spacing w:after="0" w:line="240" w:lineRule="auto"/>
      </w:pPr>
      <w:r>
        <w:t>Departamento de Vigilancia  E</w:t>
      </w:r>
      <w:r w:rsidR="00ED7497">
        <w:t>pidemiológica</w:t>
      </w:r>
    </w:p>
    <w:p w:rsidR="003964EF" w:rsidRDefault="003964EF" w:rsidP="00B21485">
      <w:pPr>
        <w:spacing w:after="0" w:line="240" w:lineRule="auto"/>
      </w:pPr>
    </w:p>
    <w:p w:rsidR="003964EF" w:rsidRDefault="003964EF" w:rsidP="00B21485">
      <w:pPr>
        <w:spacing w:after="0" w:line="240" w:lineRule="auto"/>
      </w:pPr>
    </w:p>
    <w:p w:rsidR="00B21485" w:rsidRDefault="00B21485" w:rsidP="00B21485">
      <w:pPr>
        <w:spacing w:after="0" w:line="240" w:lineRule="auto"/>
        <w:jc w:val="center"/>
      </w:pPr>
    </w:p>
    <w:p w:rsidR="00B21485" w:rsidRDefault="00B21485" w:rsidP="00B21485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 w:rsidRPr="00ED7497">
        <w:rPr>
          <w:rFonts w:ascii="Book Antiqua" w:hAnsi="Book Antiqua"/>
          <w:b/>
          <w:sz w:val="28"/>
        </w:rPr>
        <w:t>RESUMEN  CLÍNICO</w:t>
      </w:r>
    </w:p>
    <w:p w:rsidR="003964EF" w:rsidRDefault="003964EF" w:rsidP="00B21485">
      <w:pPr>
        <w:spacing w:after="0" w:line="240" w:lineRule="auto"/>
        <w:jc w:val="center"/>
        <w:rPr>
          <w:rFonts w:ascii="Book Antiqua" w:hAnsi="Book Antiqua"/>
          <w:b/>
          <w:sz w:val="28"/>
        </w:rPr>
      </w:pPr>
    </w:p>
    <w:p w:rsidR="00B21485" w:rsidRDefault="00B21485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B21485" w:rsidRDefault="00614ED5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Se trata de paciente masculino de </w:t>
      </w:r>
      <w:r w:rsidRPr="009D4BD0">
        <w:rPr>
          <w:rFonts w:ascii="Book Antiqua" w:hAnsi="Book Antiqua"/>
          <w:sz w:val="20"/>
          <w:szCs w:val="20"/>
        </w:rPr>
        <w:t>Nombre: Javier Bautista Hernández,</w:t>
      </w:r>
      <w:r>
        <w:rPr>
          <w:rFonts w:ascii="Book Antiqua" w:hAnsi="Book Antiqua"/>
          <w:sz w:val="20"/>
          <w:szCs w:val="20"/>
        </w:rPr>
        <w:t xml:space="preserve"> de 32 años de edad, quien cuenta con los siguientes antecedentes de importancia.</w:t>
      </w:r>
    </w:p>
    <w:p w:rsidR="00614ED5" w:rsidRPr="009D4BD0" w:rsidRDefault="00614ED5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B21485" w:rsidRDefault="00B21485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D4BD0">
        <w:rPr>
          <w:rFonts w:ascii="Book Antiqua" w:hAnsi="Book Antiqua"/>
          <w:sz w:val="20"/>
          <w:szCs w:val="20"/>
        </w:rPr>
        <w:t xml:space="preserve">Dentro de los </w:t>
      </w:r>
      <w:r w:rsidRPr="009D4BD0">
        <w:rPr>
          <w:rFonts w:ascii="Book Antiqua" w:hAnsi="Book Antiqua"/>
          <w:b/>
          <w:sz w:val="20"/>
          <w:szCs w:val="20"/>
        </w:rPr>
        <w:t>APP</w:t>
      </w:r>
      <w:r w:rsidRPr="009D4BD0">
        <w:rPr>
          <w:rFonts w:ascii="Book Antiqua" w:hAnsi="Book Antiqua"/>
          <w:sz w:val="20"/>
          <w:szCs w:val="20"/>
        </w:rPr>
        <w:t xml:space="preserve">: </w:t>
      </w:r>
      <w:r w:rsidR="00614ED5">
        <w:rPr>
          <w:rFonts w:ascii="Book Antiqua" w:hAnsi="Book Antiqua"/>
          <w:sz w:val="20"/>
          <w:szCs w:val="20"/>
        </w:rPr>
        <w:t xml:space="preserve">con </w:t>
      </w:r>
      <w:r w:rsidRPr="009D4BD0">
        <w:rPr>
          <w:rFonts w:ascii="Book Antiqua" w:hAnsi="Book Antiqua"/>
          <w:sz w:val="20"/>
          <w:szCs w:val="20"/>
        </w:rPr>
        <w:t>fractura de  brazo derecho, hace  aproximadamente 10 años.</w:t>
      </w:r>
      <w:r w:rsidR="00614ED5">
        <w:rPr>
          <w:rFonts w:ascii="Book Antiqua" w:hAnsi="Book Antiqua"/>
          <w:sz w:val="20"/>
          <w:szCs w:val="20"/>
        </w:rPr>
        <w:t xml:space="preserve"> Niega  antecedentes de diabetes e hipertensión arterial sistémica u otra enfermedad asociada.</w:t>
      </w:r>
    </w:p>
    <w:p w:rsidR="00614ED5" w:rsidRDefault="00614ED5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CB6978" w:rsidRDefault="00083FFF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Inicia</w:t>
      </w:r>
      <w:r w:rsidR="00614ED5">
        <w:rPr>
          <w:rFonts w:ascii="Book Antiqua" w:hAnsi="Book Antiqua"/>
          <w:sz w:val="20"/>
          <w:szCs w:val="20"/>
        </w:rPr>
        <w:t xml:space="preserve"> su padecimiento actual, el día </w:t>
      </w:r>
      <w:r w:rsidR="00B21485" w:rsidRPr="009D4BD0">
        <w:rPr>
          <w:rFonts w:ascii="Book Antiqua" w:hAnsi="Book Antiqua"/>
          <w:sz w:val="20"/>
          <w:szCs w:val="20"/>
        </w:rPr>
        <w:t xml:space="preserve"> 27 de Mayo de 2016, al estar trabajando </w:t>
      </w:r>
      <w:r w:rsidR="00614ED5">
        <w:rPr>
          <w:rFonts w:ascii="Book Antiqua" w:hAnsi="Book Antiqua"/>
          <w:sz w:val="20"/>
          <w:szCs w:val="20"/>
        </w:rPr>
        <w:t>en su parcela, bajo los rayos del sol de aproximadamente: 08: 00 horas – 17. 00 horas, sufriendo lipotimias y presencia de convuls</w:t>
      </w:r>
      <w:r>
        <w:rPr>
          <w:rFonts w:ascii="Book Antiqua" w:hAnsi="Book Antiqua"/>
          <w:sz w:val="20"/>
          <w:szCs w:val="20"/>
        </w:rPr>
        <w:t>iones</w:t>
      </w:r>
      <w:r w:rsidR="005C402B">
        <w:rPr>
          <w:rFonts w:ascii="Book Antiqua" w:hAnsi="Book Antiqua"/>
          <w:sz w:val="20"/>
          <w:szCs w:val="20"/>
        </w:rPr>
        <w:t xml:space="preserve"> al término de su jornada laboral</w:t>
      </w:r>
      <w:r>
        <w:rPr>
          <w:rFonts w:ascii="Book Antiqua" w:hAnsi="Book Antiqua"/>
          <w:sz w:val="20"/>
          <w:szCs w:val="20"/>
        </w:rPr>
        <w:t>, por lo que es llevado al hospital IMSS Zacatipan, por sus familiares.</w:t>
      </w:r>
    </w:p>
    <w:p w:rsidR="00083FFF" w:rsidRDefault="00083FFF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D7497" w:rsidRPr="009D4BD0" w:rsidRDefault="00614ED5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</w:t>
      </w:r>
      <w:r w:rsidR="00083FFF">
        <w:rPr>
          <w:rFonts w:ascii="Book Antiqua" w:hAnsi="Book Antiqua"/>
          <w:sz w:val="20"/>
          <w:szCs w:val="20"/>
        </w:rPr>
        <w:t xml:space="preserve">l ingreso al Hospital lo encuentran </w:t>
      </w:r>
      <w:r w:rsidR="00ED7497" w:rsidRPr="009D4BD0">
        <w:rPr>
          <w:rFonts w:ascii="Book Antiqua" w:hAnsi="Book Antiqua"/>
          <w:sz w:val="20"/>
          <w:szCs w:val="20"/>
        </w:rPr>
        <w:t>estuporoso, sin respuesta verbal, n</w:t>
      </w:r>
      <w:r w:rsidR="00CB6978">
        <w:rPr>
          <w:rFonts w:ascii="Book Antiqua" w:hAnsi="Book Antiqua"/>
          <w:sz w:val="20"/>
          <w:szCs w:val="20"/>
        </w:rPr>
        <w:t>i</w:t>
      </w:r>
      <w:r>
        <w:rPr>
          <w:rFonts w:ascii="Book Antiqua" w:hAnsi="Book Antiqua"/>
          <w:sz w:val="20"/>
          <w:szCs w:val="20"/>
        </w:rPr>
        <w:t xml:space="preserve"> motora, pa</w:t>
      </w:r>
      <w:r w:rsidR="00ED7497" w:rsidRPr="009D4BD0">
        <w:rPr>
          <w:rFonts w:ascii="Book Antiqua" w:hAnsi="Book Antiqua"/>
          <w:sz w:val="20"/>
          <w:szCs w:val="20"/>
        </w:rPr>
        <w:t>lidez de piel y tegumentos, diaforesis e hipertermia al tacto, pupilas midiatricas, ruidos cardiacos, taquicardicos, campos pulmonares con murmullo vesicular conservado, taquipnea, abdomen blando extremidades integras</w:t>
      </w:r>
      <w:r w:rsidR="00F52356">
        <w:rPr>
          <w:rFonts w:ascii="Book Antiqua" w:hAnsi="Book Antiqua"/>
          <w:sz w:val="20"/>
          <w:szCs w:val="20"/>
        </w:rPr>
        <w:t>.</w:t>
      </w: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D4BD0">
        <w:rPr>
          <w:rFonts w:ascii="Book Antiqua" w:hAnsi="Book Antiqua"/>
          <w:b/>
          <w:sz w:val="20"/>
          <w:szCs w:val="20"/>
        </w:rPr>
        <w:t>Signos vitales:</w:t>
      </w: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CB6978">
        <w:rPr>
          <w:rFonts w:ascii="Book Antiqua" w:hAnsi="Book Antiqua"/>
          <w:sz w:val="20"/>
          <w:szCs w:val="20"/>
        </w:rPr>
        <w:t>T/</w:t>
      </w:r>
      <w:r w:rsidR="00614ED5">
        <w:rPr>
          <w:rFonts w:ascii="Book Antiqua" w:hAnsi="Book Antiqua"/>
          <w:sz w:val="20"/>
          <w:szCs w:val="20"/>
        </w:rPr>
        <w:t>A: 70/40, FC: 16X´, FR: 36 x¨, T</w:t>
      </w:r>
      <w:r w:rsidRPr="00CB6978">
        <w:rPr>
          <w:rFonts w:ascii="Book Antiqua" w:hAnsi="Book Antiqua"/>
          <w:sz w:val="20"/>
          <w:szCs w:val="20"/>
        </w:rPr>
        <w:t xml:space="preserve">emp. </w:t>
      </w:r>
      <w:r w:rsidRPr="009D4BD0">
        <w:rPr>
          <w:rFonts w:ascii="Book Antiqua" w:hAnsi="Book Antiqua"/>
          <w:sz w:val="20"/>
          <w:szCs w:val="20"/>
        </w:rPr>
        <w:t>40.6 grados</w:t>
      </w: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D4BD0">
        <w:rPr>
          <w:rFonts w:ascii="Book Antiqua" w:hAnsi="Book Antiqua"/>
          <w:sz w:val="20"/>
          <w:szCs w:val="20"/>
        </w:rPr>
        <w:t>Se pasa de inmediato a sala de choque, se inicia  con fluido terapia, a  base  de  solución Hartman en bolo,  además de manejo con medios físicos, abarcando la totalidad de la superficie corporal, comienza de inmediato con apneas prolongadas y bradicardias, se asegura vía  aérea con tubo endotraqueal, con previa  aplicación de midazolam y vecuronio y se inicia con con RCP, con asistolia durante 15 minutos. Dando por defunción del paciente: a las 22: 23 horas.</w:t>
      </w: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:rsidR="00ED7497" w:rsidRPr="009D4BD0" w:rsidRDefault="00ED7497" w:rsidP="00ED749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D4BD0">
        <w:rPr>
          <w:rFonts w:ascii="Book Antiqua" w:hAnsi="Book Antiqua"/>
          <w:sz w:val="20"/>
          <w:szCs w:val="20"/>
        </w:rPr>
        <w:t>IDX: Golpe de calor.</w:t>
      </w:r>
    </w:p>
    <w:p w:rsidR="00ED7497" w:rsidRPr="009D4BD0" w:rsidRDefault="00ED7497" w:rsidP="00B21485">
      <w:pPr>
        <w:spacing w:after="0" w:line="240" w:lineRule="auto"/>
        <w:rPr>
          <w:rFonts w:ascii="Book Antiqua" w:hAnsi="Book Antiqua"/>
          <w:sz w:val="20"/>
          <w:szCs w:val="20"/>
        </w:rPr>
      </w:pPr>
    </w:p>
    <w:p w:rsidR="003964EF" w:rsidRDefault="003964EF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964EF" w:rsidRDefault="003964EF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964EF" w:rsidRDefault="003964EF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964EF" w:rsidRDefault="003964EF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3964EF" w:rsidRDefault="003964EF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ED7497" w:rsidRDefault="00ED7497" w:rsidP="00B21485">
      <w:pPr>
        <w:spacing w:after="0" w:line="240" w:lineRule="auto"/>
        <w:rPr>
          <w:rFonts w:ascii="Book Antiqua" w:hAnsi="Book Antiqua"/>
          <w:sz w:val="18"/>
          <w:szCs w:val="18"/>
        </w:rPr>
      </w:pPr>
    </w:p>
    <w:p w:rsidR="00ED7497" w:rsidRPr="009D4BD0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  <w:r w:rsidRPr="009D4BD0">
        <w:rPr>
          <w:rFonts w:ascii="Book Antiqua" w:hAnsi="Book Antiqua"/>
          <w:sz w:val="20"/>
          <w:szCs w:val="18"/>
        </w:rPr>
        <w:t>DR. JOSÉ LUIS PÉREZ  CERVANTES</w:t>
      </w:r>
    </w:p>
    <w:p w:rsidR="00ED7497" w:rsidRPr="009D4BD0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</w:p>
    <w:p w:rsidR="003964EF" w:rsidRPr="009D4BD0" w:rsidRDefault="003964EF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</w:p>
    <w:p w:rsidR="00ED7497" w:rsidRPr="009D4BD0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</w:p>
    <w:p w:rsidR="00ED7497" w:rsidRPr="009D4BD0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  <w:r w:rsidRPr="009D4BD0">
        <w:rPr>
          <w:rFonts w:ascii="Book Antiqua" w:hAnsi="Book Antiqua"/>
          <w:sz w:val="20"/>
          <w:szCs w:val="18"/>
        </w:rPr>
        <w:t>___________________________________________________</w:t>
      </w:r>
    </w:p>
    <w:p w:rsidR="00ED7497" w:rsidRPr="009D4BD0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  <w:r w:rsidRPr="009D4BD0">
        <w:rPr>
          <w:rFonts w:ascii="Book Antiqua" w:hAnsi="Book Antiqua"/>
          <w:sz w:val="20"/>
          <w:szCs w:val="18"/>
        </w:rPr>
        <w:t>COORDINADOR  D E VIGILANCIA  EPIDEMIOLÓGICA</w:t>
      </w:r>
    </w:p>
    <w:p w:rsidR="00ED7497" w:rsidRDefault="00ED7497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</w:p>
    <w:p w:rsidR="00083FFF" w:rsidRDefault="00083FFF" w:rsidP="00ED7497">
      <w:pPr>
        <w:spacing w:after="0" w:line="240" w:lineRule="auto"/>
        <w:jc w:val="center"/>
        <w:rPr>
          <w:rFonts w:ascii="Book Antiqua" w:hAnsi="Book Antiqua"/>
          <w:sz w:val="20"/>
          <w:szCs w:val="18"/>
        </w:rPr>
      </w:pPr>
    </w:p>
    <w:p w:rsidR="00083FFF" w:rsidRPr="009D4BD0" w:rsidRDefault="00EE0F16" w:rsidP="00083FFF">
      <w:pPr>
        <w:spacing w:after="0" w:line="240" w:lineRule="auto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  <w:t>JLPC/</w:t>
      </w:r>
      <w:bookmarkStart w:id="0" w:name="_GoBack"/>
      <w:bookmarkEnd w:id="0"/>
      <w:proofErr w:type="spellStart"/>
      <w:r w:rsidR="00083FFF">
        <w:rPr>
          <w:rFonts w:ascii="Book Antiqua" w:hAnsi="Book Antiqua"/>
          <w:sz w:val="20"/>
          <w:szCs w:val="18"/>
        </w:rPr>
        <w:t>pdl</w:t>
      </w:r>
      <w:proofErr w:type="spellEnd"/>
    </w:p>
    <w:sectPr w:rsidR="00083FFF" w:rsidRPr="009D4B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108FD"/>
    <w:multiLevelType w:val="hybridMultilevel"/>
    <w:tmpl w:val="F3A4A4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85"/>
    <w:rsid w:val="00083FFF"/>
    <w:rsid w:val="001138BB"/>
    <w:rsid w:val="003964EF"/>
    <w:rsid w:val="005C402B"/>
    <w:rsid w:val="00614ED5"/>
    <w:rsid w:val="009D4BD0"/>
    <w:rsid w:val="00B21485"/>
    <w:rsid w:val="00CB6978"/>
    <w:rsid w:val="00ED7497"/>
    <w:rsid w:val="00EE0F16"/>
    <w:rsid w:val="00F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E034D-E931-4BA2-9FF2-EC6A6F74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148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4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Á M A S O L I M O N E S</dc:creator>
  <cp:keywords/>
  <dc:description/>
  <cp:lastModifiedBy>D Á M A S O L I M O N E S</cp:lastModifiedBy>
  <cp:revision>11</cp:revision>
  <cp:lastPrinted>2016-06-14T18:40:00Z</cp:lastPrinted>
  <dcterms:created xsi:type="dcterms:W3CDTF">2016-06-14T18:19:00Z</dcterms:created>
  <dcterms:modified xsi:type="dcterms:W3CDTF">2016-06-14T19:25:00Z</dcterms:modified>
</cp:coreProperties>
</file>