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BC6DDD" w:rsidRDefault="00BC6DDD">
      <w:pPr>
        <w:rPr>
          <w:b/>
        </w:rPr>
      </w:pPr>
    </w:p>
    <w:p w:rsidR="004748CB" w:rsidRPr="00394396" w:rsidRDefault="00786698">
      <w:pPr>
        <w:rPr>
          <w:b/>
        </w:rPr>
      </w:pPr>
      <w:r w:rsidRPr="00394396">
        <w:rPr>
          <w:b/>
        </w:rPr>
        <w:t xml:space="preserve">Nombre: </w:t>
      </w:r>
      <w:r w:rsidR="008E0E6B">
        <w:rPr>
          <w:b/>
        </w:rPr>
        <w:t>RUTILIO HERNADEZ  HERNANDEZ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8B10CC">
        <w:rPr>
          <w:b/>
        </w:rPr>
        <w:tab/>
        <w:t>MASC.</w:t>
      </w:r>
    </w:p>
    <w:p w:rsidR="00BC6DDD" w:rsidRDefault="00BC6DDD">
      <w:pPr>
        <w:rPr>
          <w:b/>
        </w:rPr>
      </w:pPr>
    </w:p>
    <w:p w:rsidR="00A728AD" w:rsidRDefault="00786698">
      <w:pPr>
        <w:rPr>
          <w:b/>
        </w:rPr>
      </w:pPr>
      <w:r w:rsidRPr="00AA4F63">
        <w:rPr>
          <w:b/>
        </w:rPr>
        <w:t xml:space="preserve">Fecha de </w:t>
      </w:r>
      <w:r w:rsidRPr="004D7583">
        <w:rPr>
          <w:b/>
        </w:rPr>
        <w:t xml:space="preserve">defunción: </w:t>
      </w:r>
      <w:r w:rsidR="008E0E6B">
        <w:rPr>
          <w:b/>
        </w:rPr>
        <w:t>02  07  DE  2016</w:t>
      </w:r>
    </w:p>
    <w:p w:rsidR="00C03B2F" w:rsidRDefault="00DA2244">
      <w:pPr>
        <w:rPr>
          <w:b/>
        </w:rPr>
        <w:sectPr w:rsidR="00C03B2F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 xml:space="preserve">Certificado de defunción: </w:t>
      </w:r>
      <w:r w:rsidR="008E0E6B">
        <w:rPr>
          <w:b/>
        </w:rPr>
        <w:t xml:space="preserve"> 160619277</w:t>
      </w: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Con respecto a la información investigada</w:t>
      </w:r>
      <w:r w:rsidRPr="00572048">
        <w:rPr>
          <w:rFonts w:ascii="Arial" w:hAnsi="Arial" w:cs="Arial"/>
          <w:sz w:val="20"/>
          <w:szCs w:val="18"/>
        </w:rPr>
        <w:t>,</w:t>
      </w:r>
      <w:r>
        <w:rPr>
          <w:rFonts w:ascii="Arial" w:hAnsi="Arial" w:cs="Arial"/>
          <w:sz w:val="20"/>
          <w:szCs w:val="18"/>
        </w:rPr>
        <w:t xml:space="preserve"> se</w:t>
      </w:r>
      <w:r w:rsidR="008B10CC">
        <w:rPr>
          <w:rFonts w:ascii="Arial" w:hAnsi="Arial" w:cs="Arial"/>
          <w:sz w:val="20"/>
          <w:szCs w:val="18"/>
        </w:rPr>
        <w:t xml:space="preserve"> envía </w:t>
      </w:r>
      <w:r w:rsidR="006205CF">
        <w:rPr>
          <w:rFonts w:ascii="Arial" w:hAnsi="Arial" w:cs="Arial"/>
          <w:sz w:val="20"/>
          <w:szCs w:val="18"/>
        </w:rPr>
        <w:t xml:space="preserve">la siguiente </w:t>
      </w:r>
      <w:r>
        <w:rPr>
          <w:rFonts w:ascii="Arial" w:hAnsi="Arial" w:cs="Arial"/>
          <w:sz w:val="20"/>
          <w:szCs w:val="18"/>
        </w:rPr>
        <w:t>Autopsia V</w:t>
      </w:r>
      <w:r w:rsidRPr="00572048">
        <w:rPr>
          <w:rFonts w:ascii="Arial" w:hAnsi="Arial" w:cs="Arial"/>
          <w:sz w:val="20"/>
          <w:szCs w:val="18"/>
        </w:rPr>
        <w:t>erbal</w:t>
      </w:r>
      <w:r w:rsidR="000865B1">
        <w:rPr>
          <w:rFonts w:ascii="Arial" w:hAnsi="Arial" w:cs="Arial"/>
          <w:sz w:val="20"/>
          <w:szCs w:val="18"/>
        </w:rPr>
        <w:t xml:space="preserve"> con Número de folio: </w:t>
      </w:r>
      <w:r w:rsidR="0072775F">
        <w:rPr>
          <w:rFonts w:ascii="Arial" w:hAnsi="Arial" w:cs="Arial"/>
          <w:sz w:val="20"/>
          <w:szCs w:val="18"/>
          <w:highlight w:val="yellow"/>
        </w:rPr>
        <w:t>160619277</w:t>
      </w:r>
      <w:r w:rsidR="00851D90" w:rsidRPr="00572048">
        <w:rPr>
          <w:rFonts w:ascii="Arial" w:hAnsi="Arial" w:cs="Arial"/>
          <w:sz w:val="20"/>
          <w:szCs w:val="18"/>
        </w:rPr>
        <w:t>;</w:t>
      </w:r>
      <w:r w:rsidRPr="00572048">
        <w:rPr>
          <w:rFonts w:ascii="Arial" w:hAnsi="Arial" w:cs="Arial"/>
          <w:sz w:val="20"/>
          <w:szCs w:val="18"/>
        </w:rPr>
        <w:t xml:space="preserve"> </w:t>
      </w:r>
      <w:r w:rsidR="008B10CC">
        <w:rPr>
          <w:rFonts w:ascii="Arial" w:hAnsi="Arial" w:cs="Arial"/>
          <w:sz w:val="20"/>
          <w:szCs w:val="18"/>
        </w:rPr>
        <w:t>y  a continuación se describe:</w:t>
      </w:r>
    </w:p>
    <w:p w:rsidR="00C03B2F" w:rsidRPr="00572048" w:rsidRDefault="00C03B2F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572048">
        <w:rPr>
          <w:rFonts w:ascii="Arial" w:hAnsi="Arial" w:cs="Arial"/>
          <w:sz w:val="20"/>
          <w:szCs w:val="18"/>
        </w:rPr>
        <w:t xml:space="preserve"> </w:t>
      </w:r>
    </w:p>
    <w:p w:rsidR="00561884" w:rsidRPr="002D425A" w:rsidRDefault="00C03B2F" w:rsidP="005618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8B10CC">
        <w:rPr>
          <w:rFonts w:ascii="Arial" w:hAnsi="Arial" w:cs="Arial"/>
          <w:b/>
          <w:sz w:val="20"/>
          <w:szCs w:val="18"/>
        </w:rPr>
        <w:t>APNP</w:t>
      </w:r>
      <w:r w:rsidR="008B10CC" w:rsidRPr="008B10CC">
        <w:rPr>
          <w:rFonts w:ascii="Arial" w:hAnsi="Arial" w:cs="Arial"/>
          <w:sz w:val="20"/>
          <w:szCs w:val="18"/>
        </w:rPr>
        <w:t xml:space="preserve">: se trata de paciente Masculino </w:t>
      </w:r>
      <w:r w:rsidR="0072775F">
        <w:rPr>
          <w:rFonts w:ascii="Arial" w:hAnsi="Arial" w:cs="Arial"/>
          <w:sz w:val="20"/>
          <w:szCs w:val="18"/>
        </w:rPr>
        <w:t>de 23</w:t>
      </w:r>
      <w:r w:rsidRPr="008B10CC">
        <w:rPr>
          <w:rFonts w:ascii="Arial" w:hAnsi="Arial" w:cs="Arial"/>
          <w:sz w:val="20"/>
          <w:szCs w:val="18"/>
        </w:rPr>
        <w:t xml:space="preserve"> años de edad, </w:t>
      </w:r>
      <w:r w:rsidR="008B10CC" w:rsidRPr="008B10CC">
        <w:rPr>
          <w:rFonts w:ascii="Arial" w:hAnsi="Arial" w:cs="Arial"/>
          <w:sz w:val="20"/>
          <w:szCs w:val="18"/>
        </w:rPr>
        <w:t>originario de</w:t>
      </w:r>
      <w:r w:rsidRPr="008B10CC">
        <w:rPr>
          <w:rFonts w:ascii="Arial" w:hAnsi="Arial" w:cs="Arial"/>
          <w:sz w:val="20"/>
          <w:szCs w:val="18"/>
        </w:rPr>
        <w:t xml:space="preserve"> </w:t>
      </w:r>
      <w:r w:rsidR="0072775F">
        <w:rPr>
          <w:rFonts w:ascii="Arial" w:hAnsi="Arial" w:cs="Arial"/>
          <w:sz w:val="20"/>
          <w:szCs w:val="18"/>
        </w:rPr>
        <w:t>la Localidad de Cuaxilotitla, Municipio de Matlapa</w:t>
      </w:r>
      <w:r w:rsidR="00B0580A" w:rsidRPr="008B10CC">
        <w:rPr>
          <w:rFonts w:ascii="Arial" w:hAnsi="Arial" w:cs="Arial"/>
          <w:sz w:val="20"/>
          <w:szCs w:val="18"/>
        </w:rPr>
        <w:t>,</w:t>
      </w:r>
      <w:r w:rsidR="00B0580A">
        <w:rPr>
          <w:rFonts w:ascii="Arial" w:hAnsi="Arial" w:cs="Arial"/>
          <w:sz w:val="20"/>
          <w:szCs w:val="18"/>
        </w:rPr>
        <w:t xml:space="preserve"> tuvo pareja sent</w:t>
      </w:r>
      <w:r w:rsidR="00A14D82">
        <w:rPr>
          <w:rFonts w:ascii="Arial" w:hAnsi="Arial" w:cs="Arial"/>
          <w:sz w:val="20"/>
          <w:szCs w:val="18"/>
        </w:rPr>
        <w:t>imental durante</w:t>
      </w:r>
      <w:r w:rsidR="006D4176">
        <w:rPr>
          <w:rFonts w:ascii="Arial" w:hAnsi="Arial" w:cs="Arial"/>
          <w:sz w:val="20"/>
          <w:szCs w:val="18"/>
        </w:rPr>
        <w:t xml:space="preserve"> de 32</w:t>
      </w:r>
      <w:r w:rsidR="00A14D82">
        <w:rPr>
          <w:rFonts w:ascii="Arial" w:hAnsi="Arial" w:cs="Arial"/>
          <w:sz w:val="20"/>
          <w:szCs w:val="18"/>
        </w:rPr>
        <w:t xml:space="preserve"> </w:t>
      </w:r>
      <w:r w:rsidR="004D7583">
        <w:rPr>
          <w:rFonts w:ascii="Arial" w:hAnsi="Arial" w:cs="Arial"/>
          <w:sz w:val="20"/>
          <w:szCs w:val="18"/>
        </w:rPr>
        <w:t xml:space="preserve"> años, con la cual</w:t>
      </w:r>
      <w:r w:rsidR="006D4176">
        <w:rPr>
          <w:rFonts w:ascii="Arial" w:hAnsi="Arial" w:cs="Arial"/>
          <w:sz w:val="20"/>
          <w:szCs w:val="18"/>
        </w:rPr>
        <w:t xml:space="preserve"> procreó dos hijos</w:t>
      </w:r>
      <w:r w:rsidR="004D7583">
        <w:rPr>
          <w:rFonts w:ascii="Arial" w:hAnsi="Arial" w:cs="Arial"/>
          <w:sz w:val="20"/>
          <w:szCs w:val="18"/>
        </w:rPr>
        <w:t>;</w:t>
      </w:r>
      <w:r w:rsidR="00B0580A" w:rsidRPr="008B10CC">
        <w:rPr>
          <w:rFonts w:ascii="Arial" w:hAnsi="Arial" w:cs="Arial"/>
          <w:sz w:val="20"/>
          <w:szCs w:val="18"/>
        </w:rPr>
        <w:t xml:space="preserve"> el paciente pertenecía</w:t>
      </w:r>
      <w:r w:rsidR="00B0580A">
        <w:rPr>
          <w:rFonts w:ascii="Arial" w:hAnsi="Arial" w:cs="Arial"/>
          <w:sz w:val="20"/>
          <w:szCs w:val="18"/>
        </w:rPr>
        <w:t xml:space="preserve"> al área </w:t>
      </w:r>
      <w:r w:rsidR="004D7583">
        <w:rPr>
          <w:rFonts w:ascii="Arial" w:hAnsi="Arial" w:cs="Arial"/>
          <w:sz w:val="20"/>
          <w:szCs w:val="18"/>
        </w:rPr>
        <w:t>al</w:t>
      </w:r>
      <w:r w:rsidR="00B0580A">
        <w:rPr>
          <w:rFonts w:ascii="Arial" w:hAnsi="Arial" w:cs="Arial"/>
          <w:sz w:val="20"/>
          <w:szCs w:val="18"/>
        </w:rPr>
        <w:t xml:space="preserve"> respon</w:t>
      </w:r>
      <w:r w:rsidR="006D4176">
        <w:rPr>
          <w:rFonts w:ascii="Arial" w:hAnsi="Arial" w:cs="Arial"/>
          <w:sz w:val="20"/>
          <w:szCs w:val="18"/>
        </w:rPr>
        <w:t>sabilidad de la unidad de Cuaxilotitla</w:t>
      </w:r>
      <w:r w:rsidR="000865B1">
        <w:rPr>
          <w:rFonts w:ascii="Arial" w:hAnsi="Arial" w:cs="Arial"/>
          <w:sz w:val="20"/>
          <w:szCs w:val="18"/>
        </w:rPr>
        <w:t>.</w:t>
      </w:r>
    </w:p>
    <w:p w:rsidR="002D425A" w:rsidRPr="008B10CC" w:rsidRDefault="002D425A" w:rsidP="002D425A">
      <w:pPr>
        <w:pStyle w:val="Prrafodelista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2104C7" w:rsidRDefault="00561884" w:rsidP="002104C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B461CC">
        <w:rPr>
          <w:rFonts w:ascii="Arial" w:hAnsi="Arial" w:cs="Arial"/>
          <w:b/>
          <w:sz w:val="20"/>
          <w:szCs w:val="18"/>
        </w:rPr>
        <w:t>APP</w:t>
      </w:r>
      <w:r w:rsidR="00121899" w:rsidRPr="00B461CC">
        <w:rPr>
          <w:rFonts w:ascii="Arial" w:hAnsi="Arial" w:cs="Arial"/>
          <w:sz w:val="20"/>
          <w:szCs w:val="18"/>
        </w:rPr>
        <w:t>:</w:t>
      </w:r>
      <w:r w:rsidR="008F5EBB">
        <w:rPr>
          <w:rFonts w:ascii="Arial" w:hAnsi="Arial" w:cs="Arial"/>
          <w:sz w:val="20"/>
          <w:szCs w:val="18"/>
        </w:rPr>
        <w:t xml:space="preserve"> </w:t>
      </w:r>
      <w:r w:rsidR="0025729D">
        <w:rPr>
          <w:rFonts w:ascii="Arial" w:hAnsi="Arial" w:cs="Arial"/>
          <w:sz w:val="20"/>
          <w:szCs w:val="18"/>
        </w:rPr>
        <w:t>toxicomanías  desde los  17 años con alcoholismo crónico,</w:t>
      </w:r>
      <w:r w:rsidR="00121899" w:rsidRPr="00B461CC">
        <w:rPr>
          <w:rFonts w:ascii="Arial" w:hAnsi="Arial" w:cs="Arial"/>
          <w:sz w:val="20"/>
          <w:szCs w:val="18"/>
        </w:rPr>
        <w:t xml:space="preserve"> </w:t>
      </w:r>
      <w:r w:rsidR="00633AB2" w:rsidRPr="00B461CC">
        <w:rPr>
          <w:rFonts w:ascii="Arial" w:hAnsi="Arial" w:cs="Arial"/>
          <w:sz w:val="20"/>
          <w:szCs w:val="18"/>
        </w:rPr>
        <w:t xml:space="preserve">se cuenta con el antecedente de tener la última cita previa al capasist de Cd. Valles, recibiendo tratamiento como trimetroprima, itraconazol,  ácido fólico  e hidroclotiacida. </w:t>
      </w:r>
      <w:r w:rsidR="00121899" w:rsidRPr="00B461CC">
        <w:rPr>
          <w:rFonts w:ascii="Arial" w:hAnsi="Arial" w:cs="Arial"/>
          <w:sz w:val="20"/>
          <w:szCs w:val="18"/>
        </w:rPr>
        <w:t>El</w:t>
      </w:r>
      <w:r w:rsidRPr="00B461CC">
        <w:rPr>
          <w:rFonts w:ascii="Arial" w:hAnsi="Arial" w:cs="Arial"/>
          <w:sz w:val="20"/>
          <w:szCs w:val="18"/>
        </w:rPr>
        <w:t xml:space="preserve"> paciente </w:t>
      </w:r>
      <w:r w:rsidR="00633AB2" w:rsidRPr="00B461CC">
        <w:rPr>
          <w:rFonts w:ascii="Arial" w:hAnsi="Arial" w:cs="Arial"/>
          <w:sz w:val="20"/>
          <w:szCs w:val="18"/>
        </w:rPr>
        <w:t>lo inició</w:t>
      </w:r>
      <w:r w:rsidR="002104C7" w:rsidRPr="00B461CC">
        <w:rPr>
          <w:rFonts w:ascii="Arial" w:hAnsi="Arial" w:cs="Arial"/>
          <w:sz w:val="20"/>
          <w:szCs w:val="18"/>
        </w:rPr>
        <w:t xml:space="preserve"> con pérdida importante de peso de forma progresiva  desde el </w:t>
      </w:r>
      <w:r w:rsidR="00633AB2" w:rsidRPr="00B461CC">
        <w:rPr>
          <w:rFonts w:ascii="Arial" w:hAnsi="Arial" w:cs="Arial"/>
          <w:sz w:val="20"/>
          <w:szCs w:val="18"/>
        </w:rPr>
        <w:t>23</w:t>
      </w:r>
      <w:r w:rsidR="002104C7" w:rsidRPr="00B461CC">
        <w:rPr>
          <w:rFonts w:ascii="Arial" w:hAnsi="Arial" w:cs="Arial"/>
          <w:sz w:val="20"/>
          <w:szCs w:val="18"/>
        </w:rPr>
        <w:t xml:space="preserve"> de junio de  2016, por lo que es llevado de forma inmediata </w:t>
      </w:r>
      <w:r w:rsidR="008F5EBB">
        <w:rPr>
          <w:rFonts w:ascii="Arial" w:hAnsi="Arial" w:cs="Arial"/>
          <w:sz w:val="20"/>
          <w:szCs w:val="18"/>
        </w:rPr>
        <w:t>a la UMF de M</w:t>
      </w:r>
      <w:r w:rsidR="00633AB2" w:rsidRPr="00B461CC">
        <w:rPr>
          <w:rFonts w:ascii="Arial" w:hAnsi="Arial" w:cs="Arial"/>
          <w:sz w:val="20"/>
          <w:szCs w:val="18"/>
        </w:rPr>
        <w:t>atlapa</w:t>
      </w:r>
      <w:r w:rsidR="002104C7" w:rsidRPr="00B461CC">
        <w:rPr>
          <w:rFonts w:ascii="Arial" w:hAnsi="Arial" w:cs="Arial"/>
          <w:sz w:val="20"/>
          <w:szCs w:val="18"/>
        </w:rPr>
        <w:t xml:space="preserve">, presentando en su momento cefalea, </w:t>
      </w:r>
      <w:r w:rsidR="00633AB2" w:rsidRPr="00B461CC">
        <w:rPr>
          <w:rFonts w:ascii="Arial" w:hAnsi="Arial" w:cs="Arial"/>
          <w:sz w:val="20"/>
          <w:szCs w:val="18"/>
        </w:rPr>
        <w:t>adinamia, nauseas, vómito, vértigos,</w:t>
      </w:r>
      <w:r w:rsidR="002104C7" w:rsidRPr="00B461CC">
        <w:rPr>
          <w:rFonts w:ascii="Arial" w:hAnsi="Arial" w:cs="Arial"/>
          <w:sz w:val="20"/>
          <w:szCs w:val="18"/>
        </w:rPr>
        <w:t xml:space="preserve"> dificultad respiratoria, lipotimias de cuatro ocasiones, </w:t>
      </w:r>
      <w:r w:rsidR="00B461CC" w:rsidRPr="00B461CC">
        <w:rPr>
          <w:rFonts w:ascii="Arial" w:hAnsi="Arial" w:cs="Arial"/>
          <w:sz w:val="20"/>
          <w:szCs w:val="18"/>
        </w:rPr>
        <w:t>diarrea</w:t>
      </w:r>
      <w:r w:rsidR="00633AB2" w:rsidRPr="00B461CC">
        <w:rPr>
          <w:rFonts w:ascii="Arial" w:hAnsi="Arial" w:cs="Arial"/>
          <w:sz w:val="20"/>
          <w:szCs w:val="18"/>
        </w:rPr>
        <w:t xml:space="preserve"> en número de 10 </w:t>
      </w:r>
      <w:r w:rsidR="00B461CC" w:rsidRPr="00B461CC">
        <w:rPr>
          <w:rFonts w:ascii="Arial" w:hAnsi="Arial" w:cs="Arial"/>
          <w:sz w:val="20"/>
          <w:szCs w:val="18"/>
        </w:rPr>
        <w:t>evacuaciones, el</w:t>
      </w:r>
      <w:r w:rsidR="002104C7" w:rsidRPr="00B461CC">
        <w:rPr>
          <w:rFonts w:ascii="Arial" w:hAnsi="Arial" w:cs="Arial"/>
          <w:sz w:val="20"/>
          <w:szCs w:val="18"/>
        </w:rPr>
        <w:t xml:space="preserve"> cual ingresa como paciente deshidratado en el área de urgencias</w:t>
      </w:r>
      <w:r w:rsidR="00B461CC" w:rsidRPr="00B461CC">
        <w:rPr>
          <w:rFonts w:ascii="Arial" w:hAnsi="Arial" w:cs="Arial"/>
          <w:sz w:val="20"/>
          <w:szCs w:val="18"/>
        </w:rPr>
        <w:t xml:space="preserve">. </w:t>
      </w:r>
      <w:r w:rsidR="002104C7" w:rsidRPr="00B461CC">
        <w:rPr>
          <w:rFonts w:ascii="Arial" w:hAnsi="Arial" w:cs="Arial"/>
          <w:sz w:val="20"/>
          <w:szCs w:val="18"/>
        </w:rPr>
        <w:t xml:space="preserve"> posteriormente </w:t>
      </w:r>
      <w:r w:rsidR="00B461CC" w:rsidRPr="00B461CC">
        <w:rPr>
          <w:rFonts w:ascii="Arial" w:hAnsi="Arial" w:cs="Arial"/>
          <w:sz w:val="20"/>
          <w:szCs w:val="18"/>
        </w:rPr>
        <w:t xml:space="preserve">se hidrata y siendo </w:t>
      </w:r>
      <w:r w:rsidR="002104C7" w:rsidRPr="00B461CC">
        <w:rPr>
          <w:rFonts w:ascii="Arial" w:hAnsi="Arial" w:cs="Arial"/>
          <w:sz w:val="20"/>
          <w:szCs w:val="18"/>
        </w:rPr>
        <w:t xml:space="preserve">dado de alta por mejoría clínica, con sus respectivo tratamiento antivirales correspondientes, ya que se tenía el antecedente de no haber administrado el </w:t>
      </w:r>
      <w:r w:rsidR="00B461CC" w:rsidRPr="00B461CC">
        <w:rPr>
          <w:rFonts w:ascii="Arial" w:hAnsi="Arial" w:cs="Arial"/>
          <w:sz w:val="20"/>
          <w:szCs w:val="18"/>
        </w:rPr>
        <w:t>tratamiento</w:t>
      </w:r>
      <w:r w:rsidR="008F5EBB">
        <w:rPr>
          <w:rFonts w:ascii="Arial" w:hAnsi="Arial" w:cs="Arial"/>
          <w:sz w:val="20"/>
          <w:szCs w:val="18"/>
        </w:rPr>
        <w:t xml:space="preserve"> durante tres meses</w:t>
      </w:r>
      <w:r w:rsidR="002104C7" w:rsidRPr="00B461CC">
        <w:rPr>
          <w:rFonts w:ascii="Arial" w:hAnsi="Arial" w:cs="Arial"/>
          <w:sz w:val="20"/>
          <w:szCs w:val="18"/>
        </w:rPr>
        <w:t>, hasta</w:t>
      </w:r>
      <w:r w:rsidR="00B461CC" w:rsidRPr="00B461CC">
        <w:rPr>
          <w:rFonts w:ascii="Arial" w:hAnsi="Arial" w:cs="Arial"/>
          <w:sz w:val="20"/>
          <w:szCs w:val="18"/>
        </w:rPr>
        <w:t xml:space="preserve"> que lo reto</w:t>
      </w:r>
      <w:r w:rsidR="008F5EBB">
        <w:rPr>
          <w:rFonts w:ascii="Arial" w:hAnsi="Arial" w:cs="Arial"/>
          <w:sz w:val="20"/>
          <w:szCs w:val="18"/>
        </w:rPr>
        <w:t>ma después de su egreso de la UMF  de M</w:t>
      </w:r>
      <w:r w:rsidR="00B461CC" w:rsidRPr="00B461CC">
        <w:rPr>
          <w:rFonts w:ascii="Arial" w:hAnsi="Arial" w:cs="Arial"/>
          <w:sz w:val="20"/>
          <w:szCs w:val="18"/>
        </w:rPr>
        <w:t>atlapa</w:t>
      </w:r>
      <w:r w:rsidR="00B461CC">
        <w:rPr>
          <w:rFonts w:ascii="Arial" w:hAnsi="Arial" w:cs="Arial"/>
          <w:sz w:val="20"/>
          <w:szCs w:val="18"/>
        </w:rPr>
        <w:t>.</w:t>
      </w: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F816E2" w:rsidRDefault="00F816E2" w:rsidP="00F816E2">
      <w:pPr>
        <w:spacing w:after="0" w:line="360" w:lineRule="auto"/>
        <w:rPr>
          <w:rFonts w:ascii="Arial" w:hAnsi="Arial" w:cs="Arial"/>
          <w:sz w:val="20"/>
          <w:szCs w:val="18"/>
        </w:rPr>
      </w:pPr>
    </w:p>
    <w:p w:rsidR="006D4176" w:rsidRPr="00F816E2" w:rsidRDefault="006D4176" w:rsidP="00F816E2">
      <w:pPr>
        <w:spacing w:after="0" w:line="360" w:lineRule="auto"/>
        <w:rPr>
          <w:rFonts w:ascii="Arial" w:hAnsi="Arial" w:cs="Arial"/>
          <w:b/>
          <w:sz w:val="20"/>
          <w:szCs w:val="18"/>
        </w:rPr>
      </w:pPr>
      <w:r w:rsidRPr="00F816E2">
        <w:rPr>
          <w:rFonts w:ascii="Arial" w:hAnsi="Arial" w:cs="Arial"/>
          <w:b/>
          <w:sz w:val="20"/>
          <w:szCs w:val="18"/>
        </w:rPr>
        <w:lastRenderedPageBreak/>
        <w:t>PADECIMIENTO A CTUAL</w:t>
      </w:r>
      <w:r w:rsidR="00F816E2" w:rsidRPr="00F816E2">
        <w:rPr>
          <w:rFonts w:ascii="Arial" w:hAnsi="Arial" w:cs="Arial"/>
          <w:b/>
          <w:sz w:val="20"/>
          <w:szCs w:val="18"/>
        </w:rPr>
        <w:t xml:space="preserve"> Y EVOLUCIÓN DEL PADECIMIENTO:</w:t>
      </w:r>
    </w:p>
    <w:p w:rsidR="006D4176" w:rsidRPr="006D4176" w:rsidRDefault="006D4176" w:rsidP="00F816E2">
      <w:pPr>
        <w:pStyle w:val="Prrafodelista"/>
        <w:rPr>
          <w:rFonts w:ascii="Arial" w:hAnsi="Arial" w:cs="Arial"/>
          <w:sz w:val="20"/>
          <w:szCs w:val="18"/>
        </w:rPr>
      </w:pPr>
    </w:p>
    <w:p w:rsidR="006D4176" w:rsidRDefault="006D4176" w:rsidP="006D4176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</w:t>
      </w:r>
      <w:r w:rsidR="008F5EBB">
        <w:rPr>
          <w:rFonts w:ascii="Arial" w:hAnsi="Arial" w:cs="Arial"/>
          <w:sz w:val="20"/>
          <w:szCs w:val="18"/>
        </w:rPr>
        <w:t>El paciente es reactivo desde  31 de julio de 2014, y  confirmado hasta el 5 de A</w:t>
      </w:r>
      <w:r w:rsidR="008F5EBB" w:rsidRPr="006D4176">
        <w:rPr>
          <w:rFonts w:ascii="Arial" w:hAnsi="Arial" w:cs="Arial"/>
          <w:sz w:val="20"/>
          <w:szCs w:val="18"/>
        </w:rPr>
        <w:t>gosto de  2014</w:t>
      </w:r>
      <w:r w:rsidR="008F5EBB">
        <w:rPr>
          <w:rFonts w:ascii="Arial" w:hAnsi="Arial" w:cs="Arial"/>
          <w:sz w:val="20"/>
          <w:szCs w:val="18"/>
        </w:rPr>
        <w:t xml:space="preserve"> con western blot</w:t>
      </w:r>
      <w:bookmarkStart w:id="0" w:name="_GoBack"/>
      <w:bookmarkEnd w:id="0"/>
      <w:r w:rsidR="008F5EBB">
        <w:rPr>
          <w:rFonts w:ascii="Arial" w:hAnsi="Arial" w:cs="Arial"/>
          <w:sz w:val="20"/>
          <w:szCs w:val="18"/>
        </w:rPr>
        <w:t>.</w:t>
      </w:r>
    </w:p>
    <w:p w:rsidR="008F5EBB" w:rsidRDefault="008F5EBB" w:rsidP="006D4176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Refiriendo los familiares del fallecido, que el paciente después de su egreso</w:t>
      </w:r>
      <w:r w:rsidR="00F816E2">
        <w:rPr>
          <w:rFonts w:ascii="Arial" w:hAnsi="Arial" w:cs="Arial"/>
          <w:sz w:val="20"/>
          <w:szCs w:val="18"/>
        </w:rPr>
        <w:t xml:space="preserve"> del Cami de matlapa</w:t>
      </w:r>
      <w:r>
        <w:rPr>
          <w:rFonts w:ascii="Arial" w:hAnsi="Arial" w:cs="Arial"/>
          <w:sz w:val="20"/>
          <w:szCs w:val="18"/>
        </w:rPr>
        <w:t xml:space="preserve">, no llevaba bien su administración farmacológica (antivirales), porque al parecer ya no quería seguir viviendo. </w:t>
      </w:r>
      <w:r w:rsidR="002816F5">
        <w:rPr>
          <w:rFonts w:ascii="Arial" w:hAnsi="Arial" w:cs="Arial"/>
          <w:sz w:val="20"/>
          <w:szCs w:val="18"/>
        </w:rPr>
        <w:t xml:space="preserve">Y </w:t>
      </w:r>
      <w:r>
        <w:rPr>
          <w:rFonts w:ascii="Arial" w:hAnsi="Arial" w:cs="Arial"/>
          <w:sz w:val="20"/>
          <w:szCs w:val="18"/>
        </w:rPr>
        <w:t>continuaba con las mismas molestias mencionadas, odinofagia</w:t>
      </w:r>
      <w:r w:rsidRPr="008F5EBB">
        <w:rPr>
          <w:rFonts w:ascii="Arial" w:hAnsi="Arial" w:cs="Arial"/>
          <w:sz w:val="20"/>
          <w:szCs w:val="18"/>
        </w:rPr>
        <w:t xml:space="preserve"> </w:t>
      </w:r>
      <w:r w:rsidRPr="00B461CC">
        <w:rPr>
          <w:rFonts w:ascii="Arial" w:hAnsi="Arial" w:cs="Arial"/>
          <w:sz w:val="20"/>
          <w:szCs w:val="18"/>
        </w:rPr>
        <w:t>adinamia, nauseas, vómito, vértigos, dificultad respiratoria, lipotimias</w:t>
      </w:r>
      <w:r>
        <w:rPr>
          <w:rFonts w:ascii="Arial" w:hAnsi="Arial" w:cs="Arial"/>
          <w:sz w:val="20"/>
          <w:szCs w:val="18"/>
        </w:rPr>
        <w:t xml:space="preserve">. Por lo que paciente se encontraba ya en su fase terminal </w:t>
      </w:r>
      <w:r w:rsidR="00F816E2">
        <w:rPr>
          <w:rFonts w:ascii="Arial" w:hAnsi="Arial" w:cs="Arial"/>
          <w:sz w:val="20"/>
          <w:szCs w:val="18"/>
        </w:rPr>
        <w:t xml:space="preserve">y por ende fallece </w:t>
      </w:r>
      <w:r>
        <w:rPr>
          <w:rFonts w:ascii="Arial" w:hAnsi="Arial" w:cs="Arial"/>
          <w:sz w:val="20"/>
          <w:szCs w:val="18"/>
        </w:rPr>
        <w:t xml:space="preserve">el </w:t>
      </w:r>
      <w:r w:rsidRPr="008F5EBB">
        <w:t>02  07  DE  2016</w:t>
      </w:r>
      <w:r>
        <w:t>.</w:t>
      </w:r>
    </w:p>
    <w:p w:rsidR="002104C7" w:rsidRPr="002104C7" w:rsidRDefault="002104C7" w:rsidP="002104C7">
      <w:pPr>
        <w:pStyle w:val="Prrafodelista"/>
        <w:rPr>
          <w:rFonts w:ascii="Arial" w:hAnsi="Arial" w:cs="Arial"/>
          <w:sz w:val="20"/>
          <w:szCs w:val="18"/>
        </w:rPr>
      </w:pPr>
    </w:p>
    <w:p w:rsidR="00401104" w:rsidRPr="005562B6" w:rsidRDefault="00401104" w:rsidP="005562B6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194"/>
        <w:gridCol w:w="2536"/>
      </w:tblGrid>
      <w:tr w:rsidR="00851D90" w:rsidTr="00851D90">
        <w:tc>
          <w:tcPr>
            <w:tcW w:w="4378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PARTE  I</w:t>
            </w:r>
          </w:p>
        </w:tc>
        <w:tc>
          <w:tcPr>
            <w:tcW w:w="1194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851D90" w:rsidRDefault="002816F5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SINDROME DE DESGASTE</w:t>
            </w:r>
          </w:p>
        </w:tc>
        <w:tc>
          <w:tcPr>
            <w:tcW w:w="1194" w:type="dxa"/>
          </w:tcPr>
          <w:p w:rsidR="00851D90" w:rsidRDefault="002816F5" w:rsidP="00851D90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1 MES</w:t>
            </w: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851D90" w:rsidRDefault="00F816E2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SIDA</w:t>
            </w:r>
          </w:p>
        </w:tc>
        <w:tc>
          <w:tcPr>
            <w:tcW w:w="1194" w:type="dxa"/>
          </w:tcPr>
          <w:p w:rsidR="00851D90" w:rsidRDefault="00F816E2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1 AÑO</w:t>
            </w: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851D90" w:rsidRDefault="00851D90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194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851D90" w:rsidRDefault="00851D90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194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194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PARTE  II</w:t>
            </w:r>
          </w:p>
        </w:tc>
        <w:tc>
          <w:tcPr>
            <w:tcW w:w="1194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  <w:tr w:rsidR="00851D90" w:rsidTr="00851D90">
        <w:tc>
          <w:tcPr>
            <w:tcW w:w="4378" w:type="dxa"/>
          </w:tcPr>
          <w:p w:rsidR="002816F5" w:rsidRPr="002816F5" w:rsidRDefault="002816F5" w:rsidP="002816F5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1194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  <w:tc>
          <w:tcPr>
            <w:tcW w:w="2536" w:type="dxa"/>
          </w:tcPr>
          <w:p w:rsidR="00851D90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</w:p>
        </w:tc>
      </w:tr>
    </w:tbl>
    <w:p w:rsidR="00851D90" w:rsidRDefault="00851D90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315117" w:rsidRDefault="00315117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 xml:space="preserve"> </w:t>
      </w:r>
    </w:p>
    <w:p w:rsidR="001447B8" w:rsidRPr="007043BB" w:rsidRDefault="001447B8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F1B37" w:rsidRDefault="00EF1B37" w:rsidP="008D0A2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C6DDD" w:rsidRDefault="00BC6DDD" w:rsidP="008D0A2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C6DDD" w:rsidRPr="007043BB" w:rsidRDefault="00BC6DDD" w:rsidP="008D0A22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EF1B37" w:rsidRPr="007043BB" w:rsidRDefault="00EF1B37" w:rsidP="008D0A22">
      <w:pPr>
        <w:rPr>
          <w:rFonts w:ascii="Arial" w:hAnsi="Arial" w:cs="Arial"/>
          <w:color w:val="000000" w:themeColor="text1"/>
          <w:sz w:val="20"/>
          <w:szCs w:val="20"/>
        </w:rPr>
      </w:pPr>
      <w:r w:rsidRPr="007043BB">
        <w:rPr>
          <w:rFonts w:ascii="Arial" w:hAnsi="Arial" w:cs="Arial"/>
          <w:color w:val="000000" w:themeColor="text1"/>
          <w:sz w:val="20"/>
          <w:szCs w:val="20"/>
        </w:rPr>
        <w:t>ATENTAMENTE:</w:t>
      </w:r>
    </w:p>
    <w:p w:rsidR="007D6097" w:rsidRPr="007043BB" w:rsidRDefault="007D6097" w:rsidP="008D0A22">
      <w:pPr>
        <w:rPr>
          <w:rFonts w:ascii="Arial" w:hAnsi="Arial" w:cs="Arial"/>
          <w:color w:val="000000" w:themeColor="text1"/>
          <w:sz w:val="20"/>
          <w:szCs w:val="20"/>
        </w:rPr>
      </w:pPr>
      <w:r w:rsidRPr="007043BB">
        <w:rPr>
          <w:rFonts w:ascii="Arial" w:hAnsi="Arial" w:cs="Arial"/>
          <w:color w:val="000000" w:themeColor="text1"/>
          <w:sz w:val="20"/>
          <w:szCs w:val="20"/>
        </w:rPr>
        <w:t>COORDINADOR  DE  VIGILANCIA  EPIDEMIOLÓGICA</w:t>
      </w:r>
    </w:p>
    <w:p w:rsidR="007754BF" w:rsidRPr="007043BB" w:rsidRDefault="00C1185D" w:rsidP="007D6097">
      <w:pPr>
        <w:rPr>
          <w:color w:val="000000" w:themeColor="text1"/>
          <w:u w:val="single"/>
        </w:rPr>
      </w:pPr>
      <w:r w:rsidRPr="007043BB">
        <w:rPr>
          <w:color w:val="000000" w:themeColor="text1"/>
          <w:u w:val="single"/>
        </w:rPr>
        <w:t xml:space="preserve">Dr. </w:t>
      </w:r>
      <w:r w:rsidR="00833E94" w:rsidRPr="007043BB">
        <w:rPr>
          <w:color w:val="000000" w:themeColor="text1"/>
          <w:u w:val="single"/>
        </w:rPr>
        <w:t>JOSÉ LUIS PEREZ CERVANTES</w:t>
      </w:r>
    </w:p>
    <w:sectPr w:rsidR="007754BF" w:rsidRPr="007043BB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0E" w:rsidRDefault="00343D0E" w:rsidP="007B3276">
      <w:pPr>
        <w:spacing w:after="0" w:line="240" w:lineRule="auto"/>
      </w:pPr>
      <w:r>
        <w:separator/>
      </w:r>
    </w:p>
  </w:endnote>
  <w:endnote w:type="continuationSeparator" w:id="0">
    <w:p w:rsidR="00343D0E" w:rsidRDefault="00343D0E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0E" w:rsidRDefault="00343D0E" w:rsidP="007B3276">
      <w:pPr>
        <w:spacing w:after="0" w:line="240" w:lineRule="auto"/>
      </w:pPr>
      <w:r>
        <w:separator/>
      </w:r>
    </w:p>
  </w:footnote>
  <w:footnote w:type="continuationSeparator" w:id="0">
    <w:p w:rsidR="00343D0E" w:rsidRDefault="00343D0E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5F6A"/>
    <w:multiLevelType w:val="hybridMultilevel"/>
    <w:tmpl w:val="CB5AD2BE"/>
    <w:lvl w:ilvl="0" w:tplc="4502A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95748"/>
    <w:multiLevelType w:val="hybridMultilevel"/>
    <w:tmpl w:val="D1F66CDA"/>
    <w:lvl w:ilvl="0" w:tplc="D65E56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61E22"/>
    <w:rsid w:val="00075C70"/>
    <w:rsid w:val="000865B1"/>
    <w:rsid w:val="000A61C5"/>
    <w:rsid w:val="000A7603"/>
    <w:rsid w:val="000B3362"/>
    <w:rsid w:val="000D7542"/>
    <w:rsid w:val="000E00BA"/>
    <w:rsid w:val="000E0D8C"/>
    <w:rsid w:val="000F473B"/>
    <w:rsid w:val="0010120F"/>
    <w:rsid w:val="00113DC8"/>
    <w:rsid w:val="00121899"/>
    <w:rsid w:val="0013592B"/>
    <w:rsid w:val="001447B8"/>
    <w:rsid w:val="00152A5F"/>
    <w:rsid w:val="00166C83"/>
    <w:rsid w:val="00173146"/>
    <w:rsid w:val="00174116"/>
    <w:rsid w:val="00191CF2"/>
    <w:rsid w:val="00194AF7"/>
    <w:rsid w:val="001A68F1"/>
    <w:rsid w:val="001D00D1"/>
    <w:rsid w:val="001D566D"/>
    <w:rsid w:val="001F65C7"/>
    <w:rsid w:val="00203F13"/>
    <w:rsid w:val="002104C7"/>
    <w:rsid w:val="00213CF1"/>
    <w:rsid w:val="0025729D"/>
    <w:rsid w:val="0026716F"/>
    <w:rsid w:val="002779C0"/>
    <w:rsid w:val="002816F5"/>
    <w:rsid w:val="002A5A1B"/>
    <w:rsid w:val="002D3E76"/>
    <w:rsid w:val="002D425A"/>
    <w:rsid w:val="0030366D"/>
    <w:rsid w:val="00315117"/>
    <w:rsid w:val="0033779E"/>
    <w:rsid w:val="00343D0E"/>
    <w:rsid w:val="0036701C"/>
    <w:rsid w:val="00384004"/>
    <w:rsid w:val="00394396"/>
    <w:rsid w:val="003B1D4E"/>
    <w:rsid w:val="003D25B1"/>
    <w:rsid w:val="003F1E55"/>
    <w:rsid w:val="004009BB"/>
    <w:rsid w:val="00401104"/>
    <w:rsid w:val="00402002"/>
    <w:rsid w:val="0040366A"/>
    <w:rsid w:val="00414013"/>
    <w:rsid w:val="0046288B"/>
    <w:rsid w:val="00470D79"/>
    <w:rsid w:val="004748CB"/>
    <w:rsid w:val="00475C68"/>
    <w:rsid w:val="00490C26"/>
    <w:rsid w:val="00497F44"/>
    <w:rsid w:val="004A5EDF"/>
    <w:rsid w:val="004B1906"/>
    <w:rsid w:val="004D114F"/>
    <w:rsid w:val="004D7583"/>
    <w:rsid w:val="004E05CF"/>
    <w:rsid w:val="00505804"/>
    <w:rsid w:val="005249C6"/>
    <w:rsid w:val="0053039A"/>
    <w:rsid w:val="005562B6"/>
    <w:rsid w:val="00556679"/>
    <w:rsid w:val="00561884"/>
    <w:rsid w:val="00565FF6"/>
    <w:rsid w:val="00567F63"/>
    <w:rsid w:val="005767B8"/>
    <w:rsid w:val="00584FE8"/>
    <w:rsid w:val="00585E6D"/>
    <w:rsid w:val="00595DF3"/>
    <w:rsid w:val="005A20B0"/>
    <w:rsid w:val="005C3C95"/>
    <w:rsid w:val="005C46F3"/>
    <w:rsid w:val="005D54EC"/>
    <w:rsid w:val="005D76A1"/>
    <w:rsid w:val="005E739B"/>
    <w:rsid w:val="005F2751"/>
    <w:rsid w:val="005F6CA7"/>
    <w:rsid w:val="00610202"/>
    <w:rsid w:val="00613411"/>
    <w:rsid w:val="006205CF"/>
    <w:rsid w:val="00630AF9"/>
    <w:rsid w:val="00633AB2"/>
    <w:rsid w:val="006578EE"/>
    <w:rsid w:val="00676D0A"/>
    <w:rsid w:val="00677F06"/>
    <w:rsid w:val="00694319"/>
    <w:rsid w:val="006A19C8"/>
    <w:rsid w:val="006B6CB2"/>
    <w:rsid w:val="006D36AC"/>
    <w:rsid w:val="006D4176"/>
    <w:rsid w:val="006E6640"/>
    <w:rsid w:val="006F2B09"/>
    <w:rsid w:val="007043BB"/>
    <w:rsid w:val="00710012"/>
    <w:rsid w:val="00710880"/>
    <w:rsid w:val="0072775F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D6097"/>
    <w:rsid w:val="00833E94"/>
    <w:rsid w:val="00851D90"/>
    <w:rsid w:val="00864693"/>
    <w:rsid w:val="00864BDC"/>
    <w:rsid w:val="0088293F"/>
    <w:rsid w:val="008A613C"/>
    <w:rsid w:val="008B10CC"/>
    <w:rsid w:val="008D0A22"/>
    <w:rsid w:val="008D160F"/>
    <w:rsid w:val="008E0E6B"/>
    <w:rsid w:val="008F5EBB"/>
    <w:rsid w:val="00911C21"/>
    <w:rsid w:val="00936228"/>
    <w:rsid w:val="009401BF"/>
    <w:rsid w:val="00946EEE"/>
    <w:rsid w:val="00961B6D"/>
    <w:rsid w:val="00977DC8"/>
    <w:rsid w:val="009C05D5"/>
    <w:rsid w:val="009C434C"/>
    <w:rsid w:val="009E4D07"/>
    <w:rsid w:val="00A14D82"/>
    <w:rsid w:val="00A41EEA"/>
    <w:rsid w:val="00A4768F"/>
    <w:rsid w:val="00A728AD"/>
    <w:rsid w:val="00AA4F63"/>
    <w:rsid w:val="00AA7E8A"/>
    <w:rsid w:val="00AB0760"/>
    <w:rsid w:val="00AB1026"/>
    <w:rsid w:val="00AD2BAF"/>
    <w:rsid w:val="00AE1C0E"/>
    <w:rsid w:val="00B0059F"/>
    <w:rsid w:val="00B0580A"/>
    <w:rsid w:val="00B0705F"/>
    <w:rsid w:val="00B15A12"/>
    <w:rsid w:val="00B461CC"/>
    <w:rsid w:val="00B53266"/>
    <w:rsid w:val="00B576DA"/>
    <w:rsid w:val="00B7721C"/>
    <w:rsid w:val="00BC6DDD"/>
    <w:rsid w:val="00BE01C2"/>
    <w:rsid w:val="00BE1DD6"/>
    <w:rsid w:val="00C03B2F"/>
    <w:rsid w:val="00C117BB"/>
    <w:rsid w:val="00C1185D"/>
    <w:rsid w:val="00C23651"/>
    <w:rsid w:val="00C3697F"/>
    <w:rsid w:val="00C428BD"/>
    <w:rsid w:val="00C535A0"/>
    <w:rsid w:val="00C537C5"/>
    <w:rsid w:val="00C7357F"/>
    <w:rsid w:val="00CB0E77"/>
    <w:rsid w:val="00CD3FD3"/>
    <w:rsid w:val="00CE0EEF"/>
    <w:rsid w:val="00CF680F"/>
    <w:rsid w:val="00D37386"/>
    <w:rsid w:val="00D37740"/>
    <w:rsid w:val="00D42C18"/>
    <w:rsid w:val="00D466F7"/>
    <w:rsid w:val="00D73328"/>
    <w:rsid w:val="00D73AE6"/>
    <w:rsid w:val="00D87C1A"/>
    <w:rsid w:val="00DA2244"/>
    <w:rsid w:val="00DC0629"/>
    <w:rsid w:val="00E063BB"/>
    <w:rsid w:val="00E07B05"/>
    <w:rsid w:val="00E200FF"/>
    <w:rsid w:val="00E27041"/>
    <w:rsid w:val="00E31F7F"/>
    <w:rsid w:val="00E958D7"/>
    <w:rsid w:val="00EB5084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16E2"/>
    <w:rsid w:val="00F85A4E"/>
    <w:rsid w:val="00FA07AB"/>
    <w:rsid w:val="00FA7E2F"/>
    <w:rsid w:val="00FC2377"/>
    <w:rsid w:val="00FE17A9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5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56EB-02C0-4C68-BA63-E7E47839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DRDAMASO</cp:lastModifiedBy>
  <cp:revision>49</cp:revision>
  <cp:lastPrinted>2016-12-05T16:53:00Z</cp:lastPrinted>
  <dcterms:created xsi:type="dcterms:W3CDTF">2016-10-05T21:05:00Z</dcterms:created>
  <dcterms:modified xsi:type="dcterms:W3CDTF">2016-12-05T20:28:00Z</dcterms:modified>
</cp:coreProperties>
</file>