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Default="00324146" w:rsidP="009D6CC6">
      <w:pPr>
        <w:spacing w:after="0" w:line="360" w:lineRule="auto"/>
        <w:jc w:val="center"/>
        <w:rPr>
          <w:b/>
          <w:sz w:val="20"/>
          <w:szCs w:val="20"/>
        </w:rPr>
      </w:pPr>
      <w:bookmarkStart w:id="0" w:name="_GoBack"/>
      <w:bookmarkEnd w:id="0"/>
    </w:p>
    <w:p w:rsidR="00324146" w:rsidRPr="002134F0" w:rsidRDefault="002134F0" w:rsidP="009D6CC6">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 xml:space="preserve">NICO </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A42845" w:rsidRPr="002134F0" w:rsidRDefault="00B158FB" w:rsidP="00A42845">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130775">
        <w:rPr>
          <w:rFonts w:asciiTheme="majorHAnsi" w:hAnsiTheme="majorHAnsi"/>
          <w:sz w:val="24"/>
          <w:szCs w:val="24"/>
        </w:rPr>
        <w:t>13</w:t>
      </w:r>
      <w:r w:rsidR="00F658A6">
        <w:rPr>
          <w:rFonts w:asciiTheme="majorHAnsi" w:hAnsiTheme="majorHAnsi"/>
          <w:sz w:val="24"/>
          <w:szCs w:val="24"/>
        </w:rPr>
        <w:t xml:space="preserve"> </w:t>
      </w:r>
      <w:r w:rsidR="00286869">
        <w:rPr>
          <w:rFonts w:asciiTheme="majorHAnsi" w:hAnsiTheme="majorHAnsi"/>
          <w:sz w:val="24"/>
          <w:szCs w:val="24"/>
        </w:rPr>
        <w:t>DE JUNIO</w:t>
      </w:r>
      <w:r w:rsidR="00F658A6">
        <w:rPr>
          <w:rFonts w:asciiTheme="majorHAnsi" w:hAnsiTheme="majorHAnsi"/>
          <w:sz w:val="24"/>
          <w:szCs w:val="24"/>
        </w:rPr>
        <w:t xml:space="preserve"> DE 2016</w:t>
      </w:r>
    </w:p>
    <w:p w:rsidR="002134F0" w:rsidRPr="002134F0" w:rsidRDefault="002134F0" w:rsidP="009D6CC6">
      <w:pPr>
        <w:spacing w:after="0" w:line="360" w:lineRule="auto"/>
        <w:jc w:val="right"/>
        <w:rPr>
          <w:rFonts w:asciiTheme="majorHAnsi" w:hAnsiTheme="majorHAnsi"/>
          <w:sz w:val="24"/>
          <w:szCs w:val="24"/>
        </w:rPr>
      </w:pPr>
    </w:p>
    <w:p w:rsidR="00D87503" w:rsidRPr="002134F0" w:rsidRDefault="00D87503" w:rsidP="009D6CC6">
      <w:pPr>
        <w:spacing w:after="0" w:line="360" w:lineRule="auto"/>
        <w:jc w:val="both"/>
        <w:rPr>
          <w:rFonts w:asciiTheme="majorHAnsi" w:hAnsiTheme="majorHAnsi"/>
          <w:sz w:val="24"/>
          <w:szCs w:val="24"/>
        </w:rPr>
      </w:pPr>
    </w:p>
    <w:p w:rsidR="00D87503" w:rsidRDefault="00324146" w:rsidP="00202907">
      <w:pPr>
        <w:pStyle w:val="Sinespaciado"/>
        <w:rPr>
          <w:rFonts w:asciiTheme="majorHAnsi" w:hAnsiTheme="majorHAnsi"/>
          <w:i/>
          <w:sz w:val="24"/>
          <w:szCs w:val="24"/>
        </w:rPr>
      </w:pPr>
      <w:r w:rsidRPr="002134F0">
        <w:rPr>
          <w:rFonts w:asciiTheme="majorHAnsi" w:hAnsiTheme="majorHAnsi"/>
          <w:b/>
          <w:sz w:val="24"/>
          <w:szCs w:val="24"/>
        </w:rPr>
        <w:t xml:space="preserve">NOMBRE: </w:t>
      </w:r>
      <w:r w:rsidR="002A652C">
        <w:rPr>
          <w:rFonts w:asciiTheme="majorHAnsi" w:hAnsiTheme="majorHAnsi"/>
          <w:sz w:val="24"/>
          <w:szCs w:val="24"/>
        </w:rPr>
        <w:t>RN CÁRDENAS DEL ANGEL</w:t>
      </w:r>
    </w:p>
    <w:p w:rsidR="002134F0" w:rsidRPr="002134F0" w:rsidRDefault="002134F0" w:rsidP="00202907">
      <w:pPr>
        <w:pStyle w:val="Sinespaciado"/>
        <w:rPr>
          <w:rFonts w:asciiTheme="majorHAnsi" w:hAnsiTheme="majorHAnsi"/>
          <w:i/>
          <w:sz w:val="24"/>
          <w:szCs w:val="24"/>
        </w:rPr>
      </w:pPr>
    </w:p>
    <w:p w:rsidR="00202907" w:rsidRDefault="00D87503" w:rsidP="00D87503">
      <w:pPr>
        <w:spacing w:after="0" w:line="360" w:lineRule="auto"/>
        <w:jc w:val="both"/>
        <w:rPr>
          <w:rFonts w:asciiTheme="majorHAnsi" w:hAnsiTheme="majorHAnsi"/>
          <w:b/>
          <w:sz w:val="24"/>
          <w:szCs w:val="24"/>
        </w:rPr>
      </w:pPr>
      <w:r w:rsidRPr="002134F0">
        <w:rPr>
          <w:rFonts w:asciiTheme="majorHAnsi" w:hAnsiTheme="majorHAnsi"/>
          <w:b/>
          <w:sz w:val="24"/>
          <w:szCs w:val="24"/>
        </w:rPr>
        <w:t>SEXO</w:t>
      </w:r>
      <w:r w:rsidR="00B158FB" w:rsidRPr="002134F0">
        <w:rPr>
          <w:rFonts w:asciiTheme="majorHAnsi" w:hAnsiTheme="majorHAnsi"/>
          <w:b/>
          <w:sz w:val="24"/>
          <w:szCs w:val="24"/>
        </w:rPr>
        <w:t xml:space="preserve">: </w:t>
      </w:r>
      <w:r w:rsidR="00F658A6">
        <w:rPr>
          <w:rFonts w:asciiTheme="majorHAnsi" w:hAnsiTheme="majorHAnsi"/>
          <w:sz w:val="24"/>
          <w:szCs w:val="24"/>
        </w:rPr>
        <w:t>FEMENINO</w:t>
      </w:r>
      <w:r w:rsidRPr="002134F0">
        <w:rPr>
          <w:rFonts w:asciiTheme="majorHAnsi" w:hAnsiTheme="majorHAnsi"/>
          <w:b/>
          <w:sz w:val="24"/>
          <w:szCs w:val="24"/>
        </w:rPr>
        <w:t xml:space="preserve"> EDAD:    </w:t>
      </w:r>
      <w:r w:rsidR="00286869">
        <w:rPr>
          <w:rFonts w:asciiTheme="majorHAnsi" w:hAnsiTheme="majorHAnsi"/>
          <w:sz w:val="24"/>
          <w:szCs w:val="24"/>
        </w:rPr>
        <w:t>24</w:t>
      </w:r>
      <w:r w:rsidR="002A652C">
        <w:rPr>
          <w:rFonts w:asciiTheme="majorHAnsi" w:hAnsiTheme="majorHAnsi"/>
          <w:sz w:val="24"/>
          <w:szCs w:val="24"/>
        </w:rPr>
        <w:t xml:space="preserve"> DIAS DE VIDA EXTRAUTERINA</w:t>
      </w:r>
      <w:r w:rsidRPr="002134F0">
        <w:rPr>
          <w:rFonts w:asciiTheme="majorHAnsi" w:hAnsiTheme="majorHAnsi"/>
          <w:b/>
          <w:sz w:val="24"/>
          <w:szCs w:val="24"/>
        </w:rPr>
        <w:t xml:space="preserve">  </w:t>
      </w:r>
    </w:p>
    <w:p w:rsidR="00C138C8" w:rsidRPr="00C138C8" w:rsidRDefault="00C138C8" w:rsidP="009D6CC6">
      <w:pPr>
        <w:spacing w:after="0" w:line="360" w:lineRule="auto"/>
        <w:jc w:val="both"/>
        <w:rPr>
          <w:rFonts w:asciiTheme="majorHAnsi" w:hAnsiTheme="majorHAnsi"/>
          <w:sz w:val="24"/>
          <w:szCs w:val="24"/>
        </w:rPr>
      </w:pPr>
      <w:r>
        <w:rPr>
          <w:rFonts w:asciiTheme="majorHAnsi" w:hAnsiTheme="majorHAnsi"/>
          <w:b/>
          <w:sz w:val="24"/>
          <w:szCs w:val="24"/>
        </w:rPr>
        <w:t xml:space="preserve">FECHA DE NACIMIENTO: </w:t>
      </w:r>
      <w:r w:rsidR="002A652C">
        <w:rPr>
          <w:rFonts w:asciiTheme="majorHAnsi" w:hAnsiTheme="majorHAnsi"/>
          <w:sz w:val="24"/>
          <w:szCs w:val="24"/>
        </w:rPr>
        <w:t>13/05/2016</w:t>
      </w:r>
    </w:p>
    <w:p w:rsidR="00324146" w:rsidRPr="002134F0" w:rsidRDefault="00324146" w:rsidP="009D6CC6">
      <w:pPr>
        <w:spacing w:after="0" w:line="360" w:lineRule="auto"/>
        <w:jc w:val="both"/>
        <w:rPr>
          <w:rFonts w:asciiTheme="majorHAnsi" w:hAnsiTheme="majorHAnsi"/>
          <w:sz w:val="24"/>
          <w:szCs w:val="24"/>
        </w:rPr>
      </w:pPr>
      <w:r w:rsidRPr="002134F0">
        <w:rPr>
          <w:rFonts w:asciiTheme="majorHAnsi" w:hAnsiTheme="majorHAnsi"/>
          <w:b/>
          <w:sz w:val="24"/>
          <w:szCs w:val="24"/>
        </w:rPr>
        <w:t>DOMICILIO:</w:t>
      </w:r>
      <w:r w:rsidR="00F658A6">
        <w:rPr>
          <w:rFonts w:asciiTheme="majorHAnsi" w:hAnsiTheme="majorHAnsi"/>
          <w:sz w:val="24"/>
          <w:szCs w:val="24"/>
        </w:rPr>
        <w:t xml:space="preserve"> </w:t>
      </w:r>
      <w:r w:rsidR="002A652C">
        <w:rPr>
          <w:rFonts w:asciiTheme="majorHAnsi" w:hAnsiTheme="majorHAnsi"/>
          <w:sz w:val="24"/>
          <w:szCs w:val="24"/>
        </w:rPr>
        <w:t>CALLE VEGA RICA S/N, LOCALIDAD TEMPOAL, VERACRUZ.</w:t>
      </w:r>
    </w:p>
    <w:p w:rsidR="007D5F91" w:rsidRDefault="00324146" w:rsidP="004B3B92">
      <w:pPr>
        <w:pStyle w:val="Sinespaciado"/>
        <w:rPr>
          <w:rFonts w:asciiTheme="majorHAnsi" w:hAnsiTheme="majorHAnsi"/>
          <w:sz w:val="24"/>
          <w:szCs w:val="24"/>
        </w:rPr>
      </w:pPr>
      <w:r w:rsidRPr="002134F0">
        <w:rPr>
          <w:rFonts w:asciiTheme="majorHAnsi" w:hAnsiTheme="majorHAnsi"/>
          <w:b/>
          <w:sz w:val="24"/>
          <w:szCs w:val="24"/>
        </w:rPr>
        <w:t>FECHA DE INGRESO</w:t>
      </w:r>
      <w:proofErr w:type="gramStart"/>
      <w:r w:rsidR="00F658A6">
        <w:rPr>
          <w:rFonts w:asciiTheme="majorHAnsi" w:hAnsiTheme="majorHAnsi"/>
          <w:b/>
          <w:sz w:val="24"/>
          <w:szCs w:val="24"/>
        </w:rPr>
        <w:t xml:space="preserve">:  </w:t>
      </w:r>
      <w:r w:rsidR="002A652C">
        <w:rPr>
          <w:rFonts w:asciiTheme="majorHAnsi" w:hAnsiTheme="majorHAnsi"/>
          <w:sz w:val="24"/>
          <w:szCs w:val="24"/>
        </w:rPr>
        <w:t>13</w:t>
      </w:r>
      <w:proofErr w:type="gramEnd"/>
      <w:r w:rsidR="002A652C">
        <w:rPr>
          <w:rFonts w:asciiTheme="majorHAnsi" w:hAnsiTheme="majorHAnsi"/>
          <w:sz w:val="24"/>
          <w:szCs w:val="24"/>
        </w:rPr>
        <w:t>/05/2016</w:t>
      </w:r>
    </w:p>
    <w:p w:rsidR="00486B8A" w:rsidRDefault="00486B8A" w:rsidP="004B3B92">
      <w:pPr>
        <w:pStyle w:val="Sinespaciado"/>
        <w:rPr>
          <w:rFonts w:asciiTheme="majorHAnsi" w:hAnsiTheme="majorHAnsi"/>
          <w:sz w:val="24"/>
          <w:szCs w:val="24"/>
        </w:rPr>
      </w:pPr>
    </w:p>
    <w:p w:rsidR="00486B8A" w:rsidRDefault="00486B8A" w:rsidP="004B3B92">
      <w:pPr>
        <w:pStyle w:val="Sinespaciado"/>
        <w:rPr>
          <w:rFonts w:asciiTheme="majorHAnsi" w:hAnsiTheme="majorHAnsi"/>
          <w:sz w:val="24"/>
          <w:szCs w:val="24"/>
        </w:rPr>
      </w:pPr>
      <w:r>
        <w:rPr>
          <w:rFonts w:asciiTheme="majorHAnsi" w:hAnsiTheme="majorHAnsi"/>
          <w:b/>
          <w:sz w:val="24"/>
          <w:szCs w:val="24"/>
        </w:rPr>
        <w:t xml:space="preserve">FECHA DE EGRESO POR DEFUNCIÓN: </w:t>
      </w:r>
      <w:r>
        <w:rPr>
          <w:rFonts w:asciiTheme="majorHAnsi" w:hAnsiTheme="majorHAnsi"/>
          <w:sz w:val="24"/>
          <w:szCs w:val="24"/>
        </w:rPr>
        <w:t>11/06/2016</w:t>
      </w:r>
    </w:p>
    <w:p w:rsidR="00486B8A" w:rsidRDefault="00486B8A" w:rsidP="004B3B92">
      <w:pPr>
        <w:pStyle w:val="Sinespaciado"/>
        <w:rPr>
          <w:rFonts w:asciiTheme="majorHAnsi" w:hAnsiTheme="majorHAnsi"/>
          <w:sz w:val="24"/>
          <w:szCs w:val="24"/>
        </w:rPr>
      </w:pPr>
    </w:p>
    <w:p w:rsidR="00486B8A" w:rsidRDefault="00486B8A" w:rsidP="004B3B92">
      <w:pPr>
        <w:pStyle w:val="Sinespaciado"/>
        <w:rPr>
          <w:rFonts w:asciiTheme="majorHAnsi" w:hAnsiTheme="majorHAnsi"/>
          <w:sz w:val="24"/>
          <w:szCs w:val="24"/>
        </w:rPr>
      </w:pPr>
      <w:r>
        <w:rPr>
          <w:rFonts w:asciiTheme="majorHAnsi" w:hAnsiTheme="majorHAnsi"/>
          <w:b/>
          <w:sz w:val="24"/>
          <w:szCs w:val="24"/>
        </w:rPr>
        <w:t xml:space="preserve">CAUSAS DE DEFUNCIÓN: </w:t>
      </w:r>
      <w:r>
        <w:rPr>
          <w:rFonts w:asciiTheme="majorHAnsi" w:hAnsiTheme="majorHAnsi"/>
          <w:sz w:val="24"/>
          <w:szCs w:val="24"/>
        </w:rPr>
        <w:t>A</w:t>
      </w:r>
      <w:proofErr w:type="gramStart"/>
      <w:r>
        <w:rPr>
          <w:rFonts w:asciiTheme="majorHAnsi" w:hAnsiTheme="majorHAnsi"/>
          <w:sz w:val="24"/>
          <w:szCs w:val="24"/>
        </w:rPr>
        <w:t>)CHOQUE</w:t>
      </w:r>
      <w:proofErr w:type="gramEnd"/>
      <w:r>
        <w:rPr>
          <w:rFonts w:asciiTheme="majorHAnsi" w:hAnsiTheme="majorHAnsi"/>
          <w:sz w:val="24"/>
          <w:szCs w:val="24"/>
        </w:rPr>
        <w:t xml:space="preserve"> SÉPTICO B) SEPSIS C)NEUMONIA POR </w:t>
      </w:r>
      <w:r w:rsidR="00F87951">
        <w:rPr>
          <w:rFonts w:asciiTheme="majorHAnsi" w:hAnsiTheme="majorHAnsi"/>
          <w:sz w:val="24"/>
          <w:szCs w:val="24"/>
        </w:rPr>
        <w:t>STENOTROPHOMONAS MALTOPHILIA. PARTE II. PREMATUREZ. ENFERMEDAD DE MEMBRANA HIALINA LEVE.</w:t>
      </w:r>
    </w:p>
    <w:p w:rsidR="00F87951" w:rsidRDefault="00F87951" w:rsidP="004B3B92">
      <w:pPr>
        <w:pStyle w:val="Sinespaciado"/>
        <w:rPr>
          <w:rFonts w:asciiTheme="majorHAnsi" w:hAnsiTheme="majorHAnsi"/>
          <w:sz w:val="24"/>
          <w:szCs w:val="24"/>
        </w:rPr>
      </w:pPr>
    </w:p>
    <w:p w:rsidR="00F87951" w:rsidRPr="00F87951" w:rsidRDefault="00F87951" w:rsidP="004B3B92">
      <w:pPr>
        <w:pStyle w:val="Sinespaciado"/>
        <w:rPr>
          <w:rFonts w:asciiTheme="majorHAnsi" w:hAnsiTheme="majorHAnsi"/>
          <w:sz w:val="24"/>
          <w:szCs w:val="24"/>
        </w:rPr>
      </w:pPr>
      <w:r>
        <w:rPr>
          <w:rFonts w:asciiTheme="majorHAnsi" w:hAnsiTheme="majorHAnsi"/>
          <w:b/>
          <w:sz w:val="24"/>
          <w:szCs w:val="24"/>
        </w:rPr>
        <w:t xml:space="preserve">FOLIO DE CERTIFICADO: </w:t>
      </w:r>
      <w:r>
        <w:rPr>
          <w:rFonts w:asciiTheme="majorHAnsi" w:hAnsiTheme="majorHAnsi"/>
          <w:sz w:val="24"/>
          <w:szCs w:val="24"/>
        </w:rPr>
        <w:t>160623111</w:t>
      </w:r>
    </w:p>
    <w:p w:rsidR="00F658A6" w:rsidRDefault="00F658A6" w:rsidP="004B3B92">
      <w:pPr>
        <w:pStyle w:val="Sinespaciado"/>
        <w:rPr>
          <w:rFonts w:asciiTheme="majorHAnsi" w:hAnsiTheme="majorHAnsi"/>
          <w:sz w:val="24"/>
          <w:szCs w:val="24"/>
        </w:rPr>
      </w:pPr>
    </w:p>
    <w:p w:rsidR="004D49BA" w:rsidRDefault="004D49BA" w:rsidP="006F7D9D">
      <w:pPr>
        <w:pStyle w:val="Sinespaciado"/>
        <w:jc w:val="both"/>
        <w:rPr>
          <w:rFonts w:asciiTheme="majorHAnsi" w:hAnsiTheme="majorHAnsi"/>
          <w:sz w:val="24"/>
          <w:szCs w:val="24"/>
        </w:rPr>
      </w:pPr>
    </w:p>
    <w:p w:rsidR="00286869" w:rsidRDefault="00486B8A" w:rsidP="006F7D9D">
      <w:pPr>
        <w:pStyle w:val="Sinespaciado"/>
        <w:jc w:val="both"/>
        <w:rPr>
          <w:rFonts w:asciiTheme="majorHAnsi" w:hAnsiTheme="majorHAnsi"/>
          <w:sz w:val="24"/>
          <w:szCs w:val="24"/>
        </w:rPr>
      </w:pPr>
      <w:r>
        <w:rPr>
          <w:rFonts w:asciiTheme="majorHAnsi" w:hAnsiTheme="majorHAnsi"/>
          <w:sz w:val="24"/>
          <w:szCs w:val="24"/>
        </w:rPr>
        <w:t>RN femenino de 28</w:t>
      </w:r>
      <w:r w:rsidR="00286869">
        <w:rPr>
          <w:rFonts w:asciiTheme="majorHAnsi" w:hAnsiTheme="majorHAnsi"/>
          <w:sz w:val="24"/>
          <w:szCs w:val="24"/>
        </w:rPr>
        <w:t xml:space="preserve"> DVEU con diagnósticos</w:t>
      </w:r>
      <w:r w:rsidR="00F87951">
        <w:rPr>
          <w:rFonts w:asciiTheme="majorHAnsi" w:hAnsiTheme="majorHAnsi"/>
          <w:sz w:val="24"/>
          <w:szCs w:val="24"/>
        </w:rPr>
        <w:t xml:space="preserve"> de ingreso de RN pretérmino de 29 SDG + SDR + Hijo de madre eclám</w:t>
      </w:r>
      <w:r w:rsidR="00654BED">
        <w:rPr>
          <w:rFonts w:asciiTheme="majorHAnsi" w:hAnsiTheme="majorHAnsi"/>
          <w:sz w:val="24"/>
          <w:szCs w:val="24"/>
        </w:rPr>
        <w:t>ptica + sepsis neonatal, ingresa al área de TIN procedente de quirófano por síndrome de dificultad respiratoria</w:t>
      </w:r>
      <w:r w:rsidR="003C2E05">
        <w:rPr>
          <w:rFonts w:asciiTheme="majorHAnsi" w:hAnsiTheme="majorHAnsi"/>
          <w:sz w:val="24"/>
          <w:szCs w:val="24"/>
        </w:rPr>
        <w:t xml:space="preserve">, en fase 1 de </w:t>
      </w:r>
      <w:r w:rsidR="00B82849">
        <w:rPr>
          <w:rFonts w:asciiTheme="majorHAnsi" w:hAnsiTheme="majorHAnsi"/>
          <w:sz w:val="24"/>
          <w:szCs w:val="24"/>
        </w:rPr>
        <w:t>ventilación</w:t>
      </w:r>
      <w:r w:rsidR="00654BED">
        <w:rPr>
          <w:rFonts w:asciiTheme="majorHAnsi" w:hAnsiTheme="majorHAnsi"/>
          <w:sz w:val="24"/>
          <w:szCs w:val="24"/>
        </w:rPr>
        <w:t xml:space="preserve">. </w:t>
      </w:r>
      <w:r w:rsidR="003C2E05">
        <w:rPr>
          <w:rFonts w:asciiTheme="majorHAnsi" w:hAnsiTheme="majorHAnsi"/>
          <w:sz w:val="24"/>
          <w:szCs w:val="24"/>
        </w:rPr>
        <w:t>Para el día</w:t>
      </w:r>
      <w:r w:rsidR="00286869">
        <w:rPr>
          <w:rFonts w:asciiTheme="majorHAnsi" w:hAnsiTheme="majorHAnsi"/>
          <w:sz w:val="24"/>
          <w:szCs w:val="24"/>
        </w:rPr>
        <w:t xml:space="preserve"> 01/06/16 </w:t>
      </w:r>
      <w:r w:rsidR="003C2E05">
        <w:rPr>
          <w:rFonts w:asciiTheme="majorHAnsi" w:hAnsiTheme="majorHAnsi"/>
          <w:sz w:val="24"/>
          <w:szCs w:val="24"/>
        </w:rPr>
        <w:t>se reportaba</w:t>
      </w:r>
      <w:r w:rsidR="00286869">
        <w:rPr>
          <w:rFonts w:asciiTheme="majorHAnsi" w:hAnsiTheme="majorHAnsi"/>
          <w:sz w:val="24"/>
          <w:szCs w:val="24"/>
        </w:rPr>
        <w:t xml:space="preserve"> afebril, en manejo con c</w:t>
      </w:r>
      <w:r w:rsidR="00D4532F">
        <w:rPr>
          <w:rFonts w:asciiTheme="majorHAnsi" w:hAnsiTheme="majorHAnsi"/>
          <w:sz w:val="24"/>
          <w:szCs w:val="24"/>
        </w:rPr>
        <w:t>iprofloxacino, piperacilina, tri</w:t>
      </w:r>
      <w:r w:rsidR="00286869">
        <w:rPr>
          <w:rFonts w:asciiTheme="majorHAnsi" w:hAnsiTheme="majorHAnsi"/>
          <w:sz w:val="24"/>
          <w:szCs w:val="24"/>
        </w:rPr>
        <w:t xml:space="preserve">metoprim, fluconazol, se documenta en expediente que el paciente continuaba respondiendo clínicamente al tratamiento. </w:t>
      </w:r>
      <w:r w:rsidR="00B82849">
        <w:rPr>
          <w:rFonts w:asciiTheme="majorHAnsi" w:hAnsiTheme="majorHAnsi"/>
          <w:sz w:val="24"/>
          <w:szCs w:val="24"/>
        </w:rPr>
        <w:t>Paciente con deterioro súbito, e</w:t>
      </w:r>
      <w:r w:rsidR="00286869">
        <w:rPr>
          <w:rFonts w:asciiTheme="majorHAnsi" w:hAnsiTheme="majorHAnsi"/>
          <w:sz w:val="24"/>
          <w:szCs w:val="24"/>
        </w:rPr>
        <w:t xml:space="preserve">l día </w:t>
      </w:r>
      <w:r w:rsidR="00286869" w:rsidRPr="00D4532F">
        <w:rPr>
          <w:rFonts w:asciiTheme="majorHAnsi" w:hAnsiTheme="majorHAnsi"/>
          <w:sz w:val="24"/>
          <w:szCs w:val="24"/>
        </w:rPr>
        <w:t>04/06/16</w:t>
      </w:r>
      <w:r w:rsidR="00286869">
        <w:rPr>
          <w:rFonts w:asciiTheme="majorHAnsi" w:hAnsiTheme="majorHAnsi"/>
          <w:sz w:val="24"/>
          <w:szCs w:val="24"/>
        </w:rPr>
        <w:t xml:space="preserve"> se observa con coloración cianótica, por lo que de casco cefálico progresa a CPAP nasal, mejorando así la saturación al 98% y mejora patrón respiratorio. Se suspendió la vía oral, persiste sin datos de SRIS, afebril, campos pulmonares con roncos, se reporta cultivo positivo con abundante desarrollo de S. maltophilia, </w:t>
      </w:r>
      <w:r w:rsidR="003C2E05">
        <w:rPr>
          <w:rFonts w:asciiTheme="majorHAnsi" w:hAnsiTheme="majorHAnsi"/>
          <w:sz w:val="24"/>
          <w:szCs w:val="24"/>
        </w:rPr>
        <w:t xml:space="preserve">sensible </w:t>
      </w:r>
      <w:r w:rsidR="00286869">
        <w:rPr>
          <w:rFonts w:asciiTheme="majorHAnsi" w:hAnsiTheme="majorHAnsi"/>
          <w:sz w:val="24"/>
          <w:szCs w:val="24"/>
        </w:rPr>
        <w:t>a TMP-SMX</w:t>
      </w:r>
      <w:r w:rsidR="00D4532F">
        <w:rPr>
          <w:rFonts w:asciiTheme="majorHAnsi" w:hAnsiTheme="majorHAnsi"/>
          <w:sz w:val="24"/>
          <w:szCs w:val="24"/>
        </w:rPr>
        <w:t xml:space="preserve">, en turno nocturno, se recibió paciente boquando, cianótico, bradicardico, presentó paro cardiorespiratorio, se dieron maniobras de RCP, teniendo lenta recuperación de FC, se decidió intubar, luce con piel ceniza, discretamente marmórea, CsPs con mínimos crepitantes. El día 05/06/16 se reporta con anemia de </w:t>
      </w:r>
      <w:r w:rsidR="004B0B51">
        <w:rPr>
          <w:rFonts w:asciiTheme="majorHAnsi" w:hAnsiTheme="majorHAnsi"/>
          <w:sz w:val="24"/>
          <w:szCs w:val="24"/>
        </w:rPr>
        <w:t>8.6,</w:t>
      </w:r>
      <w:r w:rsidR="00D4532F">
        <w:rPr>
          <w:rFonts w:asciiTheme="majorHAnsi" w:hAnsiTheme="majorHAnsi"/>
          <w:sz w:val="24"/>
          <w:szCs w:val="24"/>
        </w:rPr>
        <w:t xml:space="preserve"> con persistencia a la baja de hemoglobina y sangrado por cánula, se solicitó hemocultivo. No fue posible transfundir por falta de equipos para TF. Metabólicamente con gasometría que reporta falla importante pH de 6.97, PC 269.6, PO2 66, HCO3 13.1. </w:t>
      </w:r>
    </w:p>
    <w:p w:rsidR="00D4532F" w:rsidRDefault="00D4532F" w:rsidP="006F7D9D">
      <w:pPr>
        <w:pStyle w:val="Sinespaciado"/>
        <w:jc w:val="both"/>
        <w:rPr>
          <w:rFonts w:asciiTheme="majorHAnsi" w:hAnsiTheme="majorHAnsi"/>
          <w:sz w:val="24"/>
          <w:szCs w:val="24"/>
        </w:rPr>
      </w:pPr>
      <w:r>
        <w:rPr>
          <w:rFonts w:asciiTheme="majorHAnsi" w:hAnsiTheme="majorHAnsi"/>
          <w:sz w:val="24"/>
          <w:szCs w:val="24"/>
        </w:rPr>
        <w:lastRenderedPageBreak/>
        <w:t>El día de hoy 06/06/16 presentó desaturación de hasta 83% posterior a aspiración. Paciente sin apoyo de aminas, manteniendo TA 81/40, con TAM de 53, FC 190 con tendencia a la taquicardia, sin presentar diuresis, con un llenado capilar de 2 segundos, con edema generalizado, en ventilación mecánica asistida, saturando al 90%, afebril, con esquema de antibiótico cefotaxima, vancomicina, fluconazol, TMP/SMX, piperacilina, tazobactam. Sin sedación, sin presencia de movimientos anormales, paciente grave, con alto riesgo de presentar nuevamente paro cardiorespiratorio, det</w:t>
      </w:r>
      <w:r w:rsidR="004B0B51">
        <w:rPr>
          <w:rFonts w:asciiTheme="majorHAnsi" w:hAnsiTheme="majorHAnsi"/>
          <w:sz w:val="24"/>
          <w:szCs w:val="24"/>
        </w:rPr>
        <w:t>erioro ventilatorio</w:t>
      </w:r>
      <w:r>
        <w:rPr>
          <w:rFonts w:asciiTheme="majorHAnsi" w:hAnsiTheme="majorHAnsi"/>
          <w:sz w:val="24"/>
          <w:szCs w:val="24"/>
        </w:rPr>
        <w:t>, muerte, su pronóstico es muy grave.</w:t>
      </w:r>
    </w:p>
    <w:p w:rsidR="00486B8A" w:rsidRDefault="00486B8A" w:rsidP="006F7D9D">
      <w:pPr>
        <w:pStyle w:val="Sinespaciado"/>
        <w:jc w:val="both"/>
        <w:rPr>
          <w:rFonts w:asciiTheme="majorHAnsi" w:hAnsiTheme="majorHAnsi"/>
          <w:sz w:val="24"/>
          <w:szCs w:val="24"/>
        </w:rPr>
      </w:pPr>
    </w:p>
    <w:p w:rsidR="00486B8A" w:rsidRDefault="00486B8A" w:rsidP="00486B8A">
      <w:pPr>
        <w:pStyle w:val="Sinespaciado"/>
        <w:jc w:val="both"/>
        <w:rPr>
          <w:rFonts w:asciiTheme="majorHAnsi" w:hAnsiTheme="majorHAnsi"/>
          <w:sz w:val="24"/>
          <w:szCs w:val="24"/>
        </w:rPr>
      </w:pPr>
      <w:r>
        <w:rPr>
          <w:rFonts w:asciiTheme="majorHAnsi" w:hAnsiTheme="majorHAnsi"/>
          <w:sz w:val="24"/>
          <w:szCs w:val="24"/>
        </w:rPr>
        <w:t xml:space="preserve">Con diagnóstico de sepsis nosocomial con foco neumónico con germen aislado (Stenotrophomonas), quien para el día 10.06.16 se mantenía afebril, los campos pulmonares bien aereados, sin agregados bronquiales, presentaba retracción xifoidea, se documenta intento de progresión ventilatoria (se planeaba extubar en las próximas </w:t>
      </w:r>
      <w:smartTag w:uri="urn:schemas-microsoft-com:office:smarttags" w:element="metricconverter">
        <w:smartTagPr>
          <w:attr w:name="ProductID" w:val="24 a"/>
        </w:smartTagPr>
        <w:r>
          <w:rPr>
            <w:rFonts w:asciiTheme="majorHAnsi" w:hAnsiTheme="majorHAnsi"/>
            <w:sz w:val="24"/>
            <w:szCs w:val="24"/>
          </w:rPr>
          <w:t>24 a</w:t>
        </w:r>
      </w:smartTag>
      <w:r>
        <w:rPr>
          <w:rFonts w:asciiTheme="majorHAnsi" w:hAnsiTheme="majorHAnsi"/>
          <w:sz w:val="24"/>
          <w:szCs w:val="24"/>
        </w:rPr>
        <w:t xml:space="preserve"> 48 horas), se reportaba estable, saturando al  97%, el día 11.06.16 presenta desaturación de </w:t>
      </w:r>
      <w:smartTag w:uri="urn:schemas-microsoft-com:office:smarttags" w:element="metricconverter">
        <w:smartTagPr>
          <w:attr w:name="ProductID" w:val="78 a"/>
        </w:smartTagPr>
        <w:r>
          <w:rPr>
            <w:rFonts w:asciiTheme="majorHAnsi" w:hAnsiTheme="majorHAnsi"/>
            <w:sz w:val="24"/>
            <w:szCs w:val="24"/>
          </w:rPr>
          <w:t>78 a</w:t>
        </w:r>
      </w:smartTag>
      <w:r>
        <w:rPr>
          <w:rFonts w:asciiTheme="majorHAnsi" w:hAnsiTheme="majorHAnsi"/>
          <w:sz w:val="24"/>
          <w:szCs w:val="24"/>
        </w:rPr>
        <w:t xml:space="preserve"> 55 %, se muestra hipoactivo, cianótico, abdomen con distensión, se documentan datos de choque, a las 14:00 horas presenta desaturación progresiva sin lograr recuperarse a pesar del manejo, se aumentan parámetros del ventilador, mejorando discretamente su condición, posteriormente a las 15:30 horas presenta paro cardiaco no reversible a maniobras de reanimación cardiopulmonar avanzada por lo que se declara hora de defunción con las causas anteriormente mencionadas.</w:t>
      </w:r>
    </w:p>
    <w:p w:rsidR="00486B8A" w:rsidRDefault="00486B8A" w:rsidP="006F7D9D">
      <w:pPr>
        <w:pStyle w:val="Sinespaciado"/>
        <w:jc w:val="both"/>
        <w:rPr>
          <w:rFonts w:asciiTheme="majorHAnsi" w:hAnsiTheme="majorHAnsi"/>
          <w:sz w:val="24"/>
          <w:szCs w:val="24"/>
        </w:rPr>
      </w:pPr>
    </w:p>
    <w:p w:rsidR="00D4532F" w:rsidRDefault="00D4532F" w:rsidP="006F7D9D">
      <w:pPr>
        <w:pStyle w:val="Sinespaciado"/>
        <w:jc w:val="both"/>
        <w:rPr>
          <w:rFonts w:asciiTheme="majorHAnsi" w:hAnsiTheme="majorHAnsi"/>
          <w:sz w:val="24"/>
          <w:szCs w:val="24"/>
        </w:rPr>
      </w:pPr>
    </w:p>
    <w:p w:rsidR="00D4532F" w:rsidRDefault="00D4532F" w:rsidP="006F7D9D">
      <w:pPr>
        <w:pStyle w:val="Sinespaciado"/>
        <w:jc w:val="both"/>
        <w:rPr>
          <w:rFonts w:asciiTheme="majorHAnsi" w:hAnsiTheme="majorHAnsi"/>
          <w:sz w:val="24"/>
          <w:szCs w:val="24"/>
        </w:rPr>
      </w:pPr>
    </w:p>
    <w:p w:rsidR="00324146" w:rsidRPr="00486B8A" w:rsidRDefault="00324146" w:rsidP="009D6CC6">
      <w:pPr>
        <w:spacing w:after="0" w:line="360" w:lineRule="auto"/>
        <w:jc w:val="right"/>
        <w:rPr>
          <w:rFonts w:asciiTheme="majorHAnsi" w:hAnsiTheme="majorHAnsi"/>
          <w:b/>
          <w:sz w:val="24"/>
          <w:szCs w:val="24"/>
          <w:lang w:val="en-US"/>
        </w:rPr>
      </w:pPr>
      <w:r w:rsidRPr="00486B8A">
        <w:rPr>
          <w:rFonts w:asciiTheme="majorHAnsi" w:hAnsiTheme="majorHAnsi"/>
          <w:b/>
          <w:sz w:val="24"/>
          <w:szCs w:val="24"/>
          <w:lang w:val="en-US"/>
        </w:rPr>
        <w:t>RHOVE</w:t>
      </w:r>
    </w:p>
    <w:p w:rsidR="00E0261F" w:rsidRPr="00486B8A" w:rsidRDefault="002134F0" w:rsidP="009D6CC6">
      <w:pPr>
        <w:spacing w:after="0" w:line="360" w:lineRule="auto"/>
        <w:jc w:val="right"/>
        <w:rPr>
          <w:rFonts w:asciiTheme="majorHAnsi" w:hAnsiTheme="majorHAnsi"/>
          <w:b/>
          <w:sz w:val="24"/>
          <w:szCs w:val="24"/>
          <w:lang w:val="en-US"/>
        </w:rPr>
      </w:pPr>
      <w:proofErr w:type="gramStart"/>
      <w:r w:rsidRPr="00486B8A">
        <w:rPr>
          <w:rFonts w:asciiTheme="majorHAnsi" w:hAnsiTheme="majorHAnsi"/>
          <w:b/>
          <w:sz w:val="24"/>
          <w:szCs w:val="24"/>
          <w:lang w:val="en-US"/>
        </w:rPr>
        <w:t>DRA.</w:t>
      </w:r>
      <w:proofErr w:type="gramEnd"/>
      <w:r w:rsidRPr="00486B8A">
        <w:rPr>
          <w:rFonts w:asciiTheme="majorHAnsi" w:hAnsiTheme="majorHAnsi"/>
          <w:b/>
          <w:sz w:val="24"/>
          <w:szCs w:val="24"/>
          <w:lang w:val="en-US"/>
        </w:rPr>
        <w:t xml:space="preserve"> NYDIA IVETH HERNÁNDEZ PAULÍN</w:t>
      </w:r>
    </w:p>
    <w:p w:rsidR="00C72BB6" w:rsidRPr="002134F0" w:rsidRDefault="002134F0" w:rsidP="009D6CC6">
      <w:pPr>
        <w:spacing w:after="0" w:line="360" w:lineRule="auto"/>
        <w:jc w:val="right"/>
        <w:rPr>
          <w:rFonts w:asciiTheme="majorHAnsi" w:hAnsiTheme="majorHAnsi"/>
          <w:b/>
          <w:sz w:val="24"/>
          <w:szCs w:val="24"/>
        </w:rPr>
      </w:pPr>
      <w:proofErr w:type="spellStart"/>
      <w:r w:rsidRPr="002134F0">
        <w:rPr>
          <w:rFonts w:asciiTheme="majorHAnsi" w:hAnsiTheme="majorHAnsi"/>
          <w:b/>
          <w:sz w:val="24"/>
          <w:szCs w:val="24"/>
        </w:rPr>
        <w:t>Céd</w:t>
      </w:r>
      <w:proofErr w:type="spellEnd"/>
      <w:r w:rsidRPr="002134F0">
        <w:rPr>
          <w:rFonts w:asciiTheme="majorHAnsi" w:hAnsiTheme="majorHAnsi"/>
          <w:b/>
          <w:sz w:val="24"/>
          <w:szCs w:val="24"/>
        </w:rPr>
        <w:t>. Prof. 7302237</w:t>
      </w:r>
    </w:p>
    <w:sectPr w:rsidR="00C72BB6" w:rsidRPr="002134F0"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A8A" w:rsidRDefault="00722A8A" w:rsidP="009D6CC6">
      <w:pPr>
        <w:spacing w:after="0" w:line="240" w:lineRule="auto"/>
      </w:pPr>
      <w:r>
        <w:separator/>
      </w:r>
    </w:p>
  </w:endnote>
  <w:endnote w:type="continuationSeparator" w:id="0">
    <w:p w:rsidR="00722A8A" w:rsidRDefault="00722A8A"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B8353F" w:rsidRPr="00B8353F">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A8A" w:rsidRDefault="00722A8A" w:rsidP="009D6CC6">
      <w:pPr>
        <w:spacing w:after="0" w:line="240" w:lineRule="auto"/>
      </w:pPr>
      <w:r>
        <w:separator/>
      </w:r>
    </w:p>
  </w:footnote>
  <w:footnote w:type="continuationSeparator" w:id="0">
    <w:p w:rsidR="00722A8A" w:rsidRDefault="00722A8A"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56558"/>
    <w:rsid w:val="0009513A"/>
    <w:rsid w:val="00095660"/>
    <w:rsid w:val="000B09B4"/>
    <w:rsid w:val="000E4F17"/>
    <w:rsid w:val="00110DC8"/>
    <w:rsid w:val="00130775"/>
    <w:rsid w:val="00196AAC"/>
    <w:rsid w:val="001A6724"/>
    <w:rsid w:val="00202907"/>
    <w:rsid w:val="002134F0"/>
    <w:rsid w:val="002329BF"/>
    <w:rsid w:val="00244887"/>
    <w:rsid w:val="002531A2"/>
    <w:rsid w:val="00286869"/>
    <w:rsid w:val="002A652C"/>
    <w:rsid w:val="002B4222"/>
    <w:rsid w:val="002B5B0A"/>
    <w:rsid w:val="00324146"/>
    <w:rsid w:val="00380A79"/>
    <w:rsid w:val="003C2E05"/>
    <w:rsid w:val="00402454"/>
    <w:rsid w:val="00410B34"/>
    <w:rsid w:val="00415C08"/>
    <w:rsid w:val="00416290"/>
    <w:rsid w:val="004421C4"/>
    <w:rsid w:val="00442BAE"/>
    <w:rsid w:val="004713C9"/>
    <w:rsid w:val="00480E61"/>
    <w:rsid w:val="00486B8A"/>
    <w:rsid w:val="004A4509"/>
    <w:rsid w:val="004B0B51"/>
    <w:rsid w:val="004B3B92"/>
    <w:rsid w:val="004D49BA"/>
    <w:rsid w:val="005319BF"/>
    <w:rsid w:val="005363B5"/>
    <w:rsid w:val="005440F2"/>
    <w:rsid w:val="005703D9"/>
    <w:rsid w:val="00573D7A"/>
    <w:rsid w:val="005B4592"/>
    <w:rsid w:val="005C1AD9"/>
    <w:rsid w:val="005E13F0"/>
    <w:rsid w:val="005F2483"/>
    <w:rsid w:val="00654BED"/>
    <w:rsid w:val="00655430"/>
    <w:rsid w:val="00661188"/>
    <w:rsid w:val="006A44C9"/>
    <w:rsid w:val="006A720F"/>
    <w:rsid w:val="006A7AFB"/>
    <w:rsid w:val="006B3611"/>
    <w:rsid w:val="006E7A40"/>
    <w:rsid w:val="006F7D9D"/>
    <w:rsid w:val="00722A8A"/>
    <w:rsid w:val="00763B09"/>
    <w:rsid w:val="007654A3"/>
    <w:rsid w:val="007D5F91"/>
    <w:rsid w:val="00834F78"/>
    <w:rsid w:val="00847B6D"/>
    <w:rsid w:val="008F15D5"/>
    <w:rsid w:val="009051A9"/>
    <w:rsid w:val="00914E42"/>
    <w:rsid w:val="009458EB"/>
    <w:rsid w:val="00961253"/>
    <w:rsid w:val="00990AB2"/>
    <w:rsid w:val="009D6CC6"/>
    <w:rsid w:val="009E21C5"/>
    <w:rsid w:val="00A40F13"/>
    <w:rsid w:val="00A42845"/>
    <w:rsid w:val="00A42D40"/>
    <w:rsid w:val="00A50782"/>
    <w:rsid w:val="00A9233F"/>
    <w:rsid w:val="00A92D29"/>
    <w:rsid w:val="00AA57EB"/>
    <w:rsid w:val="00AC3505"/>
    <w:rsid w:val="00AC4E90"/>
    <w:rsid w:val="00B055E7"/>
    <w:rsid w:val="00B158FB"/>
    <w:rsid w:val="00B75F4F"/>
    <w:rsid w:val="00B82849"/>
    <w:rsid w:val="00B8353F"/>
    <w:rsid w:val="00BA5CD3"/>
    <w:rsid w:val="00BA68BB"/>
    <w:rsid w:val="00BF5BF7"/>
    <w:rsid w:val="00BF7F4D"/>
    <w:rsid w:val="00C00267"/>
    <w:rsid w:val="00C138C8"/>
    <w:rsid w:val="00C14749"/>
    <w:rsid w:val="00C72BB6"/>
    <w:rsid w:val="00CC37A3"/>
    <w:rsid w:val="00D4532F"/>
    <w:rsid w:val="00D672A1"/>
    <w:rsid w:val="00D87503"/>
    <w:rsid w:val="00DA4B29"/>
    <w:rsid w:val="00E0261F"/>
    <w:rsid w:val="00E375B8"/>
    <w:rsid w:val="00EC5208"/>
    <w:rsid w:val="00ED47CA"/>
    <w:rsid w:val="00EE336E"/>
    <w:rsid w:val="00F658A6"/>
    <w:rsid w:val="00F75115"/>
    <w:rsid w:val="00F8319F"/>
    <w:rsid w:val="00F87951"/>
    <w:rsid w:val="00FA3057"/>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61707"/>
    <w:rsid w:val="00173751"/>
    <w:rsid w:val="00191628"/>
    <w:rsid w:val="00294366"/>
    <w:rsid w:val="002B4E0B"/>
    <w:rsid w:val="002B6C6A"/>
    <w:rsid w:val="003454F0"/>
    <w:rsid w:val="00364E2E"/>
    <w:rsid w:val="004F702A"/>
    <w:rsid w:val="00621F4F"/>
    <w:rsid w:val="00625F33"/>
    <w:rsid w:val="00A1196D"/>
    <w:rsid w:val="00A32E9A"/>
    <w:rsid w:val="00B155AF"/>
    <w:rsid w:val="00B92F98"/>
    <w:rsid w:val="00BE0D65"/>
    <w:rsid w:val="00CE4D28"/>
    <w:rsid w:val="00DB3C90"/>
    <w:rsid w:val="00E1597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2965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2016-06-24T18:01:00Z</dcterms:created>
  <dcterms:modified xsi:type="dcterms:W3CDTF">2016-06-24T18:01:00Z</dcterms:modified>
</cp:coreProperties>
</file>