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7F" w:rsidRPr="00AA4F63" w:rsidRDefault="00C3697F" w:rsidP="00AA4F63">
      <w:pPr>
        <w:jc w:val="center"/>
        <w:rPr>
          <w:b/>
          <w:sz w:val="24"/>
          <w:lang w:val="en-US"/>
        </w:rPr>
      </w:pPr>
      <w:proofErr w:type="gramStart"/>
      <w:r w:rsidRPr="00AA4F63">
        <w:rPr>
          <w:b/>
          <w:sz w:val="24"/>
          <w:lang w:val="en-US"/>
        </w:rPr>
        <w:t>Hospital Central I.M.P.</w:t>
      </w:r>
      <w:proofErr w:type="gramEnd"/>
    </w:p>
    <w:p w:rsidR="0010120F" w:rsidRPr="001D00D1" w:rsidRDefault="0010120F">
      <w:pPr>
        <w:rPr>
          <w:b/>
          <w:lang w:val="en-US"/>
        </w:rPr>
        <w:sectPr w:rsidR="0010120F" w:rsidRPr="001D00D1">
          <w:pgSz w:w="12240" w:h="15840"/>
          <w:pgMar w:top="1417" w:right="1701" w:bottom="1417" w:left="1701" w:header="708" w:footer="708" w:gutter="0"/>
          <w:cols w:space="708"/>
          <w:docGrid w:linePitch="360"/>
        </w:sectPr>
      </w:pPr>
    </w:p>
    <w:p w:rsidR="004748CB" w:rsidRPr="00394396" w:rsidRDefault="00786698">
      <w:pPr>
        <w:rPr>
          <w:b/>
        </w:rPr>
      </w:pPr>
      <w:r w:rsidRPr="00394396">
        <w:rPr>
          <w:b/>
        </w:rPr>
        <w:lastRenderedPageBreak/>
        <w:t xml:space="preserve">Nombre: </w:t>
      </w:r>
      <w:proofErr w:type="spellStart"/>
      <w:r w:rsidR="00290508">
        <w:rPr>
          <w:b/>
        </w:rPr>
        <w:t>Ramirez</w:t>
      </w:r>
      <w:proofErr w:type="spellEnd"/>
      <w:r w:rsidR="00290508">
        <w:rPr>
          <w:b/>
        </w:rPr>
        <w:t xml:space="preserve"> Estrada Gabriel Alejandro</w:t>
      </w:r>
    </w:p>
    <w:p w:rsidR="00A728AD" w:rsidRPr="00AA4F63" w:rsidRDefault="00A728AD">
      <w:pPr>
        <w:rPr>
          <w:b/>
        </w:rPr>
      </w:pPr>
      <w:r w:rsidRPr="00AA4F63">
        <w:rPr>
          <w:b/>
        </w:rPr>
        <w:t xml:space="preserve">Sexo: </w:t>
      </w:r>
      <w:r w:rsidR="00E31F7F">
        <w:rPr>
          <w:b/>
        </w:rPr>
        <w:t>masculino</w:t>
      </w:r>
    </w:p>
    <w:p w:rsidR="00A728AD" w:rsidRDefault="00786698">
      <w:pPr>
        <w:rPr>
          <w:b/>
        </w:rPr>
      </w:pPr>
      <w:r w:rsidRPr="00AA4F63">
        <w:rPr>
          <w:b/>
        </w:rPr>
        <w:lastRenderedPageBreak/>
        <w:t xml:space="preserve">Fecha de defunción: </w:t>
      </w:r>
      <w:r w:rsidR="00290508">
        <w:rPr>
          <w:b/>
        </w:rPr>
        <w:t>31/05</w:t>
      </w:r>
      <w:r w:rsidR="006D36AC">
        <w:rPr>
          <w:b/>
        </w:rPr>
        <w:t>/2016</w:t>
      </w:r>
      <w:r w:rsidR="0010120F">
        <w:rPr>
          <w:b/>
        </w:rPr>
        <w:t xml:space="preserve"> </w:t>
      </w:r>
    </w:p>
    <w:p w:rsidR="0010120F" w:rsidRDefault="0010120F">
      <w:pPr>
        <w:rPr>
          <w:b/>
        </w:rPr>
      </w:pPr>
      <w:r>
        <w:rPr>
          <w:b/>
        </w:rPr>
        <w:t>Certificado de defunción</w:t>
      </w:r>
      <w:proofErr w:type="gramStart"/>
      <w:r>
        <w:rPr>
          <w:b/>
        </w:rPr>
        <w:t xml:space="preserve">:  </w:t>
      </w:r>
      <w:r w:rsidR="00290508">
        <w:rPr>
          <w:b/>
        </w:rPr>
        <w:t>160623939</w:t>
      </w:r>
      <w:proofErr w:type="gramEnd"/>
    </w:p>
    <w:p w:rsidR="0010120F" w:rsidRDefault="0010120F">
      <w:pPr>
        <w:rPr>
          <w:b/>
        </w:rPr>
        <w:sectPr w:rsidR="0010120F" w:rsidSect="0010120F">
          <w:type w:val="continuous"/>
          <w:pgSz w:w="12240" w:h="15840"/>
          <w:pgMar w:top="1417" w:right="1701" w:bottom="1417" w:left="1701" w:header="708" w:footer="708" w:gutter="0"/>
          <w:cols w:num="2" w:space="708"/>
          <w:docGrid w:linePitch="360"/>
        </w:sectPr>
      </w:pPr>
    </w:p>
    <w:p w:rsidR="00FC2377" w:rsidRPr="00AA4F63" w:rsidRDefault="00E31F7F">
      <w:pPr>
        <w:rPr>
          <w:b/>
        </w:rPr>
      </w:pPr>
      <w:r>
        <w:rPr>
          <w:b/>
        </w:rPr>
        <w:lastRenderedPageBreak/>
        <w:t>RESUMEN CLÍNICO</w:t>
      </w:r>
    </w:p>
    <w:p w:rsidR="0010120F" w:rsidRDefault="00F029DA">
      <w:r>
        <w:t>Paciente pediátrico masculino de 1 año 3 meses de edad .</w:t>
      </w:r>
      <w:r w:rsidR="00290508">
        <w:t>Madre de 38 años de edad dedicada al hogar, soltera sin toxicomanías, padre de 40 años de edad, aparentemente sanos. Producto de primera gesta con adecuado control prenatal por medio particular desde el primer mes, en</w:t>
      </w:r>
      <w:r>
        <w:t xml:space="preserve"> promedio 8 consultas, se aplicó</w:t>
      </w:r>
      <w:r w:rsidR="00290508">
        <w:t xml:space="preserve"> vacunas de influenza y hepatitis durante el embarazo, consumo de micronutrientes desde el primer trimestre, ultrasonidos reportados como normales. Obtenido el día 03 de Febrero del 2015 por vía abdominal por falta de progresión de trabajo de parto</w:t>
      </w:r>
      <w:r w:rsidR="004D5AF9">
        <w:t xml:space="preserve"> con llanto y respiración </w:t>
      </w:r>
      <w:proofErr w:type="spellStart"/>
      <w:r w:rsidR="004D5AF9">
        <w:t>espóntaneos</w:t>
      </w:r>
      <w:proofErr w:type="spellEnd"/>
      <w:r w:rsidR="004D5AF9">
        <w:t xml:space="preserve">, alimentado con fórmula, ablactación hace 4 meses. Originario y residente de San Luis Potosí, en casa del medio urbano alimentado con papillas y fórmula </w:t>
      </w:r>
      <w:proofErr w:type="spellStart"/>
      <w:r w:rsidR="004D5AF9">
        <w:t>deslactosada</w:t>
      </w:r>
      <w:proofErr w:type="spellEnd"/>
      <w:r w:rsidR="004D5AF9">
        <w:t>. Antecedente de primer internamiento a los 15 días de nacido por débil succión, a los dos días de su egreso se vuelve a internar por dificultad respiratoria, se manejó como Neumonía Intrahospitalaria y se internó durante una semana</w:t>
      </w:r>
      <w:r w:rsidR="00EC6E99">
        <w:t>, se realizó</w:t>
      </w:r>
      <w:bookmarkStart w:id="0" w:name="_GoBack"/>
      <w:bookmarkEnd w:id="0"/>
      <w:r>
        <w:t xml:space="preserve"> transfusión sanguínea por diagnóstico de anemia</w:t>
      </w:r>
      <w:r w:rsidR="004D5AF9">
        <w:t xml:space="preserve">. A los 4 meses de vida extrauterina se interna nuevamente por proceso neumónico, durante su internamiento se detecta soplo, diagnosticado con comunicación de cavidades y se dio manejo con </w:t>
      </w:r>
      <w:proofErr w:type="spellStart"/>
      <w:r w:rsidR="004D5AF9">
        <w:t>furosemide</w:t>
      </w:r>
      <w:proofErr w:type="spellEnd"/>
      <w:r w:rsidR="004D5AF9">
        <w:t xml:space="preserve"> y </w:t>
      </w:r>
      <w:proofErr w:type="spellStart"/>
      <w:r w:rsidR="004D5AF9">
        <w:t>espironolactona</w:t>
      </w:r>
      <w:proofErr w:type="spellEnd"/>
      <w:r w:rsidR="004D5AF9">
        <w:t>. Internamiento en Agosto del 2015, Noviembre del 2015 y Enero del 2016 por procesos neumónicos. En Febrero del 2016</w:t>
      </w:r>
      <w:r>
        <w:t xml:space="preserve"> antecedente de broncoespasmo severo que requirió intubación </w:t>
      </w:r>
      <w:proofErr w:type="spellStart"/>
      <w:r>
        <w:t>orotraqueal</w:t>
      </w:r>
      <w:proofErr w:type="spellEnd"/>
      <w:r>
        <w:t xml:space="preserve">  no exitosa, por lo que se realizó </w:t>
      </w:r>
      <w:proofErr w:type="spellStart"/>
      <w:r>
        <w:t>traqueostomía</w:t>
      </w:r>
      <w:proofErr w:type="spellEnd"/>
      <w:r>
        <w:t xml:space="preserve"> de urgencia, se detecta hernia inguinal derecha.</w:t>
      </w:r>
    </w:p>
    <w:p w:rsidR="00F029DA" w:rsidRDefault="00F029DA">
      <w:pPr>
        <w:sectPr w:rsidR="00F029DA" w:rsidSect="0010120F">
          <w:type w:val="continuous"/>
          <w:pgSz w:w="12240" w:h="15840"/>
          <w:pgMar w:top="1417" w:right="1701" w:bottom="1417" w:left="1701" w:header="708" w:footer="708" w:gutter="0"/>
          <w:cols w:space="708"/>
          <w:docGrid w:linePitch="360"/>
        </w:sectPr>
      </w:pPr>
      <w:r>
        <w:t xml:space="preserve">Ingresa por Urgencias del Hospital Central el día 29 de Mayo del 2016, Inició su ultimo padecimiento el día 28 de Febrero por la noche con tos escasa no productiva con fiebre agregada de 39 grados centígrados, tratada en casa con paracetamol sin mejoría </w:t>
      </w:r>
      <w:proofErr w:type="spellStart"/>
      <w:r>
        <w:t>apartente</w:t>
      </w:r>
      <w:proofErr w:type="spellEnd"/>
      <w:r>
        <w:t xml:space="preserve">, administra Ibuprofeno secundariamente aparece exantema cutáneo con eritema y edema en región mandibular y ambos hombros, además broncoespasmo el cual no mejora con administración de nebulizaciones con salbutamol, </w:t>
      </w:r>
      <w:proofErr w:type="spellStart"/>
      <w:r>
        <w:t>convivent</w:t>
      </w:r>
      <w:proofErr w:type="spellEnd"/>
      <w:r>
        <w:t xml:space="preserve"> y epinefrina </w:t>
      </w:r>
      <w:proofErr w:type="spellStart"/>
      <w:r>
        <w:t>racémica</w:t>
      </w:r>
      <w:proofErr w:type="spellEnd"/>
      <w:r>
        <w:t>, a su ingreso a Urgencias con saturación de 80%</w:t>
      </w:r>
      <w:r w:rsidR="00132945">
        <w:t xml:space="preserve">, fiebre 39-5 grados centígrados, retracción </w:t>
      </w:r>
      <w:proofErr w:type="spellStart"/>
      <w:r w:rsidR="00132945">
        <w:t>subesternal</w:t>
      </w:r>
      <w:proofErr w:type="spellEnd"/>
      <w:r w:rsidR="00132945">
        <w:t xml:space="preserve">, tiraje costal y disociación </w:t>
      </w:r>
      <w:proofErr w:type="spellStart"/>
      <w:r w:rsidR="00132945">
        <w:t>toracoabdominal</w:t>
      </w:r>
      <w:proofErr w:type="spellEnd"/>
      <w:r w:rsidR="00132945">
        <w:t xml:space="preserve">. A la exploración física se encontró con </w:t>
      </w:r>
      <w:proofErr w:type="spellStart"/>
      <w:r w:rsidR="00132945">
        <w:t>hipoventilación</w:t>
      </w:r>
      <w:proofErr w:type="spellEnd"/>
      <w:r w:rsidR="00132945">
        <w:t xml:space="preserve"> </w:t>
      </w:r>
      <w:proofErr w:type="spellStart"/>
      <w:r w:rsidR="00132945">
        <w:t>bibasal</w:t>
      </w:r>
      <w:proofErr w:type="spellEnd"/>
      <w:r w:rsidR="00132945">
        <w:t xml:space="preserve"> y estertores gruesos en </w:t>
      </w:r>
      <w:proofErr w:type="spellStart"/>
      <w:r w:rsidR="00132945">
        <w:t>hemitorax</w:t>
      </w:r>
      <w:proofErr w:type="spellEnd"/>
      <w:r w:rsidR="00132945">
        <w:t xml:space="preserve"> derecho y estertores finos en </w:t>
      </w:r>
      <w:proofErr w:type="spellStart"/>
      <w:r w:rsidR="00132945">
        <w:t>hemitorax</w:t>
      </w:r>
      <w:proofErr w:type="spellEnd"/>
      <w:r w:rsidR="00132945">
        <w:t xml:space="preserve"> izquierdo. Se indica </w:t>
      </w:r>
      <w:proofErr w:type="spellStart"/>
      <w:r w:rsidR="00132945">
        <w:t>micronebulizaciones</w:t>
      </w:r>
      <w:proofErr w:type="spellEnd"/>
      <w:r w:rsidR="00132945">
        <w:t xml:space="preserve">, </w:t>
      </w:r>
      <w:proofErr w:type="spellStart"/>
      <w:r w:rsidR="00132945">
        <w:t>metilprednisona</w:t>
      </w:r>
      <w:proofErr w:type="spellEnd"/>
      <w:r w:rsidR="00132945">
        <w:t xml:space="preserve"> y Sulfato de Magnesio intravenosos. Se realizan </w:t>
      </w:r>
      <w:proofErr w:type="spellStart"/>
      <w:r w:rsidR="00132945">
        <w:t>examens</w:t>
      </w:r>
      <w:proofErr w:type="spellEnd"/>
      <w:r w:rsidR="00132945">
        <w:t xml:space="preserve"> complementarios y se decide su ingreso para manejo y vigilancia. La </w:t>
      </w:r>
      <w:proofErr w:type="spellStart"/>
      <w:r w:rsidR="00132945">
        <w:t>radiografia</w:t>
      </w:r>
      <w:proofErr w:type="spellEnd"/>
      <w:r w:rsidR="00132945">
        <w:t xml:space="preserve"> a su ingreso con infiltrado alveolar basal derecho. Se da manejo a base de </w:t>
      </w:r>
      <w:proofErr w:type="spellStart"/>
      <w:r w:rsidR="00132945">
        <w:t>Cefotaxima</w:t>
      </w:r>
      <w:proofErr w:type="spellEnd"/>
      <w:r w:rsidR="00132945">
        <w:t>. El día 30 de Mayo del 2016 presenta picos térmicos durante la guardia hasta 42.7 grados centígrados</w:t>
      </w:r>
      <w:r w:rsidR="0083442C">
        <w:t xml:space="preserve"> que tarda en ceder a pesar de aplicación de medios físicos, </w:t>
      </w:r>
      <w:r w:rsidR="00132945">
        <w:t>deterioro ventilatorio</w:t>
      </w:r>
      <w:r w:rsidR="0083442C">
        <w:t xml:space="preserve"> con espasmos recurrentes</w:t>
      </w:r>
      <w:r w:rsidR="00132945">
        <w:t xml:space="preserve">, </w:t>
      </w:r>
      <w:r w:rsidR="0083442C">
        <w:t xml:space="preserve">se decide cambio de esquema antibiótico por </w:t>
      </w:r>
      <w:proofErr w:type="spellStart"/>
      <w:r w:rsidR="0083442C">
        <w:t>Cefepime</w:t>
      </w:r>
      <w:proofErr w:type="spellEnd"/>
      <w:r w:rsidR="0083442C">
        <w:t xml:space="preserve"> </w:t>
      </w:r>
      <w:proofErr w:type="spellStart"/>
      <w:r w:rsidR="0083442C">
        <w:t>Dicloxacilina</w:t>
      </w:r>
      <w:proofErr w:type="spellEnd"/>
      <w:r w:rsidR="0083442C">
        <w:t>, se toman cultivos de sangre, orina y aspirado traqueal, a las 6:20 horas d</w:t>
      </w:r>
      <w:r w:rsidR="00132945">
        <w:t xml:space="preserve">el </w:t>
      </w:r>
      <w:proofErr w:type="spellStart"/>
      <w:r w:rsidR="00132945">
        <w:t>dia</w:t>
      </w:r>
      <w:proofErr w:type="spellEnd"/>
      <w:r w:rsidR="00132945">
        <w:t xml:space="preserve"> 31 de Mayo del 2016 presenta </w:t>
      </w:r>
      <w:r w:rsidR="0083442C">
        <w:t xml:space="preserve">cuadro de broncoespasmo que no cede con medicamento por lo que se inicia ventilación por presión positiva, la cual es refractaria y se agrega bradicardia, se presenta paro </w:t>
      </w:r>
      <w:proofErr w:type="spellStart"/>
      <w:r w:rsidR="0083442C">
        <w:t>cardiorespirato</w:t>
      </w:r>
      <w:r w:rsidR="00447742">
        <w:t>rio</w:t>
      </w:r>
      <w:proofErr w:type="spellEnd"/>
      <w:r w:rsidR="00447742">
        <w:t xml:space="preserve"> por lo que se dan maniobras de reanimación, se administra epinefrina, sin respuesta adecuada se </w:t>
      </w:r>
      <w:r w:rsidR="00132945">
        <w:t>da hora de defunción a las 06:50 horas.</w:t>
      </w:r>
    </w:p>
    <w:p w:rsidR="00AA4F63" w:rsidRDefault="00C3697F">
      <w:pPr>
        <w:sectPr w:rsidR="00AA4F63" w:rsidSect="0010120F">
          <w:type w:val="continuous"/>
          <w:pgSz w:w="12240" w:h="15840"/>
          <w:pgMar w:top="1417" w:right="1701" w:bottom="1417" w:left="1701" w:header="708" w:footer="708" w:gutter="0"/>
          <w:cols w:num="2" w:space="708"/>
          <w:docGrid w:linePitch="360"/>
        </w:sectPr>
      </w:pPr>
      <w:proofErr w:type="spellStart"/>
      <w:r>
        <w:lastRenderedPageBreak/>
        <w:t>Dx</w:t>
      </w:r>
      <w:proofErr w:type="spellEnd"/>
      <w:r>
        <w:t xml:space="preserve"> de</w:t>
      </w:r>
      <w:r w:rsidR="0010120F">
        <w:t xml:space="preserve"> defunción: </w:t>
      </w:r>
    </w:p>
    <w:p w:rsidR="0010120F" w:rsidRDefault="004B1906">
      <w:r>
        <w:lastRenderedPageBreak/>
        <w:t xml:space="preserve">Choque Séptico </w:t>
      </w:r>
      <w:r w:rsidR="00384004">
        <w:t xml:space="preserve"> (R572</w:t>
      </w:r>
      <w:r w:rsidR="0040366A">
        <w:t>)</w:t>
      </w:r>
      <w:r>
        <w:t xml:space="preserve"> </w:t>
      </w:r>
      <w:r w:rsidR="00977DC8">
        <w:t xml:space="preserve"> </w:t>
      </w:r>
    </w:p>
    <w:p w:rsidR="0083442C" w:rsidRDefault="0083442C">
      <w:proofErr w:type="spellStart"/>
      <w:r>
        <w:t>Bacteremia</w:t>
      </w:r>
      <w:proofErr w:type="spellEnd"/>
      <w:r w:rsidR="00447742">
        <w:t xml:space="preserve">  (A499)</w:t>
      </w:r>
    </w:p>
    <w:p w:rsidR="004B1906" w:rsidRDefault="004B1906"/>
    <w:p w:rsidR="004B1906" w:rsidRDefault="004B1906">
      <w:pPr>
        <w:sectPr w:rsidR="004B1906" w:rsidSect="0010120F">
          <w:type w:val="continuous"/>
          <w:pgSz w:w="12240" w:h="15840"/>
          <w:pgMar w:top="1417" w:right="1701" w:bottom="1417" w:left="1701" w:header="708" w:footer="708" w:gutter="0"/>
          <w:cols w:num="2" w:space="708"/>
          <w:docGrid w:linePitch="360"/>
        </w:sectPr>
      </w:pPr>
    </w:p>
    <w:p w:rsidR="00AA4F63" w:rsidRDefault="00EC6E99">
      <w:r>
        <w:lastRenderedPageBreak/>
        <w:t>Neumoní</w:t>
      </w:r>
      <w:r w:rsidR="0083442C">
        <w:t>a Adquirida en la Comunida</w:t>
      </w:r>
      <w:r w:rsidR="00447742">
        <w:t xml:space="preserve">d </w:t>
      </w:r>
      <w:r w:rsidR="00EF31AE">
        <w:t>(J690</w:t>
      </w:r>
      <w:r w:rsidR="00384004">
        <w:t>)</w:t>
      </w:r>
    </w:p>
    <w:p w:rsidR="0083442C" w:rsidRDefault="0083442C">
      <w:r>
        <w:t>Comunicación Interventricular</w:t>
      </w:r>
      <w:r w:rsidR="00447742">
        <w:t xml:space="preserve">  (Q210)</w:t>
      </w:r>
    </w:p>
    <w:p w:rsidR="0083442C" w:rsidRDefault="0083442C">
      <w:r>
        <w:t>Hipertensión Pulmonar</w:t>
      </w:r>
      <w:r w:rsidR="00447742">
        <w:t xml:space="preserve">   (I270)</w:t>
      </w:r>
    </w:p>
    <w:p w:rsidR="00384004" w:rsidRDefault="00C1185D" w:rsidP="0010120F">
      <w:pPr>
        <w:jc w:val="right"/>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10120F">
      <w:pPr>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A61C5"/>
    <w:rsid w:val="0010120F"/>
    <w:rsid w:val="00132945"/>
    <w:rsid w:val="001D00D1"/>
    <w:rsid w:val="0026716F"/>
    <w:rsid w:val="00290508"/>
    <w:rsid w:val="002A5A1B"/>
    <w:rsid w:val="0033779E"/>
    <w:rsid w:val="00384004"/>
    <w:rsid w:val="00394396"/>
    <w:rsid w:val="003D25B1"/>
    <w:rsid w:val="0040366A"/>
    <w:rsid w:val="00414013"/>
    <w:rsid w:val="00447742"/>
    <w:rsid w:val="00470D79"/>
    <w:rsid w:val="004748CB"/>
    <w:rsid w:val="004B1906"/>
    <w:rsid w:val="004D5AF9"/>
    <w:rsid w:val="00505804"/>
    <w:rsid w:val="0053039A"/>
    <w:rsid w:val="005767B8"/>
    <w:rsid w:val="005A20B0"/>
    <w:rsid w:val="00610202"/>
    <w:rsid w:val="00677F06"/>
    <w:rsid w:val="006B6CB2"/>
    <w:rsid w:val="006D36AC"/>
    <w:rsid w:val="007329D2"/>
    <w:rsid w:val="007541B8"/>
    <w:rsid w:val="007754BF"/>
    <w:rsid w:val="00786698"/>
    <w:rsid w:val="00787536"/>
    <w:rsid w:val="0083442C"/>
    <w:rsid w:val="00864693"/>
    <w:rsid w:val="00911C21"/>
    <w:rsid w:val="009401BF"/>
    <w:rsid w:val="00977DC8"/>
    <w:rsid w:val="009C05D5"/>
    <w:rsid w:val="00A4768F"/>
    <w:rsid w:val="00A728AD"/>
    <w:rsid w:val="00AA4F63"/>
    <w:rsid w:val="00AA7E8A"/>
    <w:rsid w:val="00AD2BAF"/>
    <w:rsid w:val="00BE1DD6"/>
    <w:rsid w:val="00C1185D"/>
    <w:rsid w:val="00C3697F"/>
    <w:rsid w:val="00C535A0"/>
    <w:rsid w:val="00D37386"/>
    <w:rsid w:val="00D466F7"/>
    <w:rsid w:val="00D73328"/>
    <w:rsid w:val="00E27041"/>
    <w:rsid w:val="00E31F7F"/>
    <w:rsid w:val="00EC6E99"/>
    <w:rsid w:val="00EF22C5"/>
    <w:rsid w:val="00EF31AE"/>
    <w:rsid w:val="00F029DA"/>
    <w:rsid w:val="00F03E78"/>
    <w:rsid w:val="00F429F3"/>
    <w:rsid w:val="00F52C6A"/>
    <w:rsid w:val="00F543E8"/>
    <w:rsid w:val="00F85A4E"/>
    <w:rsid w:val="00FA7E2F"/>
    <w:rsid w:val="00FC2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CF73-C895-43CA-A0E1-AC0AB251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574</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3</cp:revision>
  <dcterms:created xsi:type="dcterms:W3CDTF">2016-06-07T19:47:00Z</dcterms:created>
  <dcterms:modified xsi:type="dcterms:W3CDTF">2016-06-07T20:18:00Z</dcterms:modified>
</cp:coreProperties>
</file>