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28" w:rsidRPr="00923068" w:rsidRDefault="002134F0" w:rsidP="0092306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AC3505" w:rsidRDefault="004452F6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B9196E">
        <w:rPr>
          <w:rFonts w:asciiTheme="majorHAnsi" w:hAnsiTheme="majorHAnsi"/>
          <w:sz w:val="24"/>
          <w:szCs w:val="24"/>
        </w:rPr>
        <w:t>24</w:t>
      </w:r>
      <w:r w:rsidR="004A0123">
        <w:rPr>
          <w:rFonts w:asciiTheme="majorHAnsi" w:hAnsiTheme="majorHAnsi"/>
          <w:sz w:val="24"/>
          <w:szCs w:val="24"/>
        </w:rPr>
        <w:t xml:space="preserve"> DE OCTUBRE</w:t>
      </w:r>
      <w:r w:rsidR="00A66823">
        <w:rPr>
          <w:rFonts w:asciiTheme="majorHAnsi" w:hAnsiTheme="majorHAnsi"/>
          <w:sz w:val="24"/>
          <w:szCs w:val="24"/>
        </w:rPr>
        <w:t xml:space="preserve"> DE 2016</w:t>
      </w: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Pr="00513628" w:rsidRDefault="00324146" w:rsidP="00202907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B9196E">
        <w:rPr>
          <w:rFonts w:asciiTheme="majorHAnsi" w:hAnsiTheme="majorHAnsi"/>
          <w:sz w:val="24"/>
          <w:szCs w:val="24"/>
        </w:rPr>
        <w:t>CAMILO GUERRERO OLVERA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513628" w:rsidRPr="00513628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9196E" w:rsidRPr="002134F0">
        <w:rPr>
          <w:rFonts w:asciiTheme="majorHAnsi" w:hAnsiTheme="majorHAnsi"/>
          <w:b/>
          <w:sz w:val="24"/>
          <w:szCs w:val="24"/>
        </w:rPr>
        <w:t>:</w:t>
      </w:r>
      <w:r w:rsidR="00B9196E" w:rsidRPr="002134F0">
        <w:rPr>
          <w:rFonts w:asciiTheme="majorHAnsi" w:hAnsiTheme="majorHAnsi"/>
          <w:sz w:val="24"/>
          <w:szCs w:val="24"/>
        </w:rPr>
        <w:t xml:space="preserve"> </w:t>
      </w:r>
      <w:r w:rsidR="00B9196E">
        <w:rPr>
          <w:rFonts w:asciiTheme="majorHAnsi" w:hAnsiTheme="majorHAnsi"/>
          <w:sz w:val="24"/>
          <w:szCs w:val="24"/>
        </w:rPr>
        <w:t xml:space="preserve">MASCULINO </w:t>
      </w:r>
      <w:r w:rsidR="00513628">
        <w:rPr>
          <w:rFonts w:asciiTheme="majorHAnsi" w:hAnsiTheme="majorHAnsi"/>
          <w:sz w:val="24"/>
          <w:szCs w:val="24"/>
        </w:rPr>
        <w:t xml:space="preserve">  </w:t>
      </w:r>
      <w:r w:rsidR="00BB7B2A">
        <w:rPr>
          <w:rFonts w:asciiTheme="majorHAnsi" w:hAnsiTheme="majorHAnsi"/>
          <w:b/>
          <w:sz w:val="24"/>
          <w:szCs w:val="24"/>
        </w:rPr>
        <w:t xml:space="preserve"> EDAD</w:t>
      </w:r>
      <w:proofErr w:type="gramStart"/>
      <w:r w:rsidR="00BB7B2A">
        <w:rPr>
          <w:rFonts w:asciiTheme="majorHAnsi" w:hAnsiTheme="majorHAnsi"/>
          <w:b/>
          <w:sz w:val="24"/>
          <w:szCs w:val="24"/>
        </w:rPr>
        <w:t xml:space="preserve">: </w:t>
      </w:r>
      <w:r w:rsidR="00513628">
        <w:rPr>
          <w:rFonts w:asciiTheme="majorHAnsi" w:hAnsiTheme="majorHAnsi"/>
          <w:b/>
          <w:sz w:val="24"/>
          <w:szCs w:val="24"/>
        </w:rPr>
        <w:t xml:space="preserve"> </w:t>
      </w:r>
      <w:r w:rsidR="00B9196E">
        <w:rPr>
          <w:rFonts w:asciiTheme="majorHAnsi" w:hAnsiTheme="majorHAnsi"/>
          <w:sz w:val="24"/>
          <w:szCs w:val="24"/>
        </w:rPr>
        <w:t>92</w:t>
      </w:r>
      <w:proofErr w:type="gramEnd"/>
      <w:r w:rsidR="00513628">
        <w:rPr>
          <w:rFonts w:asciiTheme="majorHAnsi" w:hAnsiTheme="majorHAnsi"/>
          <w:sz w:val="24"/>
          <w:szCs w:val="24"/>
        </w:rPr>
        <w:t xml:space="preserve"> AÑOS   </w:t>
      </w:r>
      <w:r w:rsidR="00BB7B2A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FECHA DE NACIMIENTO:   </w:t>
      </w:r>
      <w:r w:rsidR="00B9196E">
        <w:rPr>
          <w:rFonts w:asciiTheme="majorHAnsi" w:hAnsiTheme="majorHAnsi"/>
          <w:sz w:val="24"/>
          <w:szCs w:val="24"/>
        </w:rPr>
        <w:t>18/07/1924</w:t>
      </w:r>
    </w:p>
    <w:p w:rsidR="00F41C35" w:rsidRPr="00513628" w:rsidRDefault="0051362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B9196E">
        <w:rPr>
          <w:rFonts w:asciiTheme="majorHAnsi" w:hAnsiTheme="majorHAnsi"/>
          <w:sz w:val="24"/>
          <w:szCs w:val="24"/>
        </w:rPr>
        <w:t>05/10/2016</w:t>
      </w:r>
    </w:p>
    <w:p w:rsidR="00F41C35" w:rsidRDefault="00A6682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INGRESO:</w:t>
      </w:r>
      <w:r w:rsidR="00513628">
        <w:rPr>
          <w:rFonts w:asciiTheme="majorHAnsi" w:hAnsiTheme="majorHAnsi"/>
          <w:b/>
          <w:sz w:val="24"/>
          <w:szCs w:val="24"/>
        </w:rPr>
        <w:t xml:space="preserve"> </w:t>
      </w:r>
      <w:r w:rsidR="00B9196E">
        <w:rPr>
          <w:rFonts w:asciiTheme="majorHAnsi" w:hAnsiTheme="majorHAnsi"/>
          <w:sz w:val="24"/>
          <w:szCs w:val="24"/>
        </w:rPr>
        <w:t>PROBABLE UROSEPSIS</w:t>
      </w:r>
    </w:p>
    <w:p w:rsidR="00513628" w:rsidRPr="00513628" w:rsidRDefault="0051362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B9196E">
        <w:rPr>
          <w:rFonts w:asciiTheme="majorHAnsi" w:hAnsiTheme="majorHAnsi"/>
          <w:sz w:val="24"/>
          <w:szCs w:val="24"/>
        </w:rPr>
        <w:t>19/10/2016</w:t>
      </w:r>
    </w:p>
    <w:p w:rsidR="00F41C35" w:rsidRPr="00B9196E" w:rsidRDefault="0051362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</w:t>
      </w:r>
      <w:r w:rsidR="00B9196E">
        <w:rPr>
          <w:rFonts w:asciiTheme="majorHAnsi" w:hAnsiTheme="majorHAnsi"/>
          <w:b/>
          <w:sz w:val="24"/>
          <w:szCs w:val="24"/>
        </w:rPr>
        <w:t xml:space="preserve">: </w:t>
      </w:r>
      <w:r w:rsidR="00B9196E">
        <w:rPr>
          <w:rFonts w:asciiTheme="majorHAnsi" w:hAnsiTheme="majorHAnsi"/>
          <w:sz w:val="24"/>
          <w:szCs w:val="24"/>
        </w:rPr>
        <w:t>CHOQUE SÉPTICO DE ORIGEN PULMONAR / SEPSIS PULMONAR SECUNDARIO A CUIDADOS DE LA SALUD / NEUMONIA DE FOCOS MULTIPLES / ENFERMEDAD PULMONAR OBSTRUCTIVA CRÓNICA.</w:t>
      </w:r>
    </w:p>
    <w:p w:rsidR="00324146" w:rsidRDefault="00513628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B9196E">
        <w:rPr>
          <w:rFonts w:asciiTheme="majorHAnsi" w:hAnsiTheme="majorHAnsi"/>
          <w:sz w:val="24"/>
          <w:szCs w:val="24"/>
        </w:rPr>
        <w:t>160625166</w:t>
      </w:r>
    </w:p>
    <w:p w:rsidR="00513628" w:rsidRPr="00513628" w:rsidRDefault="00513628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 w:rsidR="00B9196E">
        <w:rPr>
          <w:rFonts w:asciiTheme="majorHAnsi" w:hAnsiTheme="majorHAnsi"/>
          <w:sz w:val="24"/>
          <w:szCs w:val="24"/>
        </w:rPr>
        <w:t>NIÑOS HEROES No. 4, EJIDO LOS CUATES, TAMASOPO, S.L.P.</w:t>
      </w:r>
    </w:p>
    <w:p w:rsidR="00F41C35" w:rsidRDefault="00F41C35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B9196E" w:rsidRDefault="00B9196E" w:rsidP="0092306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92 años de edad</w:t>
      </w:r>
      <w:r w:rsidR="00D76E86">
        <w:rPr>
          <w:rFonts w:asciiTheme="majorHAnsi" w:hAnsiTheme="majorHAnsi"/>
          <w:sz w:val="24"/>
          <w:szCs w:val="24"/>
        </w:rPr>
        <w:t xml:space="preserve">, ingresa con cuadro de fiebre de 15 días de evolución, </w:t>
      </w:r>
      <w:proofErr w:type="spellStart"/>
      <w:r w:rsidR="00D76E86">
        <w:rPr>
          <w:rFonts w:asciiTheme="majorHAnsi" w:hAnsiTheme="majorHAnsi"/>
          <w:sz w:val="24"/>
          <w:szCs w:val="24"/>
        </w:rPr>
        <w:t>polaquiuria</w:t>
      </w:r>
      <w:proofErr w:type="spellEnd"/>
      <w:r w:rsidR="00D76E86">
        <w:rPr>
          <w:rFonts w:asciiTheme="majorHAnsi" w:hAnsiTheme="majorHAnsi"/>
          <w:sz w:val="24"/>
          <w:szCs w:val="24"/>
        </w:rPr>
        <w:t xml:space="preserve">, incontinencia urinaria, ataque al estado general, </w:t>
      </w:r>
      <w:proofErr w:type="spellStart"/>
      <w:r w:rsidR="00D76E86">
        <w:rPr>
          <w:rFonts w:asciiTheme="majorHAnsi" w:hAnsiTheme="majorHAnsi"/>
          <w:sz w:val="24"/>
          <w:szCs w:val="24"/>
        </w:rPr>
        <w:t>hiporexia</w:t>
      </w:r>
      <w:proofErr w:type="spellEnd"/>
      <w:r w:rsidR="00D76E86">
        <w:rPr>
          <w:rFonts w:asciiTheme="majorHAnsi" w:hAnsiTheme="majorHAnsi"/>
          <w:sz w:val="24"/>
          <w:szCs w:val="24"/>
        </w:rPr>
        <w:t xml:space="preserve">, afasia y temblor generalizado. Ingresa </w:t>
      </w:r>
      <w:proofErr w:type="spellStart"/>
      <w:r w:rsidR="00D76E86">
        <w:rPr>
          <w:rFonts w:asciiTheme="majorHAnsi" w:hAnsiTheme="majorHAnsi"/>
          <w:sz w:val="24"/>
          <w:szCs w:val="24"/>
        </w:rPr>
        <w:t>taquicardico</w:t>
      </w:r>
      <w:proofErr w:type="spellEnd"/>
      <w:r w:rsidR="00D76E8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76E86">
        <w:rPr>
          <w:rFonts w:asciiTheme="majorHAnsi" w:hAnsiTheme="majorHAnsi"/>
          <w:sz w:val="24"/>
          <w:szCs w:val="24"/>
        </w:rPr>
        <w:t>polipneico</w:t>
      </w:r>
      <w:proofErr w:type="spellEnd"/>
      <w:r w:rsidR="00D76E86">
        <w:rPr>
          <w:rFonts w:asciiTheme="majorHAnsi" w:hAnsiTheme="majorHAnsi"/>
          <w:sz w:val="24"/>
          <w:szCs w:val="24"/>
        </w:rPr>
        <w:t xml:space="preserve">, </w:t>
      </w:r>
      <w:r w:rsidR="00833BA4">
        <w:rPr>
          <w:rFonts w:asciiTheme="majorHAnsi" w:hAnsiTheme="majorHAnsi"/>
          <w:sz w:val="24"/>
          <w:szCs w:val="24"/>
        </w:rPr>
        <w:t xml:space="preserve">hipotenso, </w:t>
      </w:r>
      <w:r w:rsidR="00D76E86">
        <w:rPr>
          <w:rFonts w:asciiTheme="majorHAnsi" w:hAnsiTheme="majorHAnsi"/>
          <w:sz w:val="24"/>
          <w:szCs w:val="24"/>
        </w:rPr>
        <w:t xml:space="preserve">saturación de oxígeno al 87%, ingresa con diagnóstico de </w:t>
      </w:r>
      <w:proofErr w:type="spellStart"/>
      <w:r w:rsidR="00D76E86">
        <w:rPr>
          <w:rFonts w:asciiTheme="majorHAnsi" w:hAnsiTheme="majorHAnsi"/>
          <w:sz w:val="24"/>
          <w:szCs w:val="24"/>
        </w:rPr>
        <w:t>urosepsis</w:t>
      </w:r>
      <w:proofErr w:type="spellEnd"/>
      <w:r w:rsidR="00D76E86">
        <w:rPr>
          <w:rFonts w:asciiTheme="majorHAnsi" w:hAnsiTheme="majorHAnsi"/>
          <w:sz w:val="24"/>
          <w:szCs w:val="24"/>
        </w:rPr>
        <w:t xml:space="preserve">, hipotenso, estuporoso, se recaba EGO con leucos incontables, eritrocitos incontables, bacterias +++, sangre 200, </w:t>
      </w:r>
      <w:proofErr w:type="spellStart"/>
      <w:r w:rsidR="00D76E86">
        <w:rPr>
          <w:rFonts w:asciiTheme="majorHAnsi" w:hAnsiTheme="majorHAnsi"/>
          <w:sz w:val="24"/>
          <w:szCs w:val="24"/>
        </w:rPr>
        <w:t>esteeasa</w:t>
      </w:r>
      <w:proofErr w:type="spellEnd"/>
      <w:r w:rsidR="00D76E86">
        <w:rPr>
          <w:rFonts w:asciiTheme="majorHAnsi" w:hAnsiTheme="majorHAnsi"/>
          <w:sz w:val="24"/>
          <w:szCs w:val="24"/>
        </w:rPr>
        <w:t xml:space="preserve"> leucocitaria de 500</w:t>
      </w:r>
      <w:r w:rsidR="00833BA4">
        <w:rPr>
          <w:rFonts w:asciiTheme="majorHAnsi" w:hAnsiTheme="majorHAnsi"/>
          <w:sz w:val="24"/>
          <w:szCs w:val="24"/>
        </w:rPr>
        <w:t xml:space="preserve">, BH con </w:t>
      </w:r>
      <w:proofErr w:type="spellStart"/>
      <w:r w:rsidR="00833BA4">
        <w:rPr>
          <w:rFonts w:asciiTheme="majorHAnsi" w:hAnsiTheme="majorHAnsi"/>
          <w:sz w:val="24"/>
          <w:szCs w:val="24"/>
        </w:rPr>
        <w:t>Hb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 12.2, Leucos 10710. Paciente con persistencia de hipotensión a pesar de uso de </w:t>
      </w:r>
      <w:proofErr w:type="spellStart"/>
      <w:r w:rsidR="00833BA4">
        <w:rPr>
          <w:rFonts w:asciiTheme="majorHAnsi" w:hAnsiTheme="majorHAnsi"/>
          <w:sz w:val="24"/>
          <w:szCs w:val="24"/>
        </w:rPr>
        <w:t>aminas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. A la auscultación campos pulmonares con abundantes estertores bilaterales, </w:t>
      </w:r>
      <w:proofErr w:type="spellStart"/>
      <w:r w:rsidR="00833BA4">
        <w:rPr>
          <w:rFonts w:asciiTheme="majorHAnsi" w:hAnsiTheme="majorHAnsi"/>
          <w:sz w:val="24"/>
          <w:szCs w:val="24"/>
        </w:rPr>
        <w:t>precordio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3BA4">
        <w:rPr>
          <w:rFonts w:asciiTheme="majorHAnsi" w:hAnsiTheme="majorHAnsi"/>
          <w:sz w:val="24"/>
          <w:szCs w:val="24"/>
        </w:rPr>
        <w:t>hipodinamico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, tiende a la bradicardia, abdomen en batea, extremidades </w:t>
      </w:r>
      <w:proofErr w:type="spellStart"/>
      <w:r w:rsidR="00833BA4">
        <w:rPr>
          <w:rFonts w:asciiTheme="majorHAnsi" w:hAnsiTheme="majorHAnsi"/>
          <w:sz w:val="24"/>
          <w:szCs w:val="24"/>
        </w:rPr>
        <w:t>hipotróficas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, orina con </w:t>
      </w:r>
      <w:proofErr w:type="spellStart"/>
      <w:r w:rsidR="00833BA4">
        <w:rPr>
          <w:rFonts w:asciiTheme="majorHAnsi" w:hAnsiTheme="majorHAnsi"/>
          <w:sz w:val="24"/>
          <w:szCs w:val="24"/>
        </w:rPr>
        <w:t>piuria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 franca. La </w:t>
      </w:r>
      <w:proofErr w:type="spellStart"/>
      <w:r w:rsidR="00833BA4">
        <w:rPr>
          <w:rFonts w:asciiTheme="majorHAnsi" w:hAnsiTheme="majorHAnsi"/>
          <w:sz w:val="24"/>
          <w:szCs w:val="24"/>
        </w:rPr>
        <w:t>radiografia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833BA4">
        <w:rPr>
          <w:rFonts w:asciiTheme="majorHAnsi" w:hAnsiTheme="majorHAnsi"/>
          <w:sz w:val="24"/>
          <w:szCs w:val="24"/>
        </w:rPr>
        <w:t>torax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 con datos de condensación pulmonar y fibrosis, algunos infiltrados en parche. ECG con sobrecarga y bloqueo AV primer grado.  Paciente con evolución tórpida, con insuficiencia respiratoria aguda severa, secundaria a neumonía de focos múltiples, presenta fatiga respiratoria por lo que amerita intubación </w:t>
      </w:r>
      <w:proofErr w:type="spellStart"/>
      <w:r w:rsidR="00833BA4">
        <w:rPr>
          <w:rFonts w:asciiTheme="majorHAnsi" w:hAnsiTheme="majorHAnsi"/>
          <w:sz w:val="24"/>
          <w:szCs w:val="24"/>
        </w:rPr>
        <w:t>orotraqueal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, campos pulmonares con estertores bilaterales, presenta </w:t>
      </w:r>
      <w:proofErr w:type="spellStart"/>
      <w:r w:rsidR="00833BA4">
        <w:rPr>
          <w:rFonts w:asciiTheme="majorHAnsi" w:hAnsiTheme="majorHAnsi"/>
          <w:sz w:val="24"/>
          <w:szCs w:val="24"/>
        </w:rPr>
        <w:t>hipoventilacion</w:t>
      </w:r>
      <w:proofErr w:type="spellEnd"/>
      <w:r w:rsidR="00833BA4">
        <w:rPr>
          <w:rFonts w:asciiTheme="majorHAnsi" w:hAnsiTheme="majorHAnsi"/>
          <w:sz w:val="24"/>
          <w:szCs w:val="24"/>
        </w:rPr>
        <w:t xml:space="preserve"> basal bilateral, con datos de SIRA</w:t>
      </w:r>
      <w:r w:rsidR="00612487">
        <w:rPr>
          <w:rFonts w:asciiTheme="majorHAnsi" w:hAnsiTheme="majorHAnsi"/>
          <w:sz w:val="24"/>
          <w:szCs w:val="24"/>
        </w:rPr>
        <w:t xml:space="preserve">, se  toma de cultivo de secreción bronquial el día 11/10/16 con aislamiento de </w:t>
      </w:r>
      <w:proofErr w:type="spellStart"/>
      <w:r w:rsidR="00612487">
        <w:rPr>
          <w:rFonts w:asciiTheme="majorHAnsi" w:hAnsiTheme="majorHAnsi"/>
          <w:sz w:val="24"/>
          <w:szCs w:val="24"/>
        </w:rPr>
        <w:t>pseudomona</w:t>
      </w:r>
      <w:proofErr w:type="spellEnd"/>
      <w:r w:rsidR="0061248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2487">
        <w:rPr>
          <w:rFonts w:asciiTheme="majorHAnsi" w:hAnsiTheme="majorHAnsi"/>
          <w:sz w:val="24"/>
          <w:szCs w:val="24"/>
        </w:rPr>
        <w:t>aeruginosa</w:t>
      </w:r>
      <w:proofErr w:type="spellEnd"/>
      <w:r w:rsidR="00612487">
        <w:rPr>
          <w:rFonts w:asciiTheme="majorHAnsi" w:hAnsiTheme="majorHAnsi"/>
          <w:sz w:val="24"/>
          <w:szCs w:val="24"/>
        </w:rPr>
        <w:t xml:space="preserve">, paciente con </w:t>
      </w:r>
      <w:proofErr w:type="spellStart"/>
      <w:r w:rsidR="00612487">
        <w:rPr>
          <w:rFonts w:asciiTheme="majorHAnsi" w:hAnsiTheme="majorHAnsi"/>
          <w:sz w:val="24"/>
          <w:szCs w:val="24"/>
        </w:rPr>
        <w:t>hipoventilación</w:t>
      </w:r>
      <w:proofErr w:type="spellEnd"/>
      <w:r w:rsidR="00612487">
        <w:rPr>
          <w:rFonts w:asciiTheme="majorHAnsi" w:hAnsiTheme="majorHAnsi"/>
          <w:sz w:val="24"/>
          <w:szCs w:val="24"/>
        </w:rPr>
        <w:t xml:space="preserve"> bilateral severa, los campos pul</w:t>
      </w:r>
      <w:r w:rsidR="002912DE">
        <w:rPr>
          <w:rFonts w:asciiTheme="majorHAnsi" w:hAnsiTheme="majorHAnsi"/>
          <w:sz w:val="24"/>
          <w:szCs w:val="24"/>
        </w:rPr>
        <w:t xml:space="preserve">monares con estertores trasmitidos, murmullo vesicular disminuido. El 19/10/16 presenta </w:t>
      </w:r>
      <w:proofErr w:type="spellStart"/>
      <w:r w:rsidR="002912DE">
        <w:rPr>
          <w:rFonts w:asciiTheme="majorHAnsi" w:hAnsiTheme="majorHAnsi"/>
          <w:sz w:val="24"/>
          <w:szCs w:val="24"/>
        </w:rPr>
        <w:t>distres</w:t>
      </w:r>
      <w:proofErr w:type="spellEnd"/>
      <w:r w:rsidR="002912DE">
        <w:rPr>
          <w:rFonts w:asciiTheme="majorHAnsi" w:hAnsiTheme="majorHAnsi"/>
          <w:sz w:val="24"/>
          <w:szCs w:val="24"/>
        </w:rPr>
        <w:t xml:space="preserve"> respiratorio, espasmo bronquial sostenido, con datos de paro </w:t>
      </w:r>
      <w:proofErr w:type="spellStart"/>
      <w:r w:rsidR="002912DE">
        <w:rPr>
          <w:rFonts w:asciiTheme="majorHAnsi" w:hAnsiTheme="majorHAnsi"/>
          <w:sz w:val="24"/>
          <w:szCs w:val="24"/>
        </w:rPr>
        <w:t>cardiorespiratorio</w:t>
      </w:r>
      <w:proofErr w:type="spellEnd"/>
      <w:r w:rsidR="002912DE">
        <w:rPr>
          <w:rFonts w:asciiTheme="majorHAnsi" w:hAnsiTheme="majorHAnsi"/>
          <w:sz w:val="24"/>
          <w:szCs w:val="24"/>
        </w:rPr>
        <w:t>, se dan maniobras de reanimación avanzada sin respuesta, por lo que se declara finado a las 13:58 horas con las causas anteriormente descritas.</w:t>
      </w:r>
      <w:bookmarkStart w:id="0" w:name="_GoBack"/>
      <w:bookmarkEnd w:id="0"/>
    </w:p>
    <w:p w:rsidR="00B9196E" w:rsidRDefault="00B9196E" w:rsidP="00923068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923068" w:rsidRPr="004A0123" w:rsidRDefault="00923068" w:rsidP="00923068">
      <w:pPr>
        <w:pStyle w:val="Sinespaciado"/>
        <w:jc w:val="right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4A0123">
        <w:rPr>
          <w:rFonts w:asciiTheme="majorHAnsi" w:hAnsiTheme="majorHAnsi"/>
          <w:sz w:val="24"/>
          <w:szCs w:val="24"/>
          <w:lang w:val="en-US"/>
        </w:rPr>
        <w:t>DRA.</w:t>
      </w:r>
      <w:proofErr w:type="gramEnd"/>
      <w:r w:rsidRPr="004A0123">
        <w:rPr>
          <w:rFonts w:asciiTheme="majorHAnsi" w:hAnsiTheme="majorHAnsi"/>
          <w:sz w:val="24"/>
          <w:szCs w:val="24"/>
          <w:lang w:val="en-US"/>
        </w:rPr>
        <w:t xml:space="preserve"> NYDIA IVETH HERÁNDEZ PAULIN</w:t>
      </w:r>
    </w:p>
    <w:p w:rsidR="00923068" w:rsidRPr="004A0123" w:rsidRDefault="00923068" w:rsidP="00923068">
      <w:pPr>
        <w:pStyle w:val="Sinespaciado"/>
        <w:jc w:val="right"/>
        <w:rPr>
          <w:rFonts w:asciiTheme="majorHAnsi" w:hAnsiTheme="majorHAnsi"/>
          <w:sz w:val="24"/>
          <w:szCs w:val="24"/>
          <w:lang w:val="en-US"/>
        </w:rPr>
      </w:pPr>
      <w:r w:rsidRPr="004A0123">
        <w:rPr>
          <w:rFonts w:asciiTheme="majorHAnsi" w:hAnsiTheme="majorHAnsi"/>
          <w:sz w:val="24"/>
          <w:szCs w:val="24"/>
          <w:lang w:val="en-US"/>
        </w:rPr>
        <w:t>RESPONSABLE RHOVE</w:t>
      </w:r>
    </w:p>
    <w:p w:rsidR="00513628" w:rsidRPr="004A0123" w:rsidRDefault="00513628" w:rsidP="00513628">
      <w:pPr>
        <w:pStyle w:val="Sinespaciado"/>
        <w:rPr>
          <w:rFonts w:asciiTheme="majorHAnsi" w:hAnsiTheme="majorHAnsi"/>
          <w:sz w:val="24"/>
          <w:szCs w:val="24"/>
          <w:lang w:val="en-US"/>
        </w:rPr>
      </w:pPr>
    </w:p>
    <w:p w:rsidR="00513628" w:rsidRPr="004A0123" w:rsidRDefault="00513628" w:rsidP="00513628">
      <w:pPr>
        <w:pStyle w:val="Sinespaciado"/>
        <w:rPr>
          <w:rFonts w:asciiTheme="majorHAnsi" w:hAnsiTheme="majorHAnsi"/>
          <w:sz w:val="24"/>
          <w:szCs w:val="24"/>
          <w:lang w:val="en-US"/>
        </w:rPr>
      </w:pPr>
    </w:p>
    <w:p w:rsidR="00324146" w:rsidRPr="004A0123" w:rsidRDefault="00324146" w:rsidP="009D6CC6">
      <w:pPr>
        <w:spacing w:after="0" w:line="360" w:lineRule="auto"/>
        <w:jc w:val="right"/>
        <w:rPr>
          <w:b/>
          <w:lang w:val="en-US"/>
        </w:rPr>
      </w:pPr>
    </w:p>
    <w:p w:rsidR="00324146" w:rsidRPr="00B158FB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B158FB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B158FB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B158FB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B158FB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513628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proofErr w:type="gramStart"/>
      <w:r w:rsidRPr="00513628">
        <w:rPr>
          <w:rFonts w:asciiTheme="majorHAnsi" w:hAnsiTheme="majorHAnsi"/>
          <w:b/>
          <w:sz w:val="24"/>
          <w:szCs w:val="24"/>
          <w:lang w:val="en-US"/>
        </w:rPr>
        <w:t>Céd</w:t>
      </w:r>
      <w:proofErr w:type="spellEnd"/>
      <w:r w:rsidRPr="00513628">
        <w:rPr>
          <w:rFonts w:asciiTheme="majorHAnsi" w:hAnsiTheme="majorHAnsi"/>
          <w:b/>
          <w:sz w:val="24"/>
          <w:szCs w:val="24"/>
          <w:lang w:val="en-US"/>
        </w:rPr>
        <w:t>.</w:t>
      </w:r>
      <w:proofErr w:type="gramEnd"/>
      <w:r w:rsidRPr="00513628">
        <w:rPr>
          <w:rFonts w:asciiTheme="majorHAnsi" w:hAnsiTheme="majorHAnsi"/>
          <w:b/>
          <w:sz w:val="24"/>
          <w:szCs w:val="24"/>
          <w:lang w:val="en-US"/>
        </w:rPr>
        <w:t xml:space="preserve"> Prof. 7302237</w:t>
      </w:r>
    </w:p>
    <w:sectPr w:rsidR="00C72BB6" w:rsidRPr="00513628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86" w:rsidRDefault="00EB6E86" w:rsidP="009D6CC6">
      <w:pPr>
        <w:spacing w:after="0" w:line="240" w:lineRule="auto"/>
      </w:pPr>
      <w:r>
        <w:separator/>
      </w:r>
    </w:p>
  </w:endnote>
  <w:endnote w:type="continuationSeparator" w:id="0">
    <w:p w:rsidR="00EB6E86" w:rsidRDefault="00EB6E86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2912DE" w:rsidRPr="002912DE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86" w:rsidRDefault="00EB6E86" w:rsidP="009D6CC6">
      <w:pPr>
        <w:spacing w:after="0" w:line="240" w:lineRule="auto"/>
      </w:pPr>
      <w:r>
        <w:separator/>
      </w:r>
    </w:p>
  </w:footnote>
  <w:footnote w:type="continuationSeparator" w:id="0">
    <w:p w:rsidR="00EB6E86" w:rsidRDefault="00EB6E86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57A77"/>
    <w:rsid w:val="0009513A"/>
    <w:rsid w:val="000B09B4"/>
    <w:rsid w:val="000E4F17"/>
    <w:rsid w:val="000F19ED"/>
    <w:rsid w:val="00110DC8"/>
    <w:rsid w:val="00196AAC"/>
    <w:rsid w:val="00202907"/>
    <w:rsid w:val="002134F0"/>
    <w:rsid w:val="002329BF"/>
    <w:rsid w:val="002531A2"/>
    <w:rsid w:val="00262CDE"/>
    <w:rsid w:val="002912DE"/>
    <w:rsid w:val="002B4222"/>
    <w:rsid w:val="002B5B0A"/>
    <w:rsid w:val="00314AB5"/>
    <w:rsid w:val="00324146"/>
    <w:rsid w:val="00380A79"/>
    <w:rsid w:val="00402454"/>
    <w:rsid w:val="00414E55"/>
    <w:rsid w:val="00415C08"/>
    <w:rsid w:val="004255B7"/>
    <w:rsid w:val="004421C4"/>
    <w:rsid w:val="004452F6"/>
    <w:rsid w:val="00455297"/>
    <w:rsid w:val="00480E61"/>
    <w:rsid w:val="004A0123"/>
    <w:rsid w:val="004A4509"/>
    <w:rsid w:val="00502E53"/>
    <w:rsid w:val="0050693E"/>
    <w:rsid w:val="00513628"/>
    <w:rsid w:val="00513A5D"/>
    <w:rsid w:val="005319BF"/>
    <w:rsid w:val="005440F2"/>
    <w:rsid w:val="005703D9"/>
    <w:rsid w:val="005C1AD9"/>
    <w:rsid w:val="005C3B62"/>
    <w:rsid w:val="005E13F0"/>
    <w:rsid w:val="005F0C6E"/>
    <w:rsid w:val="005F2483"/>
    <w:rsid w:val="00612487"/>
    <w:rsid w:val="00661188"/>
    <w:rsid w:val="00663837"/>
    <w:rsid w:val="006A44C9"/>
    <w:rsid w:val="006A720F"/>
    <w:rsid w:val="006A7AFB"/>
    <w:rsid w:val="006B3611"/>
    <w:rsid w:val="006E5023"/>
    <w:rsid w:val="006E7A40"/>
    <w:rsid w:val="00702FA0"/>
    <w:rsid w:val="00741525"/>
    <w:rsid w:val="007654A3"/>
    <w:rsid w:val="007E5DF7"/>
    <w:rsid w:val="007F3921"/>
    <w:rsid w:val="00833BA4"/>
    <w:rsid w:val="00834F78"/>
    <w:rsid w:val="00847B6D"/>
    <w:rsid w:val="008F15D5"/>
    <w:rsid w:val="00914E42"/>
    <w:rsid w:val="00923068"/>
    <w:rsid w:val="009458EB"/>
    <w:rsid w:val="00990AB2"/>
    <w:rsid w:val="009D6CC6"/>
    <w:rsid w:val="009E21C5"/>
    <w:rsid w:val="00A24AB8"/>
    <w:rsid w:val="00A40F13"/>
    <w:rsid w:val="00A42D40"/>
    <w:rsid w:val="00A433BB"/>
    <w:rsid w:val="00A66823"/>
    <w:rsid w:val="00A92D29"/>
    <w:rsid w:val="00AC3505"/>
    <w:rsid w:val="00B055E7"/>
    <w:rsid w:val="00B158FB"/>
    <w:rsid w:val="00B32BEC"/>
    <w:rsid w:val="00B75F4F"/>
    <w:rsid w:val="00B9196E"/>
    <w:rsid w:val="00BA68BB"/>
    <w:rsid w:val="00BB7B2A"/>
    <w:rsid w:val="00BF5BF7"/>
    <w:rsid w:val="00BF7F4D"/>
    <w:rsid w:val="00C00267"/>
    <w:rsid w:val="00C72BB6"/>
    <w:rsid w:val="00CC37A3"/>
    <w:rsid w:val="00D672A1"/>
    <w:rsid w:val="00D76E86"/>
    <w:rsid w:val="00D87503"/>
    <w:rsid w:val="00E0261F"/>
    <w:rsid w:val="00E375B8"/>
    <w:rsid w:val="00E641FA"/>
    <w:rsid w:val="00EB6E86"/>
    <w:rsid w:val="00EC5208"/>
    <w:rsid w:val="00ED47CA"/>
    <w:rsid w:val="00EE336E"/>
    <w:rsid w:val="00F41C35"/>
    <w:rsid w:val="00F75115"/>
    <w:rsid w:val="00FA3057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375C62"/>
    <w:rsid w:val="004F702A"/>
    <w:rsid w:val="005E402A"/>
    <w:rsid w:val="00621F4F"/>
    <w:rsid w:val="00625F33"/>
    <w:rsid w:val="006C448C"/>
    <w:rsid w:val="006D5C2C"/>
    <w:rsid w:val="007930FB"/>
    <w:rsid w:val="00A32E9A"/>
    <w:rsid w:val="00BE0D6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2016-11-01T20:12:00Z</dcterms:created>
  <dcterms:modified xsi:type="dcterms:W3CDTF">2016-11-01T20:12:00Z</dcterms:modified>
</cp:coreProperties>
</file>