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Pr="005F2751" w:rsidRDefault="00C3697F" w:rsidP="00AA4F63">
      <w:pPr>
        <w:jc w:val="center"/>
        <w:rPr>
          <w:b/>
          <w:sz w:val="24"/>
        </w:rPr>
      </w:pPr>
      <w:r w:rsidRPr="005F2751">
        <w:rPr>
          <w:b/>
          <w:sz w:val="24"/>
        </w:rPr>
        <w:t xml:space="preserve">Hospital Central </w:t>
      </w:r>
      <w:r w:rsidR="005F2751" w:rsidRPr="005F2751">
        <w:rPr>
          <w:b/>
          <w:sz w:val="24"/>
        </w:rPr>
        <w:t>“Dr. Ignacio Morones Prieto”</w:t>
      </w:r>
    </w:p>
    <w:p w:rsidR="0010120F" w:rsidRPr="005F2751" w:rsidRDefault="0010120F">
      <w:pPr>
        <w:rPr>
          <w:b/>
        </w:rPr>
        <w:sectPr w:rsidR="0010120F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bookmarkStart w:id="0" w:name="_GoBack"/>
      <w:r w:rsidR="00C45D73" w:rsidRPr="00C45D73">
        <w:t>Rojas Gutiérrez Adriana</w:t>
      </w:r>
      <w:bookmarkEnd w:id="0"/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5F2751" w:rsidRPr="00C45D73">
        <w:t>femenino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C45D73" w:rsidRPr="00C45D73">
        <w:t>19/06</w:t>
      </w:r>
      <w:r w:rsidR="006D36AC" w:rsidRPr="00C45D73">
        <w:t>/2016</w:t>
      </w:r>
      <w:r w:rsidR="0010120F">
        <w:rPr>
          <w:b/>
        </w:rPr>
        <w:t xml:space="preserve"> </w:t>
      </w:r>
    </w:p>
    <w:p w:rsidR="0010120F" w:rsidRDefault="0010120F">
      <w:pPr>
        <w:rPr>
          <w:b/>
        </w:rPr>
        <w:sectPr w:rsidR="0010120F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C45D73">
        <w:t>160625523</w:t>
      </w:r>
      <w:proofErr w:type="gramEnd"/>
    </w:p>
    <w:p w:rsidR="00FC2377" w:rsidRPr="00AA4F63" w:rsidRDefault="00E31F7F">
      <w:pPr>
        <w:rPr>
          <w:b/>
        </w:rPr>
      </w:pPr>
      <w:r>
        <w:rPr>
          <w:b/>
        </w:rPr>
        <w:lastRenderedPageBreak/>
        <w:t>RESUMEN CLÍNICO</w:t>
      </w:r>
    </w:p>
    <w:p w:rsidR="00C45D73" w:rsidRDefault="00C45D73" w:rsidP="00C45D73">
      <w:pPr>
        <w:rPr>
          <w:rFonts w:ascii="Arial" w:hAnsi="Arial" w:cs="Arial"/>
        </w:rPr>
        <w:sectPr w:rsidR="00C45D73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45D73" w:rsidRDefault="00C45D73" w:rsidP="00C45D7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Paciente femenino de 42</w:t>
      </w:r>
      <w:r w:rsidRPr="00A812FF">
        <w:rPr>
          <w:rFonts w:ascii="Arial" w:hAnsi="Arial" w:cs="Arial"/>
        </w:rPr>
        <w:t xml:space="preserve"> años de edad,</w:t>
      </w:r>
      <w:r>
        <w:rPr>
          <w:rFonts w:ascii="Arial" w:hAnsi="Arial" w:cs="Arial"/>
        </w:rPr>
        <w:t xml:space="preserve"> originaria de SLP,</w:t>
      </w:r>
      <w:r w:rsidRPr="00A812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soltera, escolaridad nula, católica, sin antecedentes quirúrgicos o transfusionales. Antecedente de retraso mental, parálisis cerebral infantil y epilepsia manejada con </w:t>
      </w:r>
      <w:proofErr w:type="spellStart"/>
      <w:r>
        <w:rPr>
          <w:rFonts w:ascii="Arial" w:hAnsi="Arial" w:cs="Arial"/>
        </w:rPr>
        <w:t>Fenitoína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45D73" w:rsidRDefault="00C45D73" w:rsidP="00C45D7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Menarca</w:t>
      </w:r>
      <w:proofErr w:type="spellEnd"/>
      <w:r>
        <w:rPr>
          <w:rFonts w:ascii="Arial" w:hAnsi="Arial" w:cs="Arial"/>
        </w:rPr>
        <w:t>: 13 años   FUM: hace 2 años   G</w:t>
      </w:r>
      <w:proofErr w:type="gramStart"/>
      <w:r>
        <w:rPr>
          <w:rFonts w:ascii="Arial" w:hAnsi="Arial" w:cs="Arial"/>
        </w:rPr>
        <w:t>:0</w:t>
      </w:r>
      <w:proofErr w:type="gramEnd"/>
      <w:r>
        <w:rPr>
          <w:rFonts w:ascii="Arial" w:hAnsi="Arial" w:cs="Arial"/>
        </w:rPr>
        <w:t xml:space="preserve">   P:   C</w:t>
      </w:r>
      <w:proofErr w:type="gramStart"/>
      <w:r>
        <w:rPr>
          <w:rFonts w:ascii="Arial" w:hAnsi="Arial" w:cs="Arial"/>
        </w:rPr>
        <w:t>:0</w:t>
      </w:r>
      <w:proofErr w:type="gramEnd"/>
      <w:r>
        <w:rPr>
          <w:rFonts w:ascii="Arial" w:hAnsi="Arial" w:cs="Arial"/>
        </w:rPr>
        <w:t xml:space="preserve">     A</w:t>
      </w:r>
      <w:proofErr w:type="gramStart"/>
      <w:r>
        <w:rPr>
          <w:rFonts w:ascii="Arial" w:hAnsi="Arial" w:cs="Arial"/>
        </w:rPr>
        <w:t>:0</w:t>
      </w:r>
      <w:proofErr w:type="gramEnd"/>
      <w:r>
        <w:rPr>
          <w:rFonts w:ascii="Arial" w:hAnsi="Arial" w:cs="Arial"/>
        </w:rPr>
        <w:t xml:space="preserve">                              </w:t>
      </w:r>
    </w:p>
    <w:p w:rsidR="00C45D73" w:rsidRDefault="00C45D73" w:rsidP="00C45D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Ingresa al hospital central por urgencias el día 18/06/16 por intolerancia a la vía oral, vómito y constipación intestinal de tres días de evolución, a su ingreso con fiebre de 38 grados Centígrados, </w:t>
      </w:r>
      <w:proofErr w:type="spellStart"/>
      <w:r>
        <w:rPr>
          <w:rFonts w:ascii="Arial" w:hAnsi="Arial" w:cs="Arial"/>
        </w:rPr>
        <w:t>taquicardica</w:t>
      </w:r>
      <w:proofErr w:type="spellEnd"/>
      <w:r>
        <w:rPr>
          <w:rFonts w:ascii="Arial" w:hAnsi="Arial" w:cs="Arial"/>
        </w:rPr>
        <w:t>, abdomen d</w:t>
      </w:r>
      <w:r>
        <w:rPr>
          <w:rFonts w:ascii="Arial" w:hAnsi="Arial" w:cs="Arial"/>
        </w:rPr>
        <w:t xml:space="preserve">istendido y </w:t>
      </w:r>
      <w:proofErr w:type="spellStart"/>
      <w:r>
        <w:rPr>
          <w:rFonts w:ascii="Arial" w:hAnsi="Arial" w:cs="Arial"/>
        </w:rPr>
        <w:t>peristálsis</w:t>
      </w:r>
      <w:proofErr w:type="spellEnd"/>
      <w:r>
        <w:rPr>
          <w:rFonts w:ascii="Arial" w:hAnsi="Arial" w:cs="Arial"/>
        </w:rPr>
        <w:t xml:space="preserve"> disminui</w:t>
      </w:r>
      <w:r>
        <w:rPr>
          <w:rFonts w:ascii="Arial" w:hAnsi="Arial" w:cs="Arial"/>
        </w:rPr>
        <w:t xml:space="preserve">da, el 19/06/16 siendo 1:00 horas se valora por el servicio de Cirugía General quien reporta  laboratorios con leucocitos 24,100, 93% neutrófilos, 4% bandas, hemoglobina 11.3, plaquetas 372,000, creatinina 1.52, presenta mayor distensión y dolor abdominal generalizado, ausencia de </w:t>
      </w:r>
      <w:proofErr w:type="spellStart"/>
      <w:r>
        <w:rPr>
          <w:rFonts w:ascii="Arial" w:hAnsi="Arial" w:cs="Arial"/>
        </w:rPr>
        <w:t>peristálsis</w:t>
      </w:r>
      <w:proofErr w:type="spellEnd"/>
      <w:r>
        <w:rPr>
          <w:rFonts w:ascii="Arial" w:hAnsi="Arial" w:cs="Arial"/>
        </w:rPr>
        <w:t xml:space="preserve"> y rebote positivo</w:t>
      </w:r>
    </w:p>
    <w:p w:rsidR="00C45D73" w:rsidRDefault="00C45D73" w:rsidP="00C45D7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estudios de imagen abdominal con importante distensión de colon y placa tangencial con evidencia de aire libre. Amerita manejo quirúrgico por sospecha de sepsis abdominal y probable perforación intestinal. Se realiza LAPE a las 4:20 horas donde se reporta múltiples adherencias, presencia de materia fecal, líquido en cuadrantes inferiores, adherencias en corredera </w:t>
      </w:r>
      <w:proofErr w:type="spellStart"/>
      <w:r>
        <w:rPr>
          <w:rFonts w:ascii="Arial" w:hAnsi="Arial" w:cs="Arial"/>
        </w:rPr>
        <w:t>parietocólica</w:t>
      </w:r>
      <w:proofErr w:type="spellEnd"/>
      <w:r>
        <w:rPr>
          <w:rFonts w:ascii="Arial" w:hAnsi="Arial" w:cs="Arial"/>
        </w:rPr>
        <w:t xml:space="preserve"> y con diferente solución de continuidad entre sí, colon descendente y sigmoides </w:t>
      </w:r>
      <w:proofErr w:type="spellStart"/>
      <w:r>
        <w:rPr>
          <w:rFonts w:ascii="Arial" w:hAnsi="Arial" w:cs="Arial"/>
        </w:rPr>
        <w:t>distandido</w:t>
      </w:r>
      <w:proofErr w:type="spellEnd"/>
      <w:r>
        <w:rPr>
          <w:rFonts w:ascii="Arial" w:hAnsi="Arial" w:cs="Arial"/>
        </w:rPr>
        <w:t xml:space="preserve">, se plantea en el momento quirúrgico  </w:t>
      </w:r>
      <w:proofErr w:type="spellStart"/>
      <w:r>
        <w:rPr>
          <w:rFonts w:ascii="Arial" w:hAnsi="Arial" w:cs="Arial"/>
        </w:rPr>
        <w:t>famliares</w:t>
      </w:r>
      <w:proofErr w:type="spellEnd"/>
      <w:r>
        <w:rPr>
          <w:rFonts w:ascii="Arial" w:hAnsi="Arial" w:cs="Arial"/>
        </w:rPr>
        <w:t xml:space="preserve"> los hallazgos y se propone manejo de abdomen abierto y se comenta gravedad del cuadro y pronóstico malo para la vida y la función, no aceptan por lo que se procede a cierre de lesiones intestinales, lavado de cavidad y cierre por planos hasta piel. Como hallazgo de importancia se </w:t>
      </w:r>
      <w:proofErr w:type="spellStart"/>
      <w:r>
        <w:rPr>
          <w:rFonts w:ascii="Arial" w:hAnsi="Arial" w:cs="Arial"/>
        </w:rPr>
        <w:t>se</w:t>
      </w:r>
      <w:proofErr w:type="spellEnd"/>
      <w:r>
        <w:rPr>
          <w:rFonts w:ascii="Arial" w:hAnsi="Arial" w:cs="Arial"/>
        </w:rPr>
        <w:t xml:space="preserve"> reportan múltiples abscesos inter asa, lesiones caseosa puntiformes diseminadas en colon e intestino delgado, </w:t>
      </w:r>
      <w:proofErr w:type="spellStart"/>
      <w:r>
        <w:rPr>
          <w:rFonts w:ascii="Arial" w:hAnsi="Arial" w:cs="Arial"/>
        </w:rPr>
        <w:t>asi</w:t>
      </w:r>
      <w:proofErr w:type="spellEnd"/>
      <w:r>
        <w:rPr>
          <w:rFonts w:ascii="Arial" w:hAnsi="Arial" w:cs="Arial"/>
        </w:rPr>
        <w:t xml:space="preserve"> como asas intestinales congeladas y  no es factible precisar localización de perforación. Se envió peritoneo parietal, epiplón con lesión caseosa y bordes de intestino delgado perforado. Se ingresa a piso de Cirugía General con apoyo de ventilación mecánica y sedada, durante dicho internamiento requirió manejo de aminas, </w:t>
      </w:r>
      <w:proofErr w:type="spellStart"/>
      <w:r>
        <w:rPr>
          <w:rFonts w:ascii="Arial" w:hAnsi="Arial" w:cs="Arial"/>
        </w:rPr>
        <w:t>hemodinamicamente</w:t>
      </w:r>
      <w:proofErr w:type="spellEnd"/>
      <w:r>
        <w:rPr>
          <w:rFonts w:ascii="Arial" w:hAnsi="Arial" w:cs="Arial"/>
        </w:rPr>
        <w:t xml:space="preserve"> inestable. Durante la guardia con mala evolución, presenta paro </w:t>
      </w:r>
      <w:proofErr w:type="spellStart"/>
      <w:r>
        <w:rPr>
          <w:rFonts w:ascii="Arial" w:hAnsi="Arial" w:cs="Arial"/>
        </w:rPr>
        <w:t>cardiorespiratorio</w:t>
      </w:r>
      <w:proofErr w:type="spellEnd"/>
      <w:r>
        <w:rPr>
          <w:rFonts w:ascii="Arial" w:hAnsi="Arial" w:cs="Arial"/>
        </w:rPr>
        <w:t xml:space="preserve"> sin respuesta a maniobras de reanimación, se declara hora de defunción a las 15:00 horas. </w:t>
      </w:r>
    </w:p>
    <w:p w:rsidR="00C45D73" w:rsidRDefault="00C45D73" w:rsidP="00C45D73">
      <w:pPr>
        <w:rPr>
          <w:rFonts w:ascii="Arial" w:hAnsi="Arial" w:cs="Arial"/>
        </w:rPr>
        <w:sectPr w:rsidR="00C45D73" w:rsidSect="00C45D7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Nota: Se adjunta resultado de estudio histopatológico donde se reporta reacción inflamatoria crónica granulomatosa </w:t>
      </w:r>
      <w:proofErr w:type="spellStart"/>
      <w:r>
        <w:rPr>
          <w:rFonts w:ascii="Arial" w:hAnsi="Arial" w:cs="Arial"/>
        </w:rPr>
        <w:t>caseificante</w:t>
      </w:r>
      <w:proofErr w:type="spellEnd"/>
      <w:r>
        <w:rPr>
          <w:rFonts w:ascii="Arial" w:hAnsi="Arial" w:cs="Arial"/>
        </w:rPr>
        <w:t xml:space="preserve"> consistente con Tuberculosis Peritoneal.</w:t>
      </w:r>
    </w:p>
    <w:p w:rsidR="00AA4F63" w:rsidRDefault="00C3697F" w:rsidP="00C45D73">
      <w:pPr>
        <w:spacing w:after="0"/>
        <w:ind w:right="-57"/>
        <w:sectPr w:rsidR="00AA4F63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>
        <w:lastRenderedPageBreak/>
        <w:t>Dx</w:t>
      </w:r>
      <w:proofErr w:type="spellEnd"/>
      <w:r>
        <w:t xml:space="preserve"> de</w:t>
      </w:r>
      <w:r w:rsidR="0010120F">
        <w:t xml:space="preserve"> defunción: </w:t>
      </w:r>
    </w:p>
    <w:p w:rsidR="00C45D73" w:rsidRDefault="00C45D73" w:rsidP="00C45D73">
      <w:pPr>
        <w:spacing w:after="0"/>
        <w:ind w:right="-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Choque Séptico</w:t>
      </w:r>
    </w:p>
    <w:p w:rsidR="00C45D73" w:rsidRDefault="00C45D73" w:rsidP="00C45D73">
      <w:pPr>
        <w:spacing w:after="0"/>
        <w:ind w:right="-57"/>
        <w:rPr>
          <w:rFonts w:ascii="Arial" w:hAnsi="Arial" w:cs="Arial"/>
        </w:rPr>
      </w:pPr>
      <w:r>
        <w:rPr>
          <w:rFonts w:ascii="Arial" w:hAnsi="Arial" w:cs="Arial"/>
        </w:rPr>
        <w:t>Sepsis Abdominal</w:t>
      </w:r>
    </w:p>
    <w:p w:rsidR="00C45D73" w:rsidRDefault="00C45D73" w:rsidP="00C45D73">
      <w:pPr>
        <w:spacing w:after="0"/>
        <w:ind w:right="-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Perforación Intestinal</w:t>
      </w:r>
    </w:p>
    <w:p w:rsidR="004B1906" w:rsidRDefault="00C45D73" w:rsidP="00C45D73">
      <w:pPr>
        <w:spacing w:after="0"/>
        <w:ind w:right="-57"/>
      </w:pPr>
      <w:r>
        <w:rPr>
          <w:rFonts w:ascii="Arial" w:hAnsi="Arial" w:cs="Arial"/>
        </w:rPr>
        <w:t>Tuberculosis Intestinal</w:t>
      </w:r>
    </w:p>
    <w:p w:rsidR="004B1906" w:rsidRDefault="004B1906" w:rsidP="00C45D73">
      <w:pPr>
        <w:spacing w:after="0"/>
        <w:ind w:right="-57"/>
        <w:sectPr w:rsidR="004B1906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45D73" w:rsidRDefault="00C45D73" w:rsidP="00C45D73">
      <w:pPr>
        <w:spacing w:after="0"/>
        <w:ind w:right="-57"/>
        <w:jc w:val="right"/>
      </w:pPr>
    </w:p>
    <w:p w:rsidR="00384004" w:rsidRDefault="00C1185D" w:rsidP="00C45D73">
      <w:pPr>
        <w:spacing w:after="0"/>
        <w:ind w:right="-57"/>
        <w:jc w:val="right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C45D73">
      <w:pPr>
        <w:spacing w:after="0"/>
        <w:ind w:right="-57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A61C5"/>
    <w:rsid w:val="000B3362"/>
    <w:rsid w:val="000E0D8C"/>
    <w:rsid w:val="0010120F"/>
    <w:rsid w:val="00166C83"/>
    <w:rsid w:val="00191CF2"/>
    <w:rsid w:val="001D00D1"/>
    <w:rsid w:val="001F65C7"/>
    <w:rsid w:val="0026716F"/>
    <w:rsid w:val="002A5A1B"/>
    <w:rsid w:val="002D3E76"/>
    <w:rsid w:val="0033779E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B1906"/>
    <w:rsid w:val="00505804"/>
    <w:rsid w:val="0053039A"/>
    <w:rsid w:val="005767B8"/>
    <w:rsid w:val="00595DF3"/>
    <w:rsid w:val="005A20B0"/>
    <w:rsid w:val="005C3C95"/>
    <w:rsid w:val="005C46F3"/>
    <w:rsid w:val="005F2751"/>
    <w:rsid w:val="00610202"/>
    <w:rsid w:val="00613411"/>
    <w:rsid w:val="00677F06"/>
    <w:rsid w:val="006B6CB2"/>
    <w:rsid w:val="006D36AC"/>
    <w:rsid w:val="007329D2"/>
    <w:rsid w:val="007541B8"/>
    <w:rsid w:val="007754BF"/>
    <w:rsid w:val="00786698"/>
    <w:rsid w:val="00787536"/>
    <w:rsid w:val="00794D42"/>
    <w:rsid w:val="00864693"/>
    <w:rsid w:val="0088293F"/>
    <w:rsid w:val="00911C21"/>
    <w:rsid w:val="00936228"/>
    <w:rsid w:val="009401BF"/>
    <w:rsid w:val="00961B6D"/>
    <w:rsid w:val="00977DC8"/>
    <w:rsid w:val="009C05D5"/>
    <w:rsid w:val="00A4768F"/>
    <w:rsid w:val="00A728AD"/>
    <w:rsid w:val="00AA4F63"/>
    <w:rsid w:val="00AA7E8A"/>
    <w:rsid w:val="00AD2BAF"/>
    <w:rsid w:val="00BE1DD6"/>
    <w:rsid w:val="00C1185D"/>
    <w:rsid w:val="00C3697F"/>
    <w:rsid w:val="00C428BD"/>
    <w:rsid w:val="00C45D73"/>
    <w:rsid w:val="00C535A0"/>
    <w:rsid w:val="00D37386"/>
    <w:rsid w:val="00D466F7"/>
    <w:rsid w:val="00D73328"/>
    <w:rsid w:val="00E27041"/>
    <w:rsid w:val="00E31F7F"/>
    <w:rsid w:val="00EF22C5"/>
    <w:rsid w:val="00EF31AE"/>
    <w:rsid w:val="00F03E78"/>
    <w:rsid w:val="00F429F3"/>
    <w:rsid w:val="00F52C6A"/>
    <w:rsid w:val="00F543E8"/>
    <w:rsid w:val="00F85A4E"/>
    <w:rsid w:val="00FA7E2F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C8239-4958-45A3-8AFD-7A4E346C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2016-06-23T17:12:00Z</dcterms:created>
  <dcterms:modified xsi:type="dcterms:W3CDTF">2016-06-23T17:12:00Z</dcterms:modified>
</cp:coreProperties>
</file>