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083560">
      <w:pPr>
        <w:pStyle w:val="Citadestacada"/>
        <w:tabs>
          <w:tab w:val="left" w:pos="7513"/>
        </w:tabs>
        <w:ind w:left="0"/>
      </w:pPr>
      <w:r w:rsidRPr="005F2751">
        <w:t xml:space="preserve">Hospital Central </w:t>
      </w:r>
      <w:r w:rsidR="005F2751" w:rsidRPr="005F2751">
        <w:t>“Dr. Ignacio Morones Prieto”</w:t>
      </w:r>
    </w:p>
    <w:p w:rsidR="00B576DA" w:rsidRDefault="00B576DA">
      <w:pPr>
        <w:rPr>
          <w:b/>
          <w:sz w:val="24"/>
        </w:rPr>
      </w:pPr>
    </w:p>
    <w:p w:rsidR="00083560" w:rsidRPr="005F2751" w:rsidRDefault="00083560">
      <w:pPr>
        <w:rPr>
          <w:b/>
        </w:rPr>
        <w:sectPr w:rsidR="00083560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bookmarkStart w:id="0" w:name="_GoBack"/>
      <w:r w:rsidR="00083560">
        <w:t>Mauro Sebastián García Flores</w:t>
      </w:r>
      <w:bookmarkEnd w:id="0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1D299B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083560">
        <w:rPr>
          <w:b/>
        </w:rPr>
        <w:t>29/06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083560">
        <w:rPr>
          <w:b/>
        </w:rPr>
        <w:t>160625556</w:t>
      </w:r>
      <w:proofErr w:type="gramEnd"/>
    </w:p>
    <w:p w:rsidR="00FC2377" w:rsidRPr="00AA4F63" w:rsidRDefault="00B576DA">
      <w:pPr>
        <w:rPr>
          <w:b/>
        </w:rPr>
      </w:pPr>
      <w:r>
        <w:rPr>
          <w:b/>
        </w:rPr>
        <w:lastRenderedPageBreak/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A6EE8" w:rsidRDefault="00B4063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D299B">
        <w:rPr>
          <w:rFonts w:ascii="Arial" w:eastAsia="Times New Roman" w:hAnsi="Arial" w:cs="Arial"/>
          <w:sz w:val="20"/>
          <w:szCs w:val="20"/>
          <w:lang w:eastAsia="es-ES"/>
        </w:rPr>
        <w:t xml:space="preserve">pediátrico </w:t>
      </w:r>
      <w:r w:rsidR="006C3090">
        <w:rPr>
          <w:rFonts w:ascii="Arial" w:eastAsia="Times New Roman" w:hAnsi="Arial" w:cs="Arial"/>
          <w:sz w:val="20"/>
          <w:szCs w:val="20"/>
          <w:lang w:eastAsia="es-ES"/>
        </w:rPr>
        <w:t xml:space="preserve">de 1 año de edad que ingresó el 26/05/16 con cuadro de fiebre y evacuaciones diarreicas, previamente manejado con antibiótico por médico particular sin mejoría, </w:t>
      </w:r>
      <w:proofErr w:type="spellStart"/>
      <w:r w:rsidR="006C3090">
        <w:rPr>
          <w:rFonts w:ascii="Arial" w:eastAsia="Times New Roman" w:hAnsi="Arial" w:cs="Arial"/>
          <w:sz w:val="20"/>
          <w:szCs w:val="20"/>
          <w:lang w:eastAsia="es-ES"/>
        </w:rPr>
        <w:t>antecdente</w:t>
      </w:r>
      <w:proofErr w:type="spellEnd"/>
      <w:r w:rsidR="006C3090">
        <w:rPr>
          <w:rFonts w:ascii="Arial" w:eastAsia="Times New Roman" w:hAnsi="Arial" w:cs="Arial"/>
          <w:sz w:val="20"/>
          <w:szCs w:val="20"/>
          <w:lang w:eastAsia="es-ES"/>
        </w:rPr>
        <w:t xml:space="preserve"> de crisis convulsivas manejado en Hospital del Niño y la Mujer con </w:t>
      </w:r>
      <w:proofErr w:type="spellStart"/>
      <w:r w:rsidR="006C3090">
        <w:rPr>
          <w:rFonts w:ascii="Arial" w:eastAsia="Times New Roman" w:hAnsi="Arial" w:cs="Arial"/>
          <w:sz w:val="20"/>
          <w:szCs w:val="20"/>
          <w:lang w:eastAsia="es-ES"/>
        </w:rPr>
        <w:t>anticomicial</w:t>
      </w:r>
      <w:proofErr w:type="spellEnd"/>
      <w:r w:rsidR="006C3090">
        <w:rPr>
          <w:rFonts w:ascii="Arial" w:eastAsia="Times New Roman" w:hAnsi="Arial" w:cs="Arial"/>
          <w:sz w:val="20"/>
          <w:szCs w:val="20"/>
          <w:lang w:eastAsia="es-ES"/>
        </w:rPr>
        <w:t>. Pres</w:t>
      </w:r>
      <w:r w:rsidR="00016D87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6C3090">
        <w:rPr>
          <w:rFonts w:ascii="Arial" w:eastAsia="Times New Roman" w:hAnsi="Arial" w:cs="Arial"/>
          <w:sz w:val="20"/>
          <w:szCs w:val="20"/>
          <w:lang w:eastAsia="es-ES"/>
        </w:rPr>
        <w:t xml:space="preserve">ntó exámenes de laboratorio con </w:t>
      </w:r>
      <w:proofErr w:type="spellStart"/>
      <w:r w:rsidR="006C3090">
        <w:rPr>
          <w:rFonts w:ascii="Arial" w:eastAsia="Times New Roman" w:hAnsi="Arial" w:cs="Arial"/>
          <w:sz w:val="20"/>
          <w:szCs w:val="20"/>
          <w:lang w:eastAsia="es-ES"/>
        </w:rPr>
        <w:t>bicitopenia</w:t>
      </w:r>
      <w:proofErr w:type="spellEnd"/>
      <w:r w:rsidR="006C3090">
        <w:rPr>
          <w:rFonts w:ascii="Arial" w:eastAsia="Times New Roman" w:hAnsi="Arial" w:cs="Arial"/>
          <w:sz w:val="20"/>
          <w:szCs w:val="20"/>
          <w:lang w:eastAsia="es-ES"/>
        </w:rPr>
        <w:t>, DHL y ácido úrico elevado, por estos hallazgos se le realizó en e</w:t>
      </w:r>
      <w:r w:rsidR="00016D87">
        <w:rPr>
          <w:rFonts w:ascii="Arial" w:eastAsia="Times New Roman" w:hAnsi="Arial" w:cs="Arial"/>
          <w:sz w:val="20"/>
          <w:szCs w:val="20"/>
          <w:lang w:eastAsia="es-ES"/>
        </w:rPr>
        <w:t>se hospital aspirado de médula ó</w:t>
      </w:r>
      <w:r w:rsidR="006C3090">
        <w:rPr>
          <w:rFonts w:ascii="Arial" w:eastAsia="Times New Roman" w:hAnsi="Arial" w:cs="Arial"/>
          <w:sz w:val="20"/>
          <w:szCs w:val="20"/>
          <w:lang w:eastAsia="es-ES"/>
        </w:rPr>
        <w:t xml:space="preserve">sea el 23/05/16 con reporte de LLA pre B calla +, y es enviado a este hospital para continuar manejo. A su ingreso se encontró con palidez generalizada, </w:t>
      </w:r>
      <w:proofErr w:type="spellStart"/>
      <w:r w:rsidR="006C3090">
        <w:rPr>
          <w:rFonts w:ascii="Arial" w:eastAsia="Times New Roman" w:hAnsi="Arial" w:cs="Arial"/>
          <w:sz w:val="20"/>
          <w:szCs w:val="20"/>
          <w:lang w:eastAsia="es-ES"/>
        </w:rPr>
        <w:t>hepatoesplenomegalia</w:t>
      </w:r>
      <w:proofErr w:type="spellEnd"/>
      <w:r w:rsidR="006C3090">
        <w:rPr>
          <w:rFonts w:ascii="Arial" w:eastAsia="Times New Roman" w:hAnsi="Arial" w:cs="Arial"/>
          <w:sz w:val="20"/>
          <w:szCs w:val="20"/>
          <w:lang w:eastAsia="es-ES"/>
        </w:rPr>
        <w:t xml:space="preserve"> y adenopatías cervicales e inguinales, por lo que se decidió su ingreso a </w:t>
      </w:r>
      <w:r w:rsidR="00016D87">
        <w:rPr>
          <w:rFonts w:ascii="Arial" w:eastAsia="Times New Roman" w:hAnsi="Arial" w:cs="Arial"/>
          <w:sz w:val="20"/>
          <w:szCs w:val="20"/>
          <w:lang w:eastAsia="es-ES"/>
        </w:rPr>
        <w:t xml:space="preserve">la sala de </w:t>
      </w:r>
      <w:r w:rsidR="006C3090">
        <w:rPr>
          <w:rFonts w:ascii="Arial" w:eastAsia="Times New Roman" w:hAnsi="Arial" w:cs="Arial"/>
          <w:sz w:val="20"/>
          <w:szCs w:val="20"/>
          <w:lang w:eastAsia="es-ES"/>
        </w:rPr>
        <w:t>aislados para continuar manejo. Se inició quimioterapia el 27/05/1</w:t>
      </w:r>
      <w:r w:rsidR="00016D87">
        <w:rPr>
          <w:rFonts w:ascii="Arial" w:eastAsia="Times New Roman" w:hAnsi="Arial" w:cs="Arial"/>
          <w:sz w:val="20"/>
          <w:szCs w:val="20"/>
          <w:lang w:eastAsia="es-ES"/>
        </w:rPr>
        <w:t>6 con 3 ciclos posteriores, el ú</w:t>
      </w:r>
      <w:r w:rsidR="006C3090">
        <w:rPr>
          <w:rFonts w:ascii="Arial" w:eastAsia="Times New Roman" w:hAnsi="Arial" w:cs="Arial"/>
          <w:sz w:val="20"/>
          <w:szCs w:val="20"/>
          <w:lang w:eastAsia="es-ES"/>
        </w:rPr>
        <w:t xml:space="preserve">ltimo </w:t>
      </w:r>
      <w:proofErr w:type="spellStart"/>
      <w:r w:rsidR="006C3090">
        <w:rPr>
          <w:rFonts w:ascii="Arial" w:eastAsia="Times New Roman" w:hAnsi="Arial" w:cs="Arial"/>
          <w:sz w:val="20"/>
          <w:szCs w:val="20"/>
          <w:lang w:eastAsia="es-ES"/>
        </w:rPr>
        <w:t>Vincristina</w:t>
      </w:r>
      <w:proofErr w:type="spellEnd"/>
      <w:r w:rsidR="006C3090">
        <w:rPr>
          <w:rFonts w:ascii="Arial" w:eastAsia="Times New Roman" w:hAnsi="Arial" w:cs="Arial"/>
          <w:sz w:val="20"/>
          <w:szCs w:val="20"/>
          <w:lang w:eastAsia="es-ES"/>
        </w:rPr>
        <w:t xml:space="preserve"> el 20/05/16. El 03/06/16 comenzó con evacuaciones líquidas por lo que se inició manejo con </w:t>
      </w:r>
      <w:proofErr w:type="spellStart"/>
      <w:r w:rsidR="006C3090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6C3090">
        <w:rPr>
          <w:rFonts w:ascii="Arial" w:eastAsia="Times New Roman" w:hAnsi="Arial" w:cs="Arial"/>
          <w:sz w:val="20"/>
          <w:szCs w:val="20"/>
          <w:lang w:eastAsia="es-ES"/>
        </w:rPr>
        <w:t xml:space="preserve"> durante 6 días</w:t>
      </w:r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 y se cambió posteriormente a TMP/SMX durante 5 días, pero continuó con picos febriles y neutropenia por lo que se inició manejo con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Piperacilina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>/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, al encontrar perímetro abdominal aumentado de 49 a 55 cm, se solicitó estudio de ultrasonido el cuál reporto datos de colitis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neutropénica</w:t>
      </w:r>
      <w:proofErr w:type="spellEnd"/>
      <w:r w:rsidR="00016D87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decidió agregar </w:t>
      </w:r>
      <w:proofErr w:type="spellStart"/>
      <w:r w:rsidR="00016D87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1A6EE8">
        <w:rPr>
          <w:rFonts w:ascii="Arial" w:eastAsia="Times New Roman" w:hAnsi="Arial" w:cs="Arial"/>
          <w:sz w:val="20"/>
          <w:szCs w:val="20"/>
          <w:lang w:eastAsia="es-ES"/>
        </w:rPr>
        <w:t>nfotericina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 al manejo. Presentó salida de material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fecaloide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 y hemático a la colocación de sonda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orogástrica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>. Se ingresó a unidad de terapia intensiva el 22/06/16 para continuar manejo. Se intubó por datos de dificultad respiratoria y se dejó bajo sedación para mejorar patrón re</w:t>
      </w:r>
      <w:r w:rsidR="00016D87">
        <w:rPr>
          <w:rFonts w:ascii="Arial" w:eastAsia="Times New Roman" w:hAnsi="Arial" w:cs="Arial"/>
          <w:sz w:val="20"/>
          <w:szCs w:val="20"/>
          <w:lang w:eastAsia="es-ES"/>
        </w:rPr>
        <w:t>spiratorio, se transfundió en mú</w:t>
      </w:r>
      <w:r w:rsidR="001A6EE8">
        <w:rPr>
          <w:rFonts w:ascii="Arial" w:eastAsia="Times New Roman" w:hAnsi="Arial" w:cs="Arial"/>
          <w:sz w:val="20"/>
          <w:szCs w:val="20"/>
          <w:lang w:eastAsia="es-ES"/>
        </w:rPr>
        <w:t>ltiples ocasiones por presentar anemia y trombocitopenia persistentes. Persistiendo con mala evolución, con distención abdominal h</w:t>
      </w:r>
      <w:r w:rsidR="00016D87">
        <w:rPr>
          <w:rFonts w:ascii="Arial" w:eastAsia="Times New Roman" w:hAnsi="Arial" w:cs="Arial"/>
          <w:sz w:val="20"/>
          <w:szCs w:val="20"/>
          <w:lang w:eastAsia="es-ES"/>
        </w:rPr>
        <w:t xml:space="preserve">asta 66 cm y </w:t>
      </w:r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requiriendo aumento de parámetros en ventilador. El 29/06/16 por la mañana se reportó con datos de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 y distención abdominal en aumento, se realizó punción evacuadora encontrando líquido de ascitis reportado con aspecto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xantocromico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cel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 3664, leucos 1776,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eri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 1888,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prot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 2.9, glucosa 64, albumina 1.98, 90% PMN, 10% MN, pH 7, DHL 610. A las 18:45 horas se encontró al paciente en malas condiciones generales, con </w:t>
      </w:r>
      <w:proofErr w:type="spellStart"/>
      <w:r w:rsidR="001A6EE8">
        <w:rPr>
          <w:rFonts w:ascii="Arial" w:eastAsia="Times New Roman" w:hAnsi="Arial" w:cs="Arial"/>
          <w:sz w:val="20"/>
          <w:szCs w:val="20"/>
          <w:lang w:eastAsia="es-ES"/>
        </w:rPr>
        <w:t>hipoperfusión</w:t>
      </w:r>
      <w:proofErr w:type="spellEnd"/>
      <w:r w:rsidR="001A6EE8">
        <w:rPr>
          <w:rFonts w:ascii="Arial" w:eastAsia="Times New Roman" w:hAnsi="Arial" w:cs="Arial"/>
          <w:sz w:val="20"/>
          <w:szCs w:val="20"/>
          <w:lang w:eastAsia="es-ES"/>
        </w:rPr>
        <w:t xml:space="preserve"> generalizada</w:t>
      </w:r>
      <w:r w:rsidR="00016D87">
        <w:rPr>
          <w:rFonts w:ascii="Arial" w:eastAsia="Times New Roman" w:hAnsi="Arial" w:cs="Arial"/>
          <w:sz w:val="20"/>
          <w:szCs w:val="20"/>
          <w:lang w:eastAsia="es-ES"/>
        </w:rPr>
        <w:t xml:space="preserve"> y parámetros altos de ventilador, presentó paro </w:t>
      </w:r>
      <w:proofErr w:type="spellStart"/>
      <w:r w:rsidR="00016D87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016D87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iniciaron maniobras de reanimación avanzada sin respuesta posterior a 15 minutos, se dictaminó hora de defunción a las 19:05 horas.</w:t>
      </w: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21456C" w:rsidRDefault="0021456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9512D" w:rsidRDefault="00016D87" w:rsidP="0035780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RECTIFICA diagnóstico de Gastroenteritis de Presunto Origen Infeccioso, por el diagnóstico de Colitis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Neutropenica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:rsidR="0009512D" w:rsidRDefault="0009512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F90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16D87" w:rsidRDefault="00016D87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16D87" w:rsidRPr="00E76CE2" w:rsidRDefault="00016D87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  <w:sectPr w:rsidR="00016D87" w:rsidRPr="00E76CE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Default="00C3697F" w:rsidP="006E2958">
      <w:pPr>
        <w:spacing w:after="0"/>
        <w:ind w:right="-57"/>
        <w:rPr>
          <w:b/>
        </w:r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F86D0D" w:rsidRDefault="00F86D0D" w:rsidP="006E2958">
      <w:pPr>
        <w:spacing w:after="0"/>
        <w:ind w:right="-57"/>
        <w:rPr>
          <w:b/>
        </w:rPr>
      </w:pPr>
    </w:p>
    <w:p w:rsidR="00F86D0D" w:rsidRDefault="00F86D0D" w:rsidP="006E2958">
      <w:pPr>
        <w:spacing w:after="0"/>
        <w:ind w:right="-57"/>
        <w:rPr>
          <w:b/>
        </w:rPr>
      </w:pPr>
    </w:p>
    <w:p w:rsidR="00F86D0D" w:rsidRPr="00B576DA" w:rsidRDefault="00F86D0D" w:rsidP="006E2958">
      <w:pPr>
        <w:spacing w:after="0"/>
        <w:ind w:right="-57"/>
        <w:rPr>
          <w:b/>
        </w:rPr>
        <w:sectPr w:rsidR="00F86D0D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40636" w:rsidRDefault="00D26570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   (A419)</w:t>
      </w:r>
    </w:p>
    <w:p w:rsidR="00A03E37" w:rsidRDefault="00016D87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Colitis </w:t>
      </w:r>
      <w:proofErr w:type="spellStart"/>
      <w:r>
        <w:rPr>
          <w:rFonts w:ascii="Arial" w:hAnsi="Arial" w:cs="Arial"/>
          <w:sz w:val="20"/>
          <w:szCs w:val="20"/>
        </w:rPr>
        <w:t>Neutropenica</w:t>
      </w:r>
      <w:proofErr w:type="spellEnd"/>
      <w:r>
        <w:rPr>
          <w:rFonts w:ascii="Arial" w:hAnsi="Arial" w:cs="Arial"/>
          <w:sz w:val="20"/>
          <w:szCs w:val="20"/>
        </w:rPr>
        <w:t xml:space="preserve">   (K528</w:t>
      </w:r>
      <w:r w:rsidR="00F86D0D">
        <w:rPr>
          <w:rFonts w:ascii="Arial" w:hAnsi="Arial" w:cs="Arial"/>
          <w:sz w:val="20"/>
          <w:szCs w:val="20"/>
        </w:rPr>
        <w:t>)</w:t>
      </w:r>
    </w:p>
    <w:p w:rsidR="00016D87" w:rsidRDefault="00016D87" w:rsidP="00016D87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Leucemia </w:t>
      </w:r>
      <w:proofErr w:type="spellStart"/>
      <w:r>
        <w:rPr>
          <w:rFonts w:ascii="Arial" w:hAnsi="Arial" w:cs="Arial"/>
          <w:sz w:val="20"/>
          <w:szCs w:val="20"/>
        </w:rPr>
        <w:t>Linfoblastica</w:t>
      </w:r>
      <w:proofErr w:type="spellEnd"/>
      <w:r>
        <w:rPr>
          <w:rFonts w:ascii="Arial" w:hAnsi="Arial" w:cs="Arial"/>
          <w:sz w:val="20"/>
          <w:szCs w:val="20"/>
        </w:rPr>
        <w:t xml:space="preserve"> Aguda   (C910)</w:t>
      </w:r>
    </w:p>
    <w:p w:rsidR="00F86D0D" w:rsidRDefault="00F86D0D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F86D0D" w:rsidRDefault="00F86D0D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39164B" w:rsidRPr="00016D87" w:rsidRDefault="00016D87" w:rsidP="00016D87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39164B" w:rsidRDefault="0039164B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16D87"/>
    <w:rsid w:val="00035214"/>
    <w:rsid w:val="00083560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A6EE8"/>
    <w:rsid w:val="001A7C1B"/>
    <w:rsid w:val="001D00D1"/>
    <w:rsid w:val="001D299B"/>
    <w:rsid w:val="001F65C7"/>
    <w:rsid w:val="00200546"/>
    <w:rsid w:val="00213E6F"/>
    <w:rsid w:val="0021456C"/>
    <w:rsid w:val="0026716F"/>
    <w:rsid w:val="0027676B"/>
    <w:rsid w:val="0029613F"/>
    <w:rsid w:val="002A5A1B"/>
    <w:rsid w:val="002B6B7F"/>
    <w:rsid w:val="002D3E76"/>
    <w:rsid w:val="002E7F8F"/>
    <w:rsid w:val="00327368"/>
    <w:rsid w:val="0033779E"/>
    <w:rsid w:val="0035780B"/>
    <w:rsid w:val="0036701C"/>
    <w:rsid w:val="00384004"/>
    <w:rsid w:val="0039164B"/>
    <w:rsid w:val="00394396"/>
    <w:rsid w:val="003D25B1"/>
    <w:rsid w:val="003F1E55"/>
    <w:rsid w:val="0040366A"/>
    <w:rsid w:val="00414013"/>
    <w:rsid w:val="004403F5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2E31"/>
    <w:rsid w:val="00595DF3"/>
    <w:rsid w:val="00596466"/>
    <w:rsid w:val="005A20B0"/>
    <w:rsid w:val="005C3C95"/>
    <w:rsid w:val="005C46F3"/>
    <w:rsid w:val="005F2751"/>
    <w:rsid w:val="00610202"/>
    <w:rsid w:val="00613411"/>
    <w:rsid w:val="006309A5"/>
    <w:rsid w:val="00630AF9"/>
    <w:rsid w:val="00677F06"/>
    <w:rsid w:val="006B2248"/>
    <w:rsid w:val="006B6CB2"/>
    <w:rsid w:val="006C3090"/>
    <w:rsid w:val="006D36AC"/>
    <w:rsid w:val="006E2958"/>
    <w:rsid w:val="00701AA7"/>
    <w:rsid w:val="007329D2"/>
    <w:rsid w:val="007541B8"/>
    <w:rsid w:val="00773A84"/>
    <w:rsid w:val="007754BF"/>
    <w:rsid w:val="00782405"/>
    <w:rsid w:val="00786698"/>
    <w:rsid w:val="00787536"/>
    <w:rsid w:val="00794D42"/>
    <w:rsid w:val="007B17CB"/>
    <w:rsid w:val="00856BA7"/>
    <w:rsid w:val="00864693"/>
    <w:rsid w:val="0088293F"/>
    <w:rsid w:val="008B6B40"/>
    <w:rsid w:val="008D0A22"/>
    <w:rsid w:val="008F22E9"/>
    <w:rsid w:val="00904E7E"/>
    <w:rsid w:val="00911C21"/>
    <w:rsid w:val="00936228"/>
    <w:rsid w:val="009401BF"/>
    <w:rsid w:val="00946EEE"/>
    <w:rsid w:val="00961B6D"/>
    <w:rsid w:val="00977DC8"/>
    <w:rsid w:val="009C05D5"/>
    <w:rsid w:val="009F5601"/>
    <w:rsid w:val="00A03E37"/>
    <w:rsid w:val="00A41EEA"/>
    <w:rsid w:val="00A4768F"/>
    <w:rsid w:val="00A52427"/>
    <w:rsid w:val="00A728AD"/>
    <w:rsid w:val="00A80836"/>
    <w:rsid w:val="00AA4F63"/>
    <w:rsid w:val="00AA7E8A"/>
    <w:rsid w:val="00AD2BAF"/>
    <w:rsid w:val="00AF20AA"/>
    <w:rsid w:val="00B0705F"/>
    <w:rsid w:val="00B40636"/>
    <w:rsid w:val="00B53266"/>
    <w:rsid w:val="00B576DA"/>
    <w:rsid w:val="00BA7450"/>
    <w:rsid w:val="00BE1DD6"/>
    <w:rsid w:val="00C03F90"/>
    <w:rsid w:val="00C04D2F"/>
    <w:rsid w:val="00C1185D"/>
    <w:rsid w:val="00C3697F"/>
    <w:rsid w:val="00C428BD"/>
    <w:rsid w:val="00C535A0"/>
    <w:rsid w:val="00C95F39"/>
    <w:rsid w:val="00D049DD"/>
    <w:rsid w:val="00D26570"/>
    <w:rsid w:val="00D37386"/>
    <w:rsid w:val="00D466F7"/>
    <w:rsid w:val="00D73328"/>
    <w:rsid w:val="00D76CF9"/>
    <w:rsid w:val="00DB37D1"/>
    <w:rsid w:val="00DE3325"/>
    <w:rsid w:val="00E27041"/>
    <w:rsid w:val="00E31F7F"/>
    <w:rsid w:val="00E70BFF"/>
    <w:rsid w:val="00E76CE2"/>
    <w:rsid w:val="00EF22C5"/>
    <w:rsid w:val="00EF31AE"/>
    <w:rsid w:val="00EF3A73"/>
    <w:rsid w:val="00F03E78"/>
    <w:rsid w:val="00F429F3"/>
    <w:rsid w:val="00F52C6A"/>
    <w:rsid w:val="00F543E8"/>
    <w:rsid w:val="00F8042A"/>
    <w:rsid w:val="00F85A4E"/>
    <w:rsid w:val="00F86D0D"/>
    <w:rsid w:val="00F911B4"/>
    <w:rsid w:val="00FA7E2F"/>
    <w:rsid w:val="00FC2377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5F60-F275-41CD-B4BD-8C95E99E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2016-11-24T19:47:00Z</dcterms:created>
  <dcterms:modified xsi:type="dcterms:W3CDTF">2016-11-24T19:47:00Z</dcterms:modified>
</cp:coreProperties>
</file>