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6" w:rsidRPr="000C5B45" w:rsidRDefault="007B3276" w:rsidP="007B3276">
      <w:pPr>
        <w:spacing w:after="0" w:line="240" w:lineRule="atLeast"/>
        <w:jc w:val="center"/>
        <w:rPr>
          <w:b/>
          <w:sz w:val="20"/>
        </w:rPr>
      </w:pPr>
      <w:r w:rsidRPr="000C5B45">
        <w:rPr>
          <w:b/>
          <w:noProof/>
          <w:sz w:val="20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5B45">
        <w:rPr>
          <w:b/>
          <w:sz w:val="20"/>
        </w:rPr>
        <w:t xml:space="preserve">             SERVICIOS  D E SALUD DE  SAN  LUIS POTOSÍ</w:t>
      </w:r>
    </w:p>
    <w:p w:rsidR="007B3276" w:rsidRPr="000C5B45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b/>
          <w:sz w:val="20"/>
        </w:rPr>
      </w:pPr>
      <w:r w:rsidRPr="000C5B45">
        <w:rPr>
          <w:b/>
          <w:sz w:val="20"/>
        </w:rPr>
        <w:tab/>
      </w:r>
      <w:r w:rsidRPr="000C5B45">
        <w:rPr>
          <w:b/>
          <w:sz w:val="20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 w:rsidRPr="000C5B45">
        <w:rPr>
          <w:b/>
          <w:sz w:val="20"/>
        </w:rPr>
        <w:t xml:space="preserve">             </w:t>
      </w:r>
      <w:r w:rsidR="000C5B45">
        <w:rPr>
          <w:b/>
          <w:sz w:val="20"/>
        </w:rPr>
        <w:t>“</w:t>
      </w:r>
      <w:r w:rsidRPr="000C5B45">
        <w:rPr>
          <w:b/>
          <w:sz w:val="20"/>
        </w:rPr>
        <w:t>DEPARTAMENTO DE VIGILANCIA EPIDEMIOLOGÍA</w:t>
      </w:r>
      <w:r w:rsidR="005F2751" w:rsidRPr="005F2751">
        <w:rPr>
          <w:b/>
          <w:sz w:val="24"/>
        </w:rPr>
        <w:t>”</w:t>
      </w:r>
    </w:p>
    <w:p w:rsidR="00B576DA" w:rsidRDefault="007B3276" w:rsidP="007B3276">
      <w:pPr>
        <w:tabs>
          <w:tab w:val="left" w:pos="6436"/>
        </w:tabs>
        <w:rPr>
          <w:b/>
        </w:rPr>
      </w:pPr>
      <w:r>
        <w:rPr>
          <w:b/>
        </w:rPr>
        <w:tab/>
      </w:r>
    </w:p>
    <w:p w:rsidR="00125E74" w:rsidRDefault="00125E74" w:rsidP="007B3276">
      <w:pPr>
        <w:tabs>
          <w:tab w:val="left" w:pos="6436"/>
        </w:tabs>
        <w:rPr>
          <w:b/>
        </w:rPr>
      </w:pPr>
    </w:p>
    <w:p w:rsidR="00125E74" w:rsidRPr="005F2751" w:rsidRDefault="00125E74" w:rsidP="007B3276">
      <w:pPr>
        <w:tabs>
          <w:tab w:val="left" w:pos="6436"/>
        </w:tabs>
        <w:rPr>
          <w:b/>
        </w:rPr>
        <w:sectPr w:rsidR="00125E74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0C5B45" w:rsidRDefault="00786698">
      <w:pPr>
        <w:rPr>
          <w:b/>
          <w:sz w:val="16"/>
          <w:szCs w:val="16"/>
        </w:rPr>
      </w:pPr>
      <w:r w:rsidRPr="000C5B45">
        <w:rPr>
          <w:b/>
          <w:sz w:val="16"/>
          <w:szCs w:val="16"/>
        </w:rPr>
        <w:lastRenderedPageBreak/>
        <w:t xml:space="preserve">Nombre: </w:t>
      </w:r>
      <w:proofErr w:type="spellStart"/>
      <w:r w:rsidR="005C4C8F" w:rsidRPr="000C5B45">
        <w:rPr>
          <w:rFonts w:ascii="Arial" w:eastAsia="Times New Roman" w:hAnsi="Arial" w:cs="Arial"/>
          <w:sz w:val="16"/>
          <w:szCs w:val="16"/>
          <w:lang w:eastAsia="es-ES"/>
        </w:rPr>
        <w:t>Nicasia</w:t>
      </w:r>
      <w:proofErr w:type="spellEnd"/>
      <w:r w:rsidR="0035499A" w:rsidRPr="000C5B45">
        <w:rPr>
          <w:rFonts w:ascii="Arial" w:eastAsia="Times New Roman" w:hAnsi="Arial" w:cs="Arial"/>
          <w:sz w:val="16"/>
          <w:szCs w:val="16"/>
          <w:lang w:eastAsia="es-ES"/>
        </w:rPr>
        <w:t xml:space="preserve"> Bautista</w:t>
      </w:r>
    </w:p>
    <w:p w:rsidR="00A728AD" w:rsidRPr="000C5B45" w:rsidRDefault="00A728AD">
      <w:pPr>
        <w:rPr>
          <w:b/>
          <w:sz w:val="16"/>
          <w:szCs w:val="16"/>
        </w:rPr>
      </w:pPr>
      <w:r w:rsidRPr="000C5B45">
        <w:rPr>
          <w:b/>
          <w:sz w:val="16"/>
          <w:szCs w:val="16"/>
        </w:rPr>
        <w:t xml:space="preserve">Sexo: </w:t>
      </w:r>
      <w:r w:rsidR="0035499A" w:rsidRPr="000C5B45">
        <w:rPr>
          <w:b/>
          <w:sz w:val="16"/>
          <w:szCs w:val="16"/>
        </w:rPr>
        <w:tab/>
        <w:t>Femenino</w:t>
      </w:r>
    </w:p>
    <w:p w:rsidR="00A728AD" w:rsidRPr="000C5B45" w:rsidRDefault="00786698">
      <w:pPr>
        <w:rPr>
          <w:b/>
          <w:sz w:val="16"/>
          <w:szCs w:val="16"/>
        </w:rPr>
      </w:pPr>
      <w:r w:rsidRPr="000C5B45">
        <w:rPr>
          <w:b/>
          <w:sz w:val="16"/>
          <w:szCs w:val="16"/>
        </w:rPr>
        <w:lastRenderedPageBreak/>
        <w:t xml:space="preserve">Fecha de defunción: </w:t>
      </w:r>
      <w:r w:rsidR="0035499A" w:rsidRPr="000C5B45">
        <w:rPr>
          <w:b/>
          <w:sz w:val="16"/>
          <w:szCs w:val="16"/>
        </w:rPr>
        <w:t>01/02/2017</w:t>
      </w:r>
    </w:p>
    <w:p w:rsidR="00C03B2F" w:rsidRPr="000C5B45" w:rsidRDefault="00DA2244">
      <w:pPr>
        <w:rPr>
          <w:b/>
          <w:sz w:val="16"/>
          <w:szCs w:val="16"/>
        </w:rPr>
        <w:sectPr w:rsidR="00C03B2F" w:rsidRPr="000C5B45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0C5B45">
        <w:rPr>
          <w:b/>
          <w:sz w:val="16"/>
          <w:szCs w:val="16"/>
        </w:rPr>
        <w:t xml:space="preserve">Certificado de defunción: </w:t>
      </w:r>
      <w:r w:rsidR="0035499A" w:rsidRPr="000C5B45">
        <w:rPr>
          <w:sz w:val="16"/>
          <w:szCs w:val="16"/>
        </w:rPr>
        <w:t>160627331</w:t>
      </w:r>
    </w:p>
    <w:p w:rsidR="00C03B2F" w:rsidRPr="000C5B45" w:rsidRDefault="00C03B2F">
      <w:pPr>
        <w:rPr>
          <w:b/>
          <w:sz w:val="16"/>
          <w:szCs w:val="16"/>
        </w:rPr>
      </w:pPr>
    </w:p>
    <w:p w:rsidR="00C03B2F" w:rsidRPr="000C5B45" w:rsidRDefault="00C03B2F">
      <w:pPr>
        <w:rPr>
          <w:b/>
          <w:sz w:val="16"/>
          <w:szCs w:val="16"/>
        </w:rPr>
      </w:pPr>
    </w:p>
    <w:p w:rsidR="00C03B2F" w:rsidRPr="000C5B45" w:rsidRDefault="00C03B2F">
      <w:pPr>
        <w:rPr>
          <w:b/>
          <w:sz w:val="16"/>
          <w:szCs w:val="16"/>
        </w:rPr>
      </w:pPr>
    </w:p>
    <w:p w:rsidR="00FC2377" w:rsidRPr="003163A9" w:rsidRDefault="00B576DA">
      <w:pPr>
        <w:rPr>
          <w:b/>
          <w:sz w:val="20"/>
          <w:szCs w:val="20"/>
        </w:rPr>
      </w:pPr>
      <w:r w:rsidRPr="003163A9">
        <w:rPr>
          <w:b/>
          <w:sz w:val="20"/>
          <w:szCs w:val="20"/>
        </w:rPr>
        <w:t>RESÚ</w:t>
      </w:r>
      <w:r w:rsidR="00E31F7F" w:rsidRPr="003163A9">
        <w:rPr>
          <w:b/>
          <w:sz w:val="20"/>
          <w:szCs w:val="20"/>
        </w:rPr>
        <w:t>MEN CLÍNICO</w:t>
      </w:r>
    </w:p>
    <w:p w:rsidR="008D0A22" w:rsidRPr="003163A9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RPr="003163A9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AF1285" w:rsidRPr="000C5B45" w:rsidRDefault="00836473" w:rsidP="00836473">
      <w:pPr>
        <w:spacing w:after="0" w:line="240" w:lineRule="auto"/>
        <w:jc w:val="both"/>
        <w:rPr>
          <w:sz w:val="16"/>
          <w:szCs w:val="16"/>
        </w:rPr>
      </w:pPr>
      <w:r w:rsidRPr="000C5B45">
        <w:rPr>
          <w:sz w:val="16"/>
          <w:szCs w:val="16"/>
        </w:rPr>
        <w:lastRenderedPageBreak/>
        <w:t>Derivado al fallecimiento de</w:t>
      </w:r>
      <w:r w:rsidR="000347AC" w:rsidRPr="000C5B45">
        <w:rPr>
          <w:sz w:val="16"/>
          <w:szCs w:val="16"/>
        </w:rPr>
        <w:t xml:space="preserve"> </w:t>
      </w:r>
      <w:r w:rsidRPr="000C5B45">
        <w:rPr>
          <w:sz w:val="16"/>
          <w:szCs w:val="16"/>
        </w:rPr>
        <w:t>l</w:t>
      </w:r>
      <w:r w:rsidR="000347AC" w:rsidRPr="000C5B45">
        <w:rPr>
          <w:sz w:val="16"/>
          <w:szCs w:val="16"/>
        </w:rPr>
        <w:t>a</w:t>
      </w:r>
      <w:r w:rsidRPr="000C5B45">
        <w:rPr>
          <w:sz w:val="16"/>
          <w:szCs w:val="16"/>
        </w:rPr>
        <w:t xml:space="preserve"> paciente de nombre: </w:t>
      </w:r>
      <w:proofErr w:type="spellStart"/>
      <w:r w:rsidRPr="000C5B45">
        <w:rPr>
          <w:sz w:val="16"/>
          <w:szCs w:val="16"/>
        </w:rPr>
        <w:t>Nicasia</w:t>
      </w:r>
      <w:proofErr w:type="spellEnd"/>
      <w:r w:rsidRPr="000C5B45">
        <w:rPr>
          <w:sz w:val="16"/>
          <w:szCs w:val="16"/>
        </w:rPr>
        <w:t xml:space="preserve">  Bautista de  63  años  de edad, quien cuenta con el siguiente número de  folio de defunción</w:t>
      </w:r>
      <w:r w:rsidR="00FA5F5E" w:rsidRPr="000C5B45">
        <w:rPr>
          <w:sz w:val="16"/>
          <w:szCs w:val="16"/>
        </w:rPr>
        <w:t xml:space="preserve"> 16062733</w:t>
      </w:r>
      <w:r w:rsidRPr="000C5B45">
        <w:rPr>
          <w:sz w:val="16"/>
          <w:szCs w:val="16"/>
        </w:rPr>
        <w:t>1</w:t>
      </w:r>
      <w:r w:rsidR="000347AC" w:rsidRPr="000C5B45">
        <w:rPr>
          <w:sz w:val="16"/>
          <w:szCs w:val="16"/>
        </w:rPr>
        <w:t>, originaria</w:t>
      </w:r>
      <w:r w:rsidRPr="000C5B45">
        <w:rPr>
          <w:sz w:val="16"/>
          <w:szCs w:val="16"/>
        </w:rPr>
        <w:t xml:space="preserve"> de  Francisco I.  Madero  no. 33,</w:t>
      </w:r>
      <w:r w:rsidR="005C4C8F" w:rsidRPr="000C5B45">
        <w:rPr>
          <w:sz w:val="16"/>
          <w:szCs w:val="16"/>
        </w:rPr>
        <w:t xml:space="preserve"> en </w:t>
      </w:r>
      <w:proofErr w:type="spellStart"/>
      <w:r w:rsidR="005C4C8F" w:rsidRPr="000C5B45">
        <w:rPr>
          <w:sz w:val="16"/>
          <w:szCs w:val="16"/>
        </w:rPr>
        <w:t>Atlamaxatl</w:t>
      </w:r>
      <w:proofErr w:type="spellEnd"/>
      <w:r w:rsidR="00A51F83" w:rsidRPr="000C5B45">
        <w:rPr>
          <w:sz w:val="16"/>
          <w:szCs w:val="16"/>
        </w:rPr>
        <w:t xml:space="preserve"> municipio de </w:t>
      </w:r>
      <w:proofErr w:type="spellStart"/>
      <w:r w:rsidR="00A51F83" w:rsidRPr="000C5B45">
        <w:rPr>
          <w:sz w:val="16"/>
          <w:szCs w:val="16"/>
        </w:rPr>
        <w:t>M</w:t>
      </w:r>
      <w:r w:rsidRPr="000C5B45">
        <w:rPr>
          <w:sz w:val="16"/>
          <w:szCs w:val="16"/>
        </w:rPr>
        <w:t>atlapa</w:t>
      </w:r>
      <w:proofErr w:type="spellEnd"/>
      <w:r w:rsidRPr="000C5B45">
        <w:rPr>
          <w:sz w:val="16"/>
          <w:szCs w:val="16"/>
        </w:rPr>
        <w:t>,  en donde por parte del médico certificante, emite los sigui</w:t>
      </w:r>
      <w:r w:rsidR="000347AC" w:rsidRPr="000C5B45">
        <w:rPr>
          <w:sz w:val="16"/>
          <w:szCs w:val="16"/>
        </w:rPr>
        <w:t>entes diagnósticos  de interés E</w:t>
      </w:r>
      <w:r w:rsidRPr="000C5B45">
        <w:rPr>
          <w:sz w:val="16"/>
          <w:szCs w:val="16"/>
        </w:rPr>
        <w:t>pidemiológico y de acuerdo a la investigación realizada se comenta los siguiente</w:t>
      </w:r>
      <w:r w:rsidR="009E595F" w:rsidRPr="000C5B45">
        <w:rPr>
          <w:sz w:val="16"/>
          <w:szCs w:val="16"/>
        </w:rPr>
        <w:t>.</w:t>
      </w:r>
    </w:p>
    <w:p w:rsidR="000347AC" w:rsidRPr="000C5B45" w:rsidRDefault="000347AC" w:rsidP="00836473">
      <w:pPr>
        <w:spacing w:after="0" w:line="240" w:lineRule="auto"/>
        <w:jc w:val="both"/>
        <w:rPr>
          <w:sz w:val="16"/>
          <w:szCs w:val="16"/>
        </w:rPr>
      </w:pPr>
    </w:p>
    <w:p w:rsidR="002F2CA5" w:rsidRPr="000C5B45" w:rsidRDefault="000347AC" w:rsidP="00836473">
      <w:pPr>
        <w:spacing w:after="0" w:line="240" w:lineRule="auto"/>
        <w:jc w:val="both"/>
        <w:rPr>
          <w:sz w:val="16"/>
          <w:szCs w:val="16"/>
        </w:rPr>
      </w:pPr>
      <w:r w:rsidRPr="000C5B45">
        <w:rPr>
          <w:sz w:val="16"/>
          <w:szCs w:val="16"/>
        </w:rPr>
        <w:t xml:space="preserve">De acuerdo a la información proporcionada por el HBC  de  </w:t>
      </w:r>
      <w:proofErr w:type="spellStart"/>
      <w:r w:rsidRPr="000C5B45">
        <w:rPr>
          <w:sz w:val="16"/>
          <w:szCs w:val="16"/>
        </w:rPr>
        <w:t>Tamazunchale</w:t>
      </w:r>
      <w:proofErr w:type="spellEnd"/>
      <w:r w:rsidRPr="000C5B45">
        <w:rPr>
          <w:sz w:val="16"/>
          <w:szCs w:val="16"/>
        </w:rPr>
        <w:t>, en donde se  especifica  el ingreso de la paciente</w:t>
      </w:r>
      <w:r w:rsidR="00587A0A" w:rsidRPr="000C5B45">
        <w:rPr>
          <w:sz w:val="16"/>
          <w:szCs w:val="16"/>
        </w:rPr>
        <w:t xml:space="preserve"> con fecha del  24</w:t>
      </w:r>
      <w:r w:rsidR="00B07B76">
        <w:rPr>
          <w:sz w:val="16"/>
          <w:szCs w:val="16"/>
        </w:rPr>
        <w:t xml:space="preserve"> 01 2017, en donde se realiza diagnóstico de  tuberculosis pulmonar a través de muestra de jugo gástrico resultando positiva (+) con fecha del 26-01-2017 la cual fue realizada en laboratorio jurisdiccional, además de d</w:t>
      </w:r>
      <w:r w:rsidRPr="000C5B45">
        <w:rPr>
          <w:sz w:val="16"/>
          <w:szCs w:val="16"/>
        </w:rPr>
        <w:t>iabetes  mellitus</w:t>
      </w:r>
      <w:r w:rsidR="00B07B76">
        <w:rPr>
          <w:sz w:val="16"/>
          <w:szCs w:val="16"/>
        </w:rPr>
        <w:t xml:space="preserve"> tipo 2</w:t>
      </w:r>
      <w:r w:rsidRPr="000C5B45">
        <w:rPr>
          <w:sz w:val="16"/>
          <w:szCs w:val="16"/>
        </w:rPr>
        <w:t>, tratado una  semana  previa en su unidad médica como una</w:t>
      </w:r>
      <w:r w:rsidR="00B07B76">
        <w:rPr>
          <w:sz w:val="16"/>
          <w:szCs w:val="16"/>
        </w:rPr>
        <w:t xml:space="preserve">  </w:t>
      </w:r>
      <w:proofErr w:type="spellStart"/>
      <w:r w:rsidR="00B07B76">
        <w:rPr>
          <w:sz w:val="16"/>
          <w:szCs w:val="16"/>
        </w:rPr>
        <w:t>faringoamigdalitis</w:t>
      </w:r>
      <w:proofErr w:type="spellEnd"/>
      <w:r w:rsidR="00B07B76">
        <w:rPr>
          <w:sz w:val="16"/>
          <w:szCs w:val="16"/>
        </w:rPr>
        <w:t xml:space="preserve"> aguda, sin haber mejoría</w:t>
      </w:r>
      <w:r w:rsidRPr="000C5B45">
        <w:rPr>
          <w:sz w:val="16"/>
          <w:szCs w:val="16"/>
        </w:rPr>
        <w:t xml:space="preserve">, él </w:t>
      </w:r>
      <w:r w:rsidR="002F2CA5" w:rsidRPr="000C5B45">
        <w:rPr>
          <w:sz w:val="16"/>
          <w:szCs w:val="16"/>
        </w:rPr>
        <w:t xml:space="preserve">paciente </w:t>
      </w:r>
      <w:r w:rsidRPr="000C5B45">
        <w:rPr>
          <w:sz w:val="16"/>
          <w:szCs w:val="16"/>
        </w:rPr>
        <w:t>debutó con tos productiva, fiebre, dificultad</w:t>
      </w:r>
      <w:r w:rsidR="00587A0A" w:rsidRPr="000C5B45">
        <w:rPr>
          <w:sz w:val="16"/>
          <w:szCs w:val="16"/>
        </w:rPr>
        <w:t xml:space="preserve"> respiratoria</w:t>
      </w:r>
      <w:r w:rsidR="00B07B76">
        <w:rPr>
          <w:sz w:val="16"/>
          <w:szCs w:val="16"/>
        </w:rPr>
        <w:t>.</w:t>
      </w:r>
      <w:bookmarkStart w:id="0" w:name="_GoBack"/>
      <w:bookmarkEnd w:id="0"/>
      <w:r w:rsidR="00587A0A" w:rsidRPr="000C5B45">
        <w:rPr>
          <w:sz w:val="16"/>
          <w:szCs w:val="16"/>
        </w:rPr>
        <w:t xml:space="preserve"> </w:t>
      </w:r>
      <w:r w:rsidRPr="000C5B45">
        <w:rPr>
          <w:sz w:val="16"/>
          <w:szCs w:val="16"/>
        </w:rPr>
        <w:t xml:space="preserve"> </w:t>
      </w:r>
    </w:p>
    <w:p w:rsidR="002F2CA5" w:rsidRPr="000C5B45" w:rsidRDefault="002F2CA5" w:rsidP="00836473">
      <w:pPr>
        <w:spacing w:after="0" w:line="240" w:lineRule="auto"/>
        <w:jc w:val="both"/>
        <w:rPr>
          <w:sz w:val="16"/>
          <w:szCs w:val="16"/>
        </w:rPr>
      </w:pPr>
    </w:p>
    <w:p w:rsidR="000347AC" w:rsidRPr="000C5B45" w:rsidRDefault="002F2CA5" w:rsidP="00836473">
      <w:pPr>
        <w:spacing w:after="0" w:line="240" w:lineRule="auto"/>
        <w:jc w:val="both"/>
        <w:rPr>
          <w:sz w:val="16"/>
          <w:szCs w:val="16"/>
        </w:rPr>
      </w:pPr>
      <w:r w:rsidRPr="000C5B45">
        <w:rPr>
          <w:sz w:val="16"/>
          <w:szCs w:val="16"/>
        </w:rPr>
        <w:t>A</w:t>
      </w:r>
      <w:r w:rsidR="000347AC" w:rsidRPr="000C5B45">
        <w:rPr>
          <w:sz w:val="16"/>
          <w:szCs w:val="16"/>
        </w:rPr>
        <w:t xml:space="preserve">  su ingreso  a esta  unidad</w:t>
      </w:r>
      <w:r w:rsidRPr="000C5B45">
        <w:rPr>
          <w:sz w:val="16"/>
          <w:szCs w:val="16"/>
        </w:rPr>
        <w:t xml:space="preserve"> médica Hospitalaria</w:t>
      </w:r>
      <w:r w:rsidR="000347AC" w:rsidRPr="000C5B45">
        <w:rPr>
          <w:sz w:val="16"/>
          <w:szCs w:val="16"/>
        </w:rPr>
        <w:t xml:space="preserve"> lo hace  con dificultad respiratoria</w:t>
      </w:r>
      <w:r w:rsidRPr="000C5B45">
        <w:rPr>
          <w:sz w:val="16"/>
          <w:szCs w:val="16"/>
        </w:rPr>
        <w:t>, uso de músculos respiratorios</w:t>
      </w:r>
      <w:r w:rsidR="000347AC" w:rsidRPr="000C5B45">
        <w:rPr>
          <w:sz w:val="16"/>
          <w:szCs w:val="16"/>
        </w:rPr>
        <w:t>, mal estado general</w:t>
      </w:r>
      <w:r w:rsidRPr="000C5B45">
        <w:rPr>
          <w:sz w:val="16"/>
          <w:szCs w:val="16"/>
        </w:rPr>
        <w:t>,</w:t>
      </w:r>
      <w:r w:rsidR="000347AC" w:rsidRPr="000C5B45">
        <w:rPr>
          <w:sz w:val="16"/>
          <w:szCs w:val="16"/>
        </w:rPr>
        <w:t xml:space="preserve"> caquéctico, broncoespasmo severo con de </w:t>
      </w:r>
      <w:r w:rsidRPr="000C5B45">
        <w:rPr>
          <w:sz w:val="16"/>
          <w:szCs w:val="16"/>
        </w:rPr>
        <w:t xml:space="preserve">saturación de oxígeno al 78 %, </w:t>
      </w:r>
      <w:r w:rsidR="000347AC" w:rsidRPr="000C5B45">
        <w:rPr>
          <w:sz w:val="16"/>
          <w:szCs w:val="16"/>
        </w:rPr>
        <w:t xml:space="preserve"> </w:t>
      </w:r>
      <w:proofErr w:type="spellStart"/>
      <w:r w:rsidR="00587A0A" w:rsidRPr="000C5B45">
        <w:rPr>
          <w:sz w:val="16"/>
          <w:szCs w:val="16"/>
        </w:rPr>
        <w:t>dextroxtix</w:t>
      </w:r>
      <w:proofErr w:type="spellEnd"/>
      <w:r w:rsidR="00587A0A" w:rsidRPr="000C5B45">
        <w:rPr>
          <w:sz w:val="16"/>
          <w:szCs w:val="16"/>
        </w:rPr>
        <w:t xml:space="preserve">  de 200 mg /dl, </w:t>
      </w:r>
      <w:r w:rsidR="000347AC" w:rsidRPr="000C5B45">
        <w:rPr>
          <w:sz w:val="16"/>
          <w:szCs w:val="16"/>
        </w:rPr>
        <w:t xml:space="preserve">se egresa </w:t>
      </w:r>
      <w:r w:rsidRPr="000C5B45">
        <w:rPr>
          <w:sz w:val="16"/>
          <w:szCs w:val="16"/>
        </w:rPr>
        <w:t xml:space="preserve">posteriormente de  este nosocomio </w:t>
      </w:r>
      <w:r w:rsidR="00587A0A" w:rsidRPr="000C5B45">
        <w:rPr>
          <w:sz w:val="16"/>
          <w:szCs w:val="16"/>
        </w:rPr>
        <w:t xml:space="preserve">con manejo de </w:t>
      </w:r>
      <w:r w:rsidR="000347AC" w:rsidRPr="000C5B45">
        <w:rPr>
          <w:sz w:val="16"/>
          <w:szCs w:val="16"/>
        </w:rPr>
        <w:t>cefalosporinas de tercera generación, nebul</w:t>
      </w:r>
      <w:r w:rsidRPr="000C5B45">
        <w:rPr>
          <w:sz w:val="16"/>
          <w:szCs w:val="16"/>
        </w:rPr>
        <w:t>izaciones con broncodilatadores</w:t>
      </w:r>
      <w:r w:rsidR="000347AC" w:rsidRPr="000C5B45">
        <w:rPr>
          <w:sz w:val="16"/>
          <w:szCs w:val="16"/>
        </w:rPr>
        <w:t xml:space="preserve">, </w:t>
      </w:r>
      <w:proofErr w:type="spellStart"/>
      <w:r w:rsidR="000347AC" w:rsidRPr="000C5B45">
        <w:rPr>
          <w:sz w:val="16"/>
          <w:szCs w:val="16"/>
        </w:rPr>
        <w:t>corticosteroides</w:t>
      </w:r>
      <w:proofErr w:type="spellEnd"/>
      <w:r w:rsidR="000347AC" w:rsidRPr="000C5B45">
        <w:rPr>
          <w:sz w:val="16"/>
          <w:szCs w:val="16"/>
        </w:rPr>
        <w:t xml:space="preserve">, </w:t>
      </w:r>
      <w:proofErr w:type="spellStart"/>
      <w:r w:rsidR="000347AC" w:rsidRPr="000C5B45">
        <w:rPr>
          <w:sz w:val="16"/>
          <w:szCs w:val="16"/>
        </w:rPr>
        <w:t>mucoliticos</w:t>
      </w:r>
      <w:proofErr w:type="spellEnd"/>
      <w:r w:rsidR="000347AC" w:rsidRPr="000C5B45">
        <w:rPr>
          <w:sz w:val="16"/>
          <w:szCs w:val="16"/>
        </w:rPr>
        <w:t xml:space="preserve">, además de diuréticos de asa, y  con presencia de oxigeno  suplementario, el paciente evoluciona  de forma tórpida, se le toma  también una tele de tórax.  Se visualiza posteriormente fibrosis pulmonar, y cavitaciones   con presencia con presencia de aumento de la trama broncopulmonar. </w:t>
      </w:r>
    </w:p>
    <w:p w:rsidR="002F2CA5" w:rsidRPr="000C5B45" w:rsidRDefault="002F2CA5" w:rsidP="00836473">
      <w:pPr>
        <w:spacing w:after="0" w:line="240" w:lineRule="auto"/>
        <w:jc w:val="both"/>
        <w:rPr>
          <w:sz w:val="16"/>
          <w:szCs w:val="16"/>
        </w:rPr>
      </w:pPr>
    </w:p>
    <w:p w:rsidR="000347AC" w:rsidRPr="000C5B45" w:rsidRDefault="002F2CA5" w:rsidP="00836473">
      <w:pPr>
        <w:spacing w:after="0" w:line="240" w:lineRule="auto"/>
        <w:jc w:val="both"/>
        <w:rPr>
          <w:sz w:val="16"/>
          <w:szCs w:val="16"/>
        </w:rPr>
      </w:pPr>
      <w:r w:rsidRPr="000C5B45">
        <w:rPr>
          <w:sz w:val="16"/>
          <w:szCs w:val="16"/>
        </w:rPr>
        <w:t>F</w:t>
      </w:r>
      <w:r w:rsidR="000347AC" w:rsidRPr="000C5B45">
        <w:rPr>
          <w:sz w:val="16"/>
          <w:szCs w:val="16"/>
        </w:rPr>
        <w:t xml:space="preserve">inalmente </w:t>
      </w:r>
      <w:r w:rsidRPr="000C5B45">
        <w:rPr>
          <w:sz w:val="16"/>
          <w:szCs w:val="16"/>
        </w:rPr>
        <w:t>la</w:t>
      </w:r>
      <w:r w:rsidR="002C415B" w:rsidRPr="000C5B45">
        <w:rPr>
          <w:sz w:val="16"/>
          <w:szCs w:val="16"/>
        </w:rPr>
        <w:t xml:space="preserve"> paciente fue  valorad</w:t>
      </w:r>
      <w:r w:rsidRPr="000C5B45">
        <w:rPr>
          <w:sz w:val="16"/>
          <w:szCs w:val="16"/>
        </w:rPr>
        <w:t>a</w:t>
      </w:r>
      <w:r w:rsidR="000347AC" w:rsidRPr="000C5B45">
        <w:rPr>
          <w:sz w:val="16"/>
          <w:szCs w:val="16"/>
        </w:rPr>
        <w:t xml:space="preserve">, con presencia de postración en cama, </w:t>
      </w:r>
      <w:r w:rsidR="002C415B" w:rsidRPr="000C5B45">
        <w:rPr>
          <w:sz w:val="16"/>
          <w:szCs w:val="16"/>
        </w:rPr>
        <w:t>caquéctico</w:t>
      </w:r>
      <w:r w:rsidR="000347AC" w:rsidRPr="000C5B45">
        <w:rPr>
          <w:sz w:val="16"/>
          <w:szCs w:val="16"/>
        </w:rPr>
        <w:t xml:space="preserve">, con palidez de piel y tegumentos, </w:t>
      </w:r>
      <w:r w:rsidR="002C415B" w:rsidRPr="000C5B45">
        <w:rPr>
          <w:sz w:val="16"/>
          <w:szCs w:val="16"/>
        </w:rPr>
        <w:t xml:space="preserve"> normo céfalo, mucosa hidratada, con presencia de puntas  nasales, normo lineo, no presencia de datos  de dificultad respiratorio, ruidosa  cardiaco</w:t>
      </w:r>
      <w:r w:rsidRPr="000C5B45">
        <w:rPr>
          <w:sz w:val="16"/>
          <w:szCs w:val="16"/>
        </w:rPr>
        <w:t>s</w:t>
      </w:r>
      <w:r w:rsidR="002C415B" w:rsidRPr="000C5B45">
        <w:rPr>
          <w:sz w:val="16"/>
          <w:szCs w:val="16"/>
        </w:rPr>
        <w:t xml:space="preserve">  rítmicos, de  adecu</w:t>
      </w:r>
      <w:r w:rsidR="00AA49E1" w:rsidRPr="000C5B45">
        <w:rPr>
          <w:sz w:val="16"/>
          <w:szCs w:val="16"/>
        </w:rPr>
        <w:t>ada intensidad, con presencia d</w:t>
      </w:r>
      <w:r w:rsidR="002C415B" w:rsidRPr="000C5B45">
        <w:rPr>
          <w:sz w:val="16"/>
          <w:szCs w:val="16"/>
        </w:rPr>
        <w:t xml:space="preserve">e  estertores  </w:t>
      </w:r>
      <w:proofErr w:type="spellStart"/>
      <w:r w:rsidR="002C415B" w:rsidRPr="000C5B45">
        <w:rPr>
          <w:sz w:val="16"/>
          <w:szCs w:val="16"/>
        </w:rPr>
        <w:t>subcrepitantes</w:t>
      </w:r>
      <w:proofErr w:type="spellEnd"/>
      <w:r w:rsidR="002C415B" w:rsidRPr="000C5B45">
        <w:rPr>
          <w:sz w:val="16"/>
          <w:szCs w:val="16"/>
        </w:rPr>
        <w:t xml:space="preserve">,  bilaterales, </w:t>
      </w:r>
      <w:proofErr w:type="spellStart"/>
      <w:r w:rsidR="002C415B" w:rsidRPr="000C5B45">
        <w:rPr>
          <w:sz w:val="16"/>
          <w:szCs w:val="16"/>
        </w:rPr>
        <w:t>perist</w:t>
      </w:r>
      <w:r w:rsidRPr="000C5B45">
        <w:rPr>
          <w:sz w:val="16"/>
          <w:szCs w:val="16"/>
        </w:rPr>
        <w:t>alsis</w:t>
      </w:r>
      <w:proofErr w:type="spellEnd"/>
      <w:r w:rsidRPr="000C5B45">
        <w:rPr>
          <w:sz w:val="16"/>
          <w:szCs w:val="16"/>
        </w:rPr>
        <w:t xml:space="preserve">  normal, a  la palpación </w:t>
      </w:r>
      <w:r w:rsidR="002C415B" w:rsidRPr="000C5B45">
        <w:rPr>
          <w:sz w:val="16"/>
          <w:szCs w:val="16"/>
        </w:rPr>
        <w:t>sin presencia de dolor, extremidades integras simétricas, con llenado capilar de dos segundos.</w:t>
      </w:r>
    </w:p>
    <w:p w:rsidR="000347AC" w:rsidRDefault="000347AC" w:rsidP="00836473">
      <w:pPr>
        <w:spacing w:after="0" w:line="240" w:lineRule="auto"/>
        <w:jc w:val="both"/>
        <w:rPr>
          <w:sz w:val="16"/>
          <w:szCs w:val="16"/>
        </w:rPr>
      </w:pPr>
      <w:r w:rsidRPr="000C5B45">
        <w:rPr>
          <w:sz w:val="16"/>
          <w:szCs w:val="16"/>
        </w:rPr>
        <w:t xml:space="preserve">  </w:t>
      </w:r>
    </w:p>
    <w:p w:rsidR="000C5B45" w:rsidRPr="000C5B45" w:rsidRDefault="000C5B45" w:rsidP="0083647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Se </w:t>
      </w:r>
      <w:r w:rsidR="00AA7276">
        <w:rPr>
          <w:sz w:val="16"/>
          <w:szCs w:val="16"/>
        </w:rPr>
        <w:t>concluye,</w:t>
      </w:r>
      <w:r>
        <w:rPr>
          <w:sz w:val="16"/>
          <w:szCs w:val="16"/>
        </w:rPr>
        <w:t xml:space="preserve"> que  el paciente fallece con los siguientes diagnósticos  de interés: </w:t>
      </w:r>
    </w:p>
    <w:p w:rsidR="000347AC" w:rsidRPr="000C5B45" w:rsidRDefault="000347AC" w:rsidP="00836473">
      <w:pPr>
        <w:spacing w:after="0" w:line="240" w:lineRule="auto"/>
        <w:jc w:val="both"/>
        <w:rPr>
          <w:sz w:val="16"/>
          <w:szCs w:val="16"/>
        </w:rPr>
      </w:pPr>
    </w:p>
    <w:p w:rsidR="005359F5" w:rsidRPr="000C5B45" w:rsidRDefault="005359F5" w:rsidP="00C34FFC">
      <w:pPr>
        <w:spacing w:after="0" w:line="240" w:lineRule="auto"/>
        <w:jc w:val="both"/>
        <w:rPr>
          <w:sz w:val="16"/>
          <w:szCs w:val="16"/>
        </w:rPr>
      </w:pPr>
    </w:p>
    <w:p w:rsidR="00131ECC" w:rsidRPr="000C5B45" w:rsidRDefault="00131ECC" w:rsidP="00131ECC">
      <w:pPr>
        <w:spacing w:after="0" w:line="240" w:lineRule="auto"/>
        <w:rPr>
          <w:sz w:val="16"/>
          <w:szCs w:val="16"/>
        </w:rPr>
      </w:pPr>
      <w:r w:rsidRPr="000C5B45">
        <w:rPr>
          <w:sz w:val="16"/>
          <w:szCs w:val="16"/>
        </w:rPr>
        <w:t>PRIMERA  PARTE I</w:t>
      </w:r>
    </w:p>
    <w:p w:rsidR="00131ECC" w:rsidRPr="000C5B45" w:rsidRDefault="00131ECC" w:rsidP="00131ECC">
      <w:pPr>
        <w:spacing w:after="0" w:line="240" w:lineRule="auto"/>
        <w:rPr>
          <w:sz w:val="16"/>
          <w:szCs w:val="16"/>
        </w:rPr>
      </w:pPr>
    </w:p>
    <w:p w:rsidR="00131ECC" w:rsidRPr="000C5B45" w:rsidRDefault="00131ECC" w:rsidP="00587A0A">
      <w:pPr>
        <w:spacing w:after="0" w:line="240" w:lineRule="auto"/>
        <w:rPr>
          <w:sz w:val="16"/>
          <w:szCs w:val="16"/>
        </w:rPr>
      </w:pPr>
    </w:p>
    <w:p w:rsidR="001241D1" w:rsidRPr="000C5B45" w:rsidRDefault="001241D1" w:rsidP="00131ECC">
      <w:pPr>
        <w:pStyle w:val="Prrafodelista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0C5B45">
        <w:rPr>
          <w:sz w:val="16"/>
          <w:szCs w:val="16"/>
        </w:rPr>
        <w:t>TUBERCULOSIS PULMONAR</w:t>
      </w:r>
      <w:r w:rsidR="00587A0A" w:rsidRPr="000C5B45">
        <w:rPr>
          <w:sz w:val="16"/>
          <w:szCs w:val="16"/>
        </w:rPr>
        <w:t xml:space="preserve">                                                        </w:t>
      </w:r>
      <w:r w:rsidR="000C5B45">
        <w:rPr>
          <w:sz w:val="16"/>
          <w:szCs w:val="16"/>
        </w:rPr>
        <w:t xml:space="preserve">  18</w:t>
      </w:r>
      <w:r w:rsidR="00587A0A" w:rsidRPr="000C5B45">
        <w:rPr>
          <w:sz w:val="16"/>
          <w:szCs w:val="16"/>
        </w:rPr>
        <w:t xml:space="preserve"> </w:t>
      </w:r>
      <w:r w:rsidR="000C5B45" w:rsidRPr="000C5B45">
        <w:rPr>
          <w:sz w:val="16"/>
          <w:szCs w:val="16"/>
        </w:rPr>
        <w:t>días</w:t>
      </w:r>
    </w:p>
    <w:p w:rsidR="001241D1" w:rsidRPr="000C5B45" w:rsidRDefault="001241D1" w:rsidP="001241D1">
      <w:pPr>
        <w:spacing w:after="0" w:line="240" w:lineRule="auto"/>
        <w:jc w:val="both"/>
        <w:rPr>
          <w:sz w:val="16"/>
          <w:szCs w:val="16"/>
        </w:rPr>
      </w:pPr>
    </w:p>
    <w:p w:rsidR="001241D1" w:rsidRPr="000C5B45" w:rsidRDefault="001241D1" w:rsidP="001241D1">
      <w:pPr>
        <w:spacing w:after="0" w:line="240" w:lineRule="auto"/>
        <w:rPr>
          <w:sz w:val="16"/>
          <w:szCs w:val="16"/>
        </w:rPr>
      </w:pPr>
      <w:r w:rsidRPr="000C5B45">
        <w:rPr>
          <w:sz w:val="16"/>
          <w:szCs w:val="16"/>
        </w:rPr>
        <w:t xml:space="preserve">SEGUNDA PARTE </w:t>
      </w:r>
    </w:p>
    <w:p w:rsidR="001241D1" w:rsidRPr="000C5B45" w:rsidRDefault="001241D1" w:rsidP="001241D1">
      <w:pPr>
        <w:spacing w:after="0" w:line="240" w:lineRule="auto"/>
        <w:rPr>
          <w:sz w:val="16"/>
          <w:szCs w:val="16"/>
        </w:rPr>
      </w:pPr>
    </w:p>
    <w:p w:rsidR="001241D1" w:rsidRPr="000C5B45" w:rsidRDefault="001241D1" w:rsidP="00587A0A">
      <w:pPr>
        <w:pStyle w:val="Prrafodelista"/>
        <w:numPr>
          <w:ilvl w:val="0"/>
          <w:numId w:val="5"/>
        </w:numPr>
        <w:spacing w:after="0" w:line="240" w:lineRule="auto"/>
        <w:rPr>
          <w:sz w:val="16"/>
          <w:szCs w:val="16"/>
        </w:rPr>
      </w:pPr>
      <w:r w:rsidRPr="000C5B45">
        <w:rPr>
          <w:sz w:val="16"/>
          <w:szCs w:val="16"/>
        </w:rPr>
        <w:t>DIABETES MELLITUS  TIPO 2.</w:t>
      </w:r>
      <w:r w:rsidR="002F2CA5" w:rsidRPr="000C5B45">
        <w:rPr>
          <w:sz w:val="16"/>
          <w:szCs w:val="16"/>
        </w:rPr>
        <w:t xml:space="preserve">                                                         10  años</w:t>
      </w:r>
    </w:p>
    <w:p w:rsidR="00131ECC" w:rsidRPr="000C5B45" w:rsidRDefault="00131ECC" w:rsidP="001241D1">
      <w:pPr>
        <w:pStyle w:val="Prrafodelista"/>
        <w:spacing w:after="0" w:line="240" w:lineRule="auto"/>
        <w:rPr>
          <w:sz w:val="16"/>
          <w:szCs w:val="16"/>
        </w:rPr>
      </w:pPr>
    </w:p>
    <w:p w:rsidR="001241D1" w:rsidRPr="000C5B45" w:rsidRDefault="001241D1" w:rsidP="001241D1">
      <w:pPr>
        <w:pStyle w:val="Prrafodelista"/>
        <w:spacing w:after="0" w:line="240" w:lineRule="auto"/>
        <w:rPr>
          <w:sz w:val="16"/>
          <w:szCs w:val="16"/>
        </w:rPr>
      </w:pPr>
    </w:p>
    <w:p w:rsidR="001241D1" w:rsidRPr="000C5B45" w:rsidRDefault="001241D1" w:rsidP="001241D1">
      <w:pPr>
        <w:pStyle w:val="Prrafodelista"/>
        <w:spacing w:after="0" w:line="240" w:lineRule="auto"/>
        <w:rPr>
          <w:sz w:val="16"/>
          <w:szCs w:val="16"/>
        </w:rPr>
      </w:pPr>
    </w:p>
    <w:p w:rsidR="00131ECC" w:rsidRPr="000C5B45" w:rsidRDefault="00131ECC" w:rsidP="00131ECC">
      <w:pPr>
        <w:spacing w:after="0" w:line="240" w:lineRule="auto"/>
        <w:rPr>
          <w:sz w:val="16"/>
          <w:szCs w:val="16"/>
        </w:rPr>
      </w:pPr>
    </w:p>
    <w:p w:rsidR="00131ECC" w:rsidRPr="000C5B45" w:rsidRDefault="00131ECC" w:rsidP="00131ECC">
      <w:pPr>
        <w:spacing w:after="0" w:line="240" w:lineRule="auto"/>
        <w:jc w:val="center"/>
        <w:rPr>
          <w:sz w:val="16"/>
          <w:szCs w:val="16"/>
        </w:rPr>
      </w:pPr>
    </w:p>
    <w:p w:rsidR="00131ECC" w:rsidRPr="000C5B45" w:rsidRDefault="003163A9" w:rsidP="00C03B2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C5B45">
        <w:rPr>
          <w:rFonts w:ascii="Arial" w:hAnsi="Arial" w:cs="Arial"/>
          <w:b/>
          <w:sz w:val="16"/>
          <w:szCs w:val="16"/>
        </w:rPr>
        <w:t>ATENTAMENTE</w:t>
      </w:r>
    </w:p>
    <w:p w:rsidR="003163A9" w:rsidRPr="000C5B45" w:rsidRDefault="003163A9" w:rsidP="00C03B2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3163A9" w:rsidRPr="000C5B45" w:rsidRDefault="003163A9" w:rsidP="00C03B2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C5B45">
        <w:rPr>
          <w:rFonts w:ascii="Arial" w:hAnsi="Arial" w:cs="Arial"/>
          <w:b/>
          <w:sz w:val="16"/>
          <w:szCs w:val="16"/>
        </w:rPr>
        <w:t>COORDINADOR DE VIGILANCIA EPIDEMIOLOGICA</w:t>
      </w:r>
    </w:p>
    <w:p w:rsidR="003163A9" w:rsidRPr="000C5B45" w:rsidRDefault="003163A9" w:rsidP="00C03B2F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0C5B45">
        <w:rPr>
          <w:rFonts w:ascii="Arial" w:hAnsi="Arial" w:cs="Arial"/>
          <w:b/>
          <w:sz w:val="16"/>
          <w:szCs w:val="16"/>
        </w:rPr>
        <w:t xml:space="preserve">DR. JOSÉ LUIS PÉREZ  CERVANTES </w:t>
      </w:r>
    </w:p>
    <w:sectPr w:rsidR="003163A9" w:rsidRPr="000C5B45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D4" w:rsidRDefault="00FA4CD4" w:rsidP="007B3276">
      <w:pPr>
        <w:spacing w:after="0" w:line="240" w:lineRule="auto"/>
      </w:pPr>
      <w:r>
        <w:separator/>
      </w:r>
    </w:p>
  </w:endnote>
  <w:endnote w:type="continuationSeparator" w:id="0">
    <w:p w:rsidR="00FA4CD4" w:rsidRDefault="00FA4CD4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D4" w:rsidRDefault="00FA4CD4" w:rsidP="007B3276">
      <w:pPr>
        <w:spacing w:after="0" w:line="240" w:lineRule="auto"/>
      </w:pPr>
      <w:r>
        <w:separator/>
      </w:r>
    </w:p>
  </w:footnote>
  <w:footnote w:type="continuationSeparator" w:id="0">
    <w:p w:rsidR="00FA4CD4" w:rsidRDefault="00FA4CD4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A3445"/>
    <w:multiLevelType w:val="hybridMultilevel"/>
    <w:tmpl w:val="A9F2514E"/>
    <w:lvl w:ilvl="0" w:tplc="45149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36B30"/>
    <w:multiLevelType w:val="hybridMultilevel"/>
    <w:tmpl w:val="FBD6DBAC"/>
    <w:lvl w:ilvl="0" w:tplc="2B26C2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47AC"/>
    <w:rsid w:val="000A61C5"/>
    <w:rsid w:val="000A7603"/>
    <w:rsid w:val="000B3362"/>
    <w:rsid w:val="000C5B45"/>
    <w:rsid w:val="000E00BA"/>
    <w:rsid w:val="000E0D8C"/>
    <w:rsid w:val="000F473B"/>
    <w:rsid w:val="0010120F"/>
    <w:rsid w:val="00113DC8"/>
    <w:rsid w:val="001241D1"/>
    <w:rsid w:val="00125E74"/>
    <w:rsid w:val="00131ECC"/>
    <w:rsid w:val="0013592B"/>
    <w:rsid w:val="00166C83"/>
    <w:rsid w:val="00173146"/>
    <w:rsid w:val="00174116"/>
    <w:rsid w:val="00191CF2"/>
    <w:rsid w:val="00194AF7"/>
    <w:rsid w:val="001D00D1"/>
    <w:rsid w:val="001D566D"/>
    <w:rsid w:val="001F65C7"/>
    <w:rsid w:val="00203F13"/>
    <w:rsid w:val="00213CF1"/>
    <w:rsid w:val="00220E7E"/>
    <w:rsid w:val="0026716F"/>
    <w:rsid w:val="002779C0"/>
    <w:rsid w:val="002A5A1B"/>
    <w:rsid w:val="002C415B"/>
    <w:rsid w:val="002D3E76"/>
    <w:rsid w:val="002F2CA5"/>
    <w:rsid w:val="00303CD1"/>
    <w:rsid w:val="003163A9"/>
    <w:rsid w:val="0033779E"/>
    <w:rsid w:val="0035499A"/>
    <w:rsid w:val="00361C5E"/>
    <w:rsid w:val="0036701C"/>
    <w:rsid w:val="00384004"/>
    <w:rsid w:val="00394396"/>
    <w:rsid w:val="003B1D4E"/>
    <w:rsid w:val="003D25B1"/>
    <w:rsid w:val="003D3EBD"/>
    <w:rsid w:val="003F1E55"/>
    <w:rsid w:val="00402002"/>
    <w:rsid w:val="0040366A"/>
    <w:rsid w:val="00414013"/>
    <w:rsid w:val="0046288B"/>
    <w:rsid w:val="00467B7F"/>
    <w:rsid w:val="00470D79"/>
    <w:rsid w:val="004748CB"/>
    <w:rsid w:val="004A5EDF"/>
    <w:rsid w:val="004B1906"/>
    <w:rsid w:val="004C5177"/>
    <w:rsid w:val="004D5BFC"/>
    <w:rsid w:val="00505804"/>
    <w:rsid w:val="005242EF"/>
    <w:rsid w:val="005249C6"/>
    <w:rsid w:val="0053039A"/>
    <w:rsid w:val="005359F5"/>
    <w:rsid w:val="00561884"/>
    <w:rsid w:val="00565FF6"/>
    <w:rsid w:val="00567F63"/>
    <w:rsid w:val="005767B8"/>
    <w:rsid w:val="00584FE8"/>
    <w:rsid w:val="00585E6D"/>
    <w:rsid w:val="00587A0A"/>
    <w:rsid w:val="00595DF3"/>
    <w:rsid w:val="005A20B0"/>
    <w:rsid w:val="005C3C95"/>
    <w:rsid w:val="005C46F3"/>
    <w:rsid w:val="005C4C8F"/>
    <w:rsid w:val="005D54EC"/>
    <w:rsid w:val="005D76A1"/>
    <w:rsid w:val="005F2751"/>
    <w:rsid w:val="005F6CA7"/>
    <w:rsid w:val="00610202"/>
    <w:rsid w:val="00613411"/>
    <w:rsid w:val="006205CF"/>
    <w:rsid w:val="00630AF9"/>
    <w:rsid w:val="00651785"/>
    <w:rsid w:val="006578EE"/>
    <w:rsid w:val="00676D0A"/>
    <w:rsid w:val="00677F06"/>
    <w:rsid w:val="00694319"/>
    <w:rsid w:val="006A19C8"/>
    <w:rsid w:val="006B6CB2"/>
    <w:rsid w:val="006C0AF9"/>
    <w:rsid w:val="006D1E10"/>
    <w:rsid w:val="006D36AC"/>
    <w:rsid w:val="006E5863"/>
    <w:rsid w:val="006E6640"/>
    <w:rsid w:val="006F2B09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A5DC6"/>
    <w:rsid w:val="007B3276"/>
    <w:rsid w:val="007D6097"/>
    <w:rsid w:val="00833E94"/>
    <w:rsid w:val="00836473"/>
    <w:rsid w:val="00864693"/>
    <w:rsid w:val="00864BDC"/>
    <w:rsid w:val="0088293F"/>
    <w:rsid w:val="008A613C"/>
    <w:rsid w:val="008B33F4"/>
    <w:rsid w:val="008D0A22"/>
    <w:rsid w:val="008D160F"/>
    <w:rsid w:val="00911C21"/>
    <w:rsid w:val="00936228"/>
    <w:rsid w:val="009401BF"/>
    <w:rsid w:val="00946EEE"/>
    <w:rsid w:val="00961B6D"/>
    <w:rsid w:val="00977DC8"/>
    <w:rsid w:val="00981769"/>
    <w:rsid w:val="009B1B49"/>
    <w:rsid w:val="009C05D5"/>
    <w:rsid w:val="009C434C"/>
    <w:rsid w:val="009E4D07"/>
    <w:rsid w:val="009E595F"/>
    <w:rsid w:val="00A41EEA"/>
    <w:rsid w:val="00A4768F"/>
    <w:rsid w:val="00A51F83"/>
    <w:rsid w:val="00A728AD"/>
    <w:rsid w:val="00AA49E1"/>
    <w:rsid w:val="00AA4F63"/>
    <w:rsid w:val="00AA7276"/>
    <w:rsid w:val="00AA7E8A"/>
    <w:rsid w:val="00AB0760"/>
    <w:rsid w:val="00AD2BAF"/>
    <w:rsid w:val="00AE1C0E"/>
    <w:rsid w:val="00AF1285"/>
    <w:rsid w:val="00B0059F"/>
    <w:rsid w:val="00B0705F"/>
    <w:rsid w:val="00B07B76"/>
    <w:rsid w:val="00B15A12"/>
    <w:rsid w:val="00B53266"/>
    <w:rsid w:val="00B576DA"/>
    <w:rsid w:val="00B7721C"/>
    <w:rsid w:val="00BA66A8"/>
    <w:rsid w:val="00BE01C2"/>
    <w:rsid w:val="00BE1DD6"/>
    <w:rsid w:val="00C03B2F"/>
    <w:rsid w:val="00C1185D"/>
    <w:rsid w:val="00C23651"/>
    <w:rsid w:val="00C34FFC"/>
    <w:rsid w:val="00C3697F"/>
    <w:rsid w:val="00C428BD"/>
    <w:rsid w:val="00C535A0"/>
    <w:rsid w:val="00C54668"/>
    <w:rsid w:val="00C7357F"/>
    <w:rsid w:val="00CB0E77"/>
    <w:rsid w:val="00CD3FD3"/>
    <w:rsid w:val="00CE0EEF"/>
    <w:rsid w:val="00CE2203"/>
    <w:rsid w:val="00CF680F"/>
    <w:rsid w:val="00D319B4"/>
    <w:rsid w:val="00D37386"/>
    <w:rsid w:val="00D466F7"/>
    <w:rsid w:val="00D73328"/>
    <w:rsid w:val="00D73AE6"/>
    <w:rsid w:val="00D87C1A"/>
    <w:rsid w:val="00DA2244"/>
    <w:rsid w:val="00DC0629"/>
    <w:rsid w:val="00E063BB"/>
    <w:rsid w:val="00E27041"/>
    <w:rsid w:val="00E31F7F"/>
    <w:rsid w:val="00E958D7"/>
    <w:rsid w:val="00EA0479"/>
    <w:rsid w:val="00EB5084"/>
    <w:rsid w:val="00ED0241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7909"/>
    <w:rsid w:val="00F744BB"/>
    <w:rsid w:val="00F7689C"/>
    <w:rsid w:val="00F8042A"/>
    <w:rsid w:val="00F85A4E"/>
    <w:rsid w:val="00FA4CD4"/>
    <w:rsid w:val="00FA5F5E"/>
    <w:rsid w:val="00FA7E2F"/>
    <w:rsid w:val="00FC2377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0A70-36AC-4B52-9F4E-D269F3A2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</cp:lastModifiedBy>
  <cp:revision>4</cp:revision>
  <cp:lastPrinted>2017-03-14T16:38:00Z</cp:lastPrinted>
  <dcterms:created xsi:type="dcterms:W3CDTF">2017-03-14T16:32:00Z</dcterms:created>
  <dcterms:modified xsi:type="dcterms:W3CDTF">2017-03-14T16:38:00Z</dcterms:modified>
</cp:coreProperties>
</file>