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8CB" w:rsidRPr="00394396" w:rsidRDefault="00786698" w:rsidP="00E2267F">
      <w:pPr>
        <w:spacing w:after="0"/>
        <w:rPr>
          <w:b/>
        </w:rPr>
      </w:pPr>
      <w:r w:rsidRPr="00394396">
        <w:rPr>
          <w:b/>
        </w:rPr>
        <w:t>Nombre:</w:t>
      </w:r>
      <w:r w:rsidR="00EF2D4E">
        <w:rPr>
          <w:b/>
        </w:rPr>
        <w:t xml:space="preserve"> </w:t>
      </w:r>
      <w:r w:rsidR="00EF2D4E" w:rsidRPr="00EF2D4E">
        <w:t>Hermelinda Zavala López</w:t>
      </w:r>
      <w:r w:rsidR="009E019F">
        <w:rPr>
          <w:rFonts w:ascii="Arial" w:eastAsia="Times New Roman" w:hAnsi="Arial" w:cs="Arial"/>
          <w:sz w:val="20"/>
          <w:szCs w:val="20"/>
          <w:lang w:eastAsia="es-ES"/>
        </w:rPr>
        <w:t xml:space="preserve"> </w:t>
      </w:r>
    </w:p>
    <w:p w:rsidR="00A728AD" w:rsidRPr="00AA4F63" w:rsidRDefault="00A728AD" w:rsidP="00E2267F">
      <w:pPr>
        <w:spacing w:after="0"/>
        <w:rPr>
          <w:b/>
        </w:rPr>
      </w:pPr>
      <w:r w:rsidRPr="00AA4F63">
        <w:rPr>
          <w:b/>
        </w:rPr>
        <w:t xml:space="preserve">Sexo: </w:t>
      </w:r>
      <w:r w:rsidR="009E019F" w:rsidRPr="00EF2D4E">
        <w:t>F</w:t>
      </w:r>
      <w:r w:rsidR="005F2751" w:rsidRPr="00EF2D4E">
        <w:t>emenino</w:t>
      </w:r>
    </w:p>
    <w:p w:rsidR="00A728AD" w:rsidRDefault="00786698" w:rsidP="00E2267F">
      <w:pPr>
        <w:spacing w:after="0"/>
        <w:rPr>
          <w:b/>
        </w:rPr>
      </w:pPr>
      <w:r w:rsidRPr="00AA4F63">
        <w:rPr>
          <w:b/>
        </w:rPr>
        <w:lastRenderedPageBreak/>
        <w:t xml:space="preserve">Fecha de defunción: </w:t>
      </w:r>
      <w:r w:rsidR="00EF2D4E" w:rsidRPr="00EF2D4E">
        <w:t>25/08</w:t>
      </w:r>
      <w:r w:rsidR="006D36AC" w:rsidRPr="00EF2D4E">
        <w:t>/2016</w:t>
      </w:r>
      <w:r w:rsidR="0010120F">
        <w:rPr>
          <w:b/>
        </w:rPr>
        <w:t xml:space="preserve"> </w:t>
      </w:r>
    </w:p>
    <w:p w:rsidR="00EF2D4E" w:rsidRDefault="0010120F" w:rsidP="00E2267F">
      <w:pPr>
        <w:spacing w:after="0"/>
        <w:rPr>
          <w:b/>
        </w:rPr>
        <w:sectPr w:rsidR="00EF2D4E" w:rsidSect="0010120F">
          <w:headerReference w:type="default" r:id="rId8"/>
          <w:type w:val="continuous"/>
          <w:pgSz w:w="12240" w:h="15840"/>
          <w:pgMar w:top="1417" w:right="1701" w:bottom="1417" w:left="1701" w:header="708" w:footer="708" w:gutter="0"/>
          <w:cols w:num="2" w:space="708"/>
          <w:docGrid w:linePitch="360"/>
        </w:sectPr>
      </w:pPr>
      <w:r>
        <w:rPr>
          <w:b/>
        </w:rPr>
        <w:t>Certificado de defunción</w:t>
      </w:r>
      <w:proofErr w:type="gramStart"/>
      <w:r>
        <w:rPr>
          <w:b/>
        </w:rPr>
        <w:t xml:space="preserve">:  </w:t>
      </w:r>
      <w:r w:rsidR="00EF2D4E">
        <w:rPr>
          <w:b/>
        </w:rPr>
        <w:t>160627680</w:t>
      </w:r>
      <w:proofErr w:type="gramEnd"/>
    </w:p>
    <w:p w:rsidR="00FC2377" w:rsidRPr="00B75C3F" w:rsidRDefault="00B576DA" w:rsidP="00E2267F">
      <w:pPr>
        <w:spacing w:after="0"/>
        <w:jc w:val="center"/>
        <w:rPr>
          <w:b/>
          <w:u w:val="single"/>
        </w:rPr>
      </w:pPr>
      <w:r w:rsidRPr="00B75C3F">
        <w:rPr>
          <w:b/>
          <w:u w:val="single"/>
        </w:rPr>
        <w:lastRenderedPageBreak/>
        <w:t>RESÚ</w:t>
      </w:r>
      <w:r w:rsidR="00E31F7F" w:rsidRPr="00B75C3F">
        <w:rPr>
          <w:b/>
          <w:u w:val="single"/>
        </w:rPr>
        <w:t>MEN CLÍNICO</w:t>
      </w:r>
    </w:p>
    <w:p w:rsidR="008D0A22" w:rsidRDefault="008D0A22" w:rsidP="008D0A22">
      <w:pPr>
        <w:spacing w:after="0" w:line="240" w:lineRule="auto"/>
        <w:rPr>
          <w:rFonts w:ascii="Arial" w:eastAsia="Times New Roman" w:hAnsi="Arial" w:cs="Arial"/>
          <w:sz w:val="20"/>
          <w:szCs w:val="20"/>
          <w:lang w:val="es-ES" w:eastAsia="es-ES"/>
        </w:rPr>
        <w:sectPr w:rsidR="008D0A22" w:rsidSect="0010120F">
          <w:type w:val="continuous"/>
          <w:pgSz w:w="12240" w:h="15840"/>
          <w:pgMar w:top="1417" w:right="1701" w:bottom="1417" w:left="1701" w:header="708" w:footer="708" w:gutter="0"/>
          <w:cols w:num="2" w:space="708"/>
          <w:docGrid w:linePitch="360"/>
        </w:sectPr>
      </w:pPr>
    </w:p>
    <w:p w:rsidR="00B75C3F" w:rsidRDefault="00B75C3F" w:rsidP="00E32A5B">
      <w:pPr>
        <w:spacing w:after="0" w:line="240" w:lineRule="auto"/>
        <w:rPr>
          <w:rFonts w:ascii="Arial" w:eastAsia="Times New Roman" w:hAnsi="Arial" w:cs="Arial"/>
          <w:sz w:val="20"/>
          <w:szCs w:val="20"/>
          <w:lang w:val="es-ES" w:eastAsia="es-ES"/>
        </w:rPr>
      </w:pPr>
    </w:p>
    <w:p w:rsidR="00EF2D4E" w:rsidRDefault="008D0A22" w:rsidP="0080435F">
      <w:pPr>
        <w:spacing w:after="0" w:line="240" w:lineRule="auto"/>
        <w:jc w:val="both"/>
        <w:rPr>
          <w:rFonts w:ascii="Arial" w:eastAsia="Times New Roman" w:hAnsi="Arial" w:cs="Arial"/>
          <w:sz w:val="20"/>
          <w:szCs w:val="20"/>
          <w:lang w:eastAsia="es-ES"/>
        </w:rPr>
      </w:pPr>
      <w:r w:rsidRPr="008D0A22">
        <w:rPr>
          <w:rFonts w:ascii="Arial" w:eastAsia="Times New Roman" w:hAnsi="Arial" w:cs="Arial"/>
          <w:sz w:val="20"/>
          <w:szCs w:val="20"/>
          <w:lang w:val="es-ES" w:eastAsia="es-ES"/>
        </w:rPr>
        <w:t>Paciente</w:t>
      </w:r>
      <w:r w:rsidRPr="008D0A22">
        <w:rPr>
          <w:rFonts w:ascii="Arial" w:eastAsia="Times New Roman" w:hAnsi="Arial" w:cs="Arial"/>
          <w:sz w:val="20"/>
          <w:szCs w:val="20"/>
          <w:lang w:eastAsia="es-ES"/>
        </w:rPr>
        <w:t xml:space="preserve"> femenino de </w:t>
      </w:r>
      <w:r w:rsidR="00EF2D4E">
        <w:rPr>
          <w:rFonts w:ascii="Arial" w:eastAsia="Times New Roman" w:hAnsi="Arial" w:cs="Arial"/>
          <w:sz w:val="20"/>
          <w:szCs w:val="20"/>
          <w:lang w:eastAsia="es-ES"/>
        </w:rPr>
        <w:t>58</w:t>
      </w:r>
      <w:r w:rsidR="00B0705F">
        <w:rPr>
          <w:rFonts w:ascii="Arial" w:eastAsia="Times New Roman" w:hAnsi="Arial" w:cs="Arial"/>
          <w:sz w:val="20"/>
          <w:szCs w:val="20"/>
          <w:lang w:eastAsia="es-ES"/>
        </w:rPr>
        <w:t xml:space="preserve"> año</w:t>
      </w:r>
      <w:r w:rsidR="00E32A5B">
        <w:rPr>
          <w:rFonts w:ascii="Arial" w:eastAsia="Times New Roman" w:hAnsi="Arial" w:cs="Arial"/>
          <w:sz w:val="20"/>
          <w:szCs w:val="20"/>
          <w:lang w:eastAsia="es-ES"/>
        </w:rPr>
        <w:t xml:space="preserve">s </w:t>
      </w:r>
      <w:r w:rsidRPr="008D0A22">
        <w:rPr>
          <w:rFonts w:ascii="Arial" w:eastAsia="Times New Roman" w:hAnsi="Arial" w:cs="Arial"/>
          <w:sz w:val="20"/>
          <w:szCs w:val="20"/>
          <w:lang w:eastAsia="es-ES"/>
        </w:rPr>
        <w:t>de edad, originaria y residente de</w:t>
      </w:r>
      <w:r w:rsidR="00B53266">
        <w:rPr>
          <w:rFonts w:ascii="Arial" w:eastAsia="Times New Roman" w:hAnsi="Arial" w:cs="Arial"/>
          <w:sz w:val="20"/>
          <w:szCs w:val="20"/>
          <w:lang w:eastAsia="es-ES"/>
        </w:rPr>
        <w:t xml:space="preserve"> </w:t>
      </w:r>
      <w:proofErr w:type="spellStart"/>
      <w:r w:rsidR="00EF2D4E">
        <w:rPr>
          <w:rFonts w:ascii="Arial" w:eastAsia="Times New Roman" w:hAnsi="Arial" w:cs="Arial"/>
          <w:sz w:val="20"/>
          <w:szCs w:val="20"/>
          <w:lang w:eastAsia="es-ES"/>
        </w:rPr>
        <w:t>Mexquitic</w:t>
      </w:r>
      <w:proofErr w:type="spellEnd"/>
      <w:r w:rsidR="00EF2D4E">
        <w:rPr>
          <w:rFonts w:ascii="Arial" w:eastAsia="Times New Roman" w:hAnsi="Arial" w:cs="Arial"/>
          <w:sz w:val="20"/>
          <w:szCs w:val="20"/>
          <w:lang w:eastAsia="es-ES"/>
        </w:rPr>
        <w:t xml:space="preserve"> de Carmona</w:t>
      </w:r>
      <w:r w:rsidR="00F85576">
        <w:rPr>
          <w:rFonts w:ascii="Arial" w:eastAsia="Times New Roman" w:hAnsi="Arial" w:cs="Arial"/>
          <w:sz w:val="20"/>
          <w:szCs w:val="20"/>
          <w:lang w:eastAsia="es-ES"/>
        </w:rPr>
        <w:t>,</w:t>
      </w:r>
      <w:r w:rsidRPr="008D0A22">
        <w:rPr>
          <w:rFonts w:ascii="Arial" w:eastAsia="Times New Roman" w:hAnsi="Arial" w:cs="Arial"/>
          <w:sz w:val="20"/>
          <w:szCs w:val="20"/>
          <w:lang w:eastAsia="es-ES"/>
        </w:rPr>
        <w:t xml:space="preserve"> </w:t>
      </w:r>
      <w:r w:rsidR="00F85576">
        <w:rPr>
          <w:rFonts w:ascii="Arial" w:eastAsia="Times New Roman" w:hAnsi="Arial" w:cs="Arial"/>
          <w:sz w:val="20"/>
          <w:szCs w:val="20"/>
          <w:lang w:eastAsia="es-ES"/>
        </w:rPr>
        <w:t>S.L.P.</w:t>
      </w:r>
      <w:r w:rsidRPr="008D0A22">
        <w:rPr>
          <w:rFonts w:ascii="Arial" w:eastAsia="Times New Roman" w:hAnsi="Arial" w:cs="Arial"/>
          <w:sz w:val="20"/>
          <w:szCs w:val="20"/>
          <w:lang w:eastAsia="es-ES"/>
        </w:rPr>
        <w:t xml:space="preserve">, </w:t>
      </w:r>
      <w:r w:rsidR="00EF2D4E">
        <w:rPr>
          <w:rFonts w:ascii="Arial" w:eastAsia="Times New Roman" w:hAnsi="Arial" w:cs="Arial"/>
          <w:sz w:val="20"/>
          <w:szCs w:val="20"/>
          <w:lang w:eastAsia="es-ES"/>
        </w:rPr>
        <w:t xml:space="preserve">dedicada al comercio, católica, soltera, escolaridad primaria, vivía con su madre y dos hermanas, diabética de 20 años de evolución tratamiento a base de </w:t>
      </w:r>
      <w:proofErr w:type="spellStart"/>
      <w:r w:rsidR="00EF2D4E">
        <w:rPr>
          <w:rFonts w:ascii="Arial" w:eastAsia="Times New Roman" w:hAnsi="Arial" w:cs="Arial"/>
          <w:sz w:val="20"/>
          <w:szCs w:val="20"/>
          <w:lang w:eastAsia="es-ES"/>
        </w:rPr>
        <w:t>metformina</w:t>
      </w:r>
      <w:proofErr w:type="spellEnd"/>
      <w:r w:rsidR="00EF2D4E">
        <w:rPr>
          <w:rFonts w:ascii="Arial" w:eastAsia="Times New Roman" w:hAnsi="Arial" w:cs="Arial"/>
          <w:sz w:val="20"/>
          <w:szCs w:val="20"/>
          <w:lang w:eastAsia="es-ES"/>
        </w:rPr>
        <w:t xml:space="preserve"> sin especificar posología, además hipotiroidea de larga evolución manejada con </w:t>
      </w:r>
      <w:proofErr w:type="spellStart"/>
      <w:r w:rsidR="00EF2D4E">
        <w:rPr>
          <w:rFonts w:ascii="Arial" w:eastAsia="Times New Roman" w:hAnsi="Arial" w:cs="Arial"/>
          <w:sz w:val="20"/>
          <w:szCs w:val="20"/>
          <w:lang w:eastAsia="es-ES"/>
        </w:rPr>
        <w:t>levotiroxina</w:t>
      </w:r>
      <w:proofErr w:type="spellEnd"/>
      <w:r w:rsidR="00EF2D4E">
        <w:rPr>
          <w:rFonts w:ascii="Arial" w:eastAsia="Times New Roman" w:hAnsi="Arial" w:cs="Arial"/>
          <w:sz w:val="20"/>
          <w:szCs w:val="20"/>
          <w:lang w:eastAsia="es-ES"/>
        </w:rPr>
        <w:t xml:space="preserve"> 100mg diarios, con antecedente de resección de quiste mamario hace 8 años y resección de </w:t>
      </w:r>
      <w:proofErr w:type="spellStart"/>
      <w:r w:rsidR="00EF2D4E">
        <w:rPr>
          <w:rFonts w:ascii="Arial" w:eastAsia="Times New Roman" w:hAnsi="Arial" w:cs="Arial"/>
          <w:sz w:val="20"/>
          <w:szCs w:val="20"/>
          <w:lang w:eastAsia="es-ES"/>
        </w:rPr>
        <w:t>meningioma</w:t>
      </w:r>
      <w:proofErr w:type="spellEnd"/>
      <w:r w:rsidR="00EF2D4E">
        <w:rPr>
          <w:rFonts w:ascii="Arial" w:eastAsia="Times New Roman" w:hAnsi="Arial" w:cs="Arial"/>
          <w:sz w:val="20"/>
          <w:szCs w:val="20"/>
          <w:lang w:eastAsia="es-ES"/>
        </w:rPr>
        <w:t xml:space="preserve"> el 06/06/16 con transfusión sanguínea en esa ocasión.</w:t>
      </w:r>
    </w:p>
    <w:p w:rsidR="00F30880" w:rsidRDefault="00F30880" w:rsidP="0080435F">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Inició su padecimiento desde </w:t>
      </w:r>
      <w:r w:rsidRPr="00884AA7">
        <w:rPr>
          <w:rFonts w:ascii="Arial" w:eastAsia="Times New Roman" w:hAnsi="Arial" w:cs="Arial"/>
          <w:b/>
          <w:sz w:val="20"/>
          <w:szCs w:val="20"/>
          <w:lang w:eastAsia="es-ES"/>
        </w:rPr>
        <w:t>Junio del 2015</w:t>
      </w:r>
      <w:r>
        <w:rPr>
          <w:rFonts w:ascii="Arial" w:eastAsia="Times New Roman" w:hAnsi="Arial" w:cs="Arial"/>
          <w:sz w:val="20"/>
          <w:szCs w:val="20"/>
          <w:lang w:eastAsia="es-ES"/>
        </w:rPr>
        <w:t xml:space="preserve"> con cefalea frontal que no remitía al uso de analgésicos, sin pérdida del estado de alerta. Acudió a atención medica de urgencias el </w:t>
      </w:r>
      <w:r w:rsidRPr="00884AA7">
        <w:rPr>
          <w:rFonts w:ascii="Arial" w:eastAsia="Times New Roman" w:hAnsi="Arial" w:cs="Arial"/>
          <w:b/>
          <w:sz w:val="20"/>
          <w:szCs w:val="20"/>
          <w:lang w:eastAsia="es-ES"/>
        </w:rPr>
        <w:t>27/05/16</w:t>
      </w:r>
      <w:r>
        <w:rPr>
          <w:rFonts w:ascii="Arial" w:eastAsia="Times New Roman" w:hAnsi="Arial" w:cs="Arial"/>
          <w:sz w:val="20"/>
          <w:szCs w:val="20"/>
          <w:lang w:eastAsia="es-ES"/>
        </w:rPr>
        <w:t xml:space="preserve"> donde destacó lesión tumoral</w:t>
      </w:r>
      <w:r w:rsidR="005D6F0C">
        <w:rPr>
          <w:rFonts w:ascii="Arial" w:eastAsia="Times New Roman" w:hAnsi="Arial" w:cs="Arial"/>
          <w:sz w:val="20"/>
          <w:szCs w:val="20"/>
          <w:lang w:eastAsia="es-ES"/>
        </w:rPr>
        <w:t xml:space="preserve"> cerebral</w:t>
      </w:r>
      <w:r>
        <w:rPr>
          <w:rFonts w:ascii="Arial" w:eastAsia="Times New Roman" w:hAnsi="Arial" w:cs="Arial"/>
          <w:sz w:val="20"/>
          <w:szCs w:val="20"/>
          <w:lang w:eastAsia="es-ES"/>
        </w:rPr>
        <w:t xml:space="preserve"> en estudios de imagen realizados, continuando estudios de extensión diagnosticando</w:t>
      </w:r>
      <w:r w:rsidR="005D6F0C">
        <w:rPr>
          <w:rFonts w:ascii="Arial" w:eastAsia="Times New Roman" w:hAnsi="Arial" w:cs="Arial"/>
          <w:sz w:val="20"/>
          <w:szCs w:val="20"/>
          <w:lang w:eastAsia="es-ES"/>
        </w:rPr>
        <w:t xml:space="preserve"> </w:t>
      </w:r>
      <w:proofErr w:type="spellStart"/>
      <w:r w:rsidR="005D6F0C">
        <w:rPr>
          <w:rFonts w:ascii="Arial" w:eastAsia="Times New Roman" w:hAnsi="Arial" w:cs="Arial"/>
          <w:sz w:val="20"/>
          <w:szCs w:val="20"/>
          <w:lang w:eastAsia="es-ES"/>
        </w:rPr>
        <w:t>meningioma</w:t>
      </w:r>
      <w:proofErr w:type="spellEnd"/>
      <w:r w:rsidR="005D6F0C">
        <w:rPr>
          <w:rFonts w:ascii="Arial" w:eastAsia="Times New Roman" w:hAnsi="Arial" w:cs="Arial"/>
          <w:sz w:val="20"/>
          <w:szCs w:val="20"/>
          <w:lang w:eastAsia="es-ES"/>
        </w:rPr>
        <w:t>, se realizó resecció</w:t>
      </w:r>
      <w:r>
        <w:rPr>
          <w:rFonts w:ascii="Arial" w:eastAsia="Times New Roman" w:hAnsi="Arial" w:cs="Arial"/>
          <w:sz w:val="20"/>
          <w:szCs w:val="20"/>
          <w:lang w:eastAsia="es-ES"/>
        </w:rPr>
        <w:t>n de la lesión el 06/06/16 y posterior a dicho evento se ingresó a UTI, tras mejoría clínica se decidió</w:t>
      </w:r>
      <w:r w:rsidR="005D6F0C">
        <w:rPr>
          <w:rFonts w:ascii="Arial" w:eastAsia="Times New Roman" w:hAnsi="Arial" w:cs="Arial"/>
          <w:sz w:val="20"/>
          <w:szCs w:val="20"/>
          <w:lang w:eastAsia="es-ES"/>
        </w:rPr>
        <w:t xml:space="preserve"> su egreso el 24/06</w:t>
      </w:r>
      <w:r>
        <w:rPr>
          <w:rFonts w:ascii="Arial" w:eastAsia="Times New Roman" w:hAnsi="Arial" w:cs="Arial"/>
          <w:sz w:val="20"/>
          <w:szCs w:val="20"/>
          <w:lang w:eastAsia="es-ES"/>
        </w:rPr>
        <w:t xml:space="preserve">/16 con cita a Neurología en </w:t>
      </w:r>
      <w:r w:rsidR="005D6F0C">
        <w:rPr>
          <w:rFonts w:ascii="Arial" w:eastAsia="Times New Roman" w:hAnsi="Arial" w:cs="Arial"/>
          <w:sz w:val="20"/>
          <w:szCs w:val="20"/>
          <w:lang w:eastAsia="es-ES"/>
        </w:rPr>
        <w:t xml:space="preserve">consulta externa. </w:t>
      </w:r>
      <w:r>
        <w:rPr>
          <w:rFonts w:ascii="Arial" w:eastAsia="Times New Roman" w:hAnsi="Arial" w:cs="Arial"/>
          <w:sz w:val="20"/>
          <w:szCs w:val="20"/>
          <w:lang w:eastAsia="es-ES"/>
        </w:rPr>
        <w:t>Al estar en</w:t>
      </w:r>
      <w:r w:rsidR="005D6F0C">
        <w:rPr>
          <w:rFonts w:ascii="Arial" w:eastAsia="Times New Roman" w:hAnsi="Arial" w:cs="Arial"/>
          <w:sz w:val="20"/>
          <w:szCs w:val="20"/>
          <w:lang w:eastAsia="es-ES"/>
        </w:rPr>
        <w:t xml:space="preserve"> su</w:t>
      </w:r>
      <w:r>
        <w:rPr>
          <w:rFonts w:ascii="Arial" w:eastAsia="Times New Roman" w:hAnsi="Arial" w:cs="Arial"/>
          <w:sz w:val="20"/>
          <w:szCs w:val="20"/>
          <w:lang w:eastAsia="es-ES"/>
        </w:rPr>
        <w:t xml:space="preserve"> domicilio presentaba picos febriles intermitentes reingresando a urgencias</w:t>
      </w:r>
      <w:r w:rsidR="005D6F0C">
        <w:rPr>
          <w:rFonts w:ascii="Arial" w:eastAsia="Times New Roman" w:hAnsi="Arial" w:cs="Arial"/>
          <w:sz w:val="20"/>
          <w:szCs w:val="20"/>
          <w:lang w:eastAsia="es-ES"/>
        </w:rPr>
        <w:t xml:space="preserve"> el 25/06/16</w:t>
      </w:r>
      <w:r>
        <w:rPr>
          <w:rFonts w:ascii="Arial" w:eastAsia="Times New Roman" w:hAnsi="Arial" w:cs="Arial"/>
          <w:sz w:val="20"/>
          <w:szCs w:val="20"/>
          <w:lang w:eastAsia="es-ES"/>
        </w:rPr>
        <w:t xml:space="preserve"> donde </w:t>
      </w:r>
      <w:r w:rsidR="005D6F0C">
        <w:rPr>
          <w:rFonts w:ascii="Arial" w:eastAsia="Times New Roman" w:hAnsi="Arial" w:cs="Arial"/>
          <w:sz w:val="20"/>
          <w:szCs w:val="20"/>
          <w:lang w:eastAsia="es-ES"/>
        </w:rPr>
        <w:t>destacó</w:t>
      </w:r>
      <w:r>
        <w:rPr>
          <w:rFonts w:ascii="Arial" w:eastAsia="Times New Roman" w:hAnsi="Arial" w:cs="Arial"/>
          <w:sz w:val="20"/>
          <w:szCs w:val="20"/>
          <w:lang w:eastAsia="es-ES"/>
        </w:rPr>
        <w:t xml:space="preserve"> punción lumbar</w:t>
      </w:r>
      <w:r w:rsidR="005D6F0C">
        <w:rPr>
          <w:rFonts w:ascii="Arial" w:eastAsia="Times New Roman" w:hAnsi="Arial" w:cs="Arial"/>
          <w:sz w:val="20"/>
          <w:szCs w:val="20"/>
          <w:lang w:eastAsia="es-ES"/>
        </w:rPr>
        <w:t xml:space="preserve"> en la que se demostró </w:t>
      </w:r>
      <w:proofErr w:type="spellStart"/>
      <w:r w:rsidR="005D6F0C">
        <w:rPr>
          <w:rFonts w:ascii="Arial" w:eastAsia="Times New Roman" w:hAnsi="Arial" w:cs="Arial"/>
          <w:sz w:val="20"/>
          <w:szCs w:val="20"/>
          <w:lang w:eastAsia="es-ES"/>
        </w:rPr>
        <w:t>Acinetobacter</w:t>
      </w:r>
      <w:proofErr w:type="spellEnd"/>
      <w:r w:rsidR="005D6F0C">
        <w:rPr>
          <w:rFonts w:ascii="Arial" w:eastAsia="Times New Roman" w:hAnsi="Arial" w:cs="Arial"/>
          <w:sz w:val="20"/>
          <w:szCs w:val="20"/>
          <w:lang w:eastAsia="es-ES"/>
        </w:rPr>
        <w:t xml:space="preserve"> </w:t>
      </w:r>
      <w:proofErr w:type="spellStart"/>
      <w:r w:rsidR="005D6F0C">
        <w:rPr>
          <w:rFonts w:ascii="Arial" w:eastAsia="Times New Roman" w:hAnsi="Arial" w:cs="Arial"/>
          <w:sz w:val="20"/>
          <w:szCs w:val="20"/>
          <w:lang w:eastAsia="es-ES"/>
        </w:rPr>
        <w:t>baumanii</w:t>
      </w:r>
      <w:proofErr w:type="spellEnd"/>
      <w:r w:rsidR="005D6F0C">
        <w:rPr>
          <w:rFonts w:ascii="Arial" w:eastAsia="Times New Roman" w:hAnsi="Arial" w:cs="Arial"/>
          <w:sz w:val="20"/>
          <w:szCs w:val="20"/>
          <w:lang w:eastAsia="es-ES"/>
        </w:rPr>
        <w:t xml:space="preserve"> en líquido cefalorraquídeo, realizando 8 punciones lumbares seriadas para control de infección</w:t>
      </w:r>
      <w:r w:rsidR="00EE572C">
        <w:rPr>
          <w:rFonts w:ascii="Arial" w:eastAsia="Times New Roman" w:hAnsi="Arial" w:cs="Arial"/>
          <w:sz w:val="20"/>
          <w:szCs w:val="20"/>
          <w:lang w:eastAsia="es-ES"/>
        </w:rPr>
        <w:t xml:space="preserve">, se realizó colocación de catéter </w:t>
      </w:r>
      <w:proofErr w:type="spellStart"/>
      <w:r w:rsidR="00EE572C">
        <w:rPr>
          <w:rFonts w:ascii="Arial" w:eastAsia="Times New Roman" w:hAnsi="Arial" w:cs="Arial"/>
          <w:sz w:val="20"/>
          <w:szCs w:val="20"/>
          <w:lang w:eastAsia="es-ES"/>
        </w:rPr>
        <w:t>subaracnoideo</w:t>
      </w:r>
      <w:proofErr w:type="spellEnd"/>
      <w:r w:rsidR="00EE572C">
        <w:rPr>
          <w:rFonts w:ascii="Arial" w:eastAsia="Times New Roman" w:hAnsi="Arial" w:cs="Arial"/>
          <w:sz w:val="20"/>
          <w:szCs w:val="20"/>
          <w:lang w:eastAsia="es-ES"/>
        </w:rPr>
        <w:t xml:space="preserve"> para tratar hidrocefalia y drenaje de LCR, fue valorada por el servicio de </w:t>
      </w:r>
      <w:proofErr w:type="spellStart"/>
      <w:r w:rsidR="00EE572C">
        <w:rPr>
          <w:rFonts w:ascii="Arial" w:eastAsia="Times New Roman" w:hAnsi="Arial" w:cs="Arial"/>
          <w:sz w:val="20"/>
          <w:szCs w:val="20"/>
          <w:lang w:eastAsia="es-ES"/>
        </w:rPr>
        <w:t>Infectología</w:t>
      </w:r>
      <w:proofErr w:type="spellEnd"/>
      <w:r w:rsidR="00EE572C">
        <w:rPr>
          <w:rFonts w:ascii="Arial" w:eastAsia="Times New Roman" w:hAnsi="Arial" w:cs="Arial"/>
          <w:sz w:val="20"/>
          <w:szCs w:val="20"/>
          <w:lang w:eastAsia="es-ES"/>
        </w:rPr>
        <w:t xml:space="preserve"> quienes decidieron manejo antibiótico a base de  </w:t>
      </w:r>
      <w:proofErr w:type="spellStart"/>
      <w:r w:rsidR="00EE572C">
        <w:rPr>
          <w:rFonts w:ascii="Arial" w:eastAsia="Times New Roman" w:hAnsi="Arial" w:cs="Arial"/>
          <w:sz w:val="20"/>
          <w:szCs w:val="20"/>
          <w:lang w:eastAsia="es-ES"/>
        </w:rPr>
        <w:t>Meropenem</w:t>
      </w:r>
      <w:proofErr w:type="spellEnd"/>
      <w:r w:rsidR="00EE572C">
        <w:rPr>
          <w:rFonts w:ascii="Arial" w:eastAsia="Times New Roman" w:hAnsi="Arial" w:cs="Arial"/>
          <w:sz w:val="20"/>
          <w:szCs w:val="20"/>
          <w:lang w:eastAsia="es-ES"/>
        </w:rPr>
        <w:t xml:space="preserve"> 30 días, </w:t>
      </w:r>
      <w:proofErr w:type="spellStart"/>
      <w:r w:rsidR="00EE572C">
        <w:rPr>
          <w:rFonts w:ascii="Arial" w:eastAsia="Times New Roman" w:hAnsi="Arial" w:cs="Arial"/>
          <w:sz w:val="20"/>
          <w:szCs w:val="20"/>
          <w:lang w:eastAsia="es-ES"/>
        </w:rPr>
        <w:t>Gentamicina</w:t>
      </w:r>
      <w:proofErr w:type="spellEnd"/>
      <w:r w:rsidR="00EE572C">
        <w:rPr>
          <w:rFonts w:ascii="Arial" w:eastAsia="Times New Roman" w:hAnsi="Arial" w:cs="Arial"/>
          <w:sz w:val="20"/>
          <w:szCs w:val="20"/>
          <w:lang w:eastAsia="es-ES"/>
        </w:rPr>
        <w:t xml:space="preserve"> 8 días y </w:t>
      </w:r>
      <w:proofErr w:type="spellStart"/>
      <w:r w:rsidR="00EE572C">
        <w:rPr>
          <w:rFonts w:ascii="Arial" w:eastAsia="Times New Roman" w:hAnsi="Arial" w:cs="Arial"/>
          <w:sz w:val="20"/>
          <w:szCs w:val="20"/>
          <w:lang w:eastAsia="es-ES"/>
        </w:rPr>
        <w:t>Colistina</w:t>
      </w:r>
      <w:proofErr w:type="spellEnd"/>
      <w:r w:rsidR="00EE572C">
        <w:rPr>
          <w:rFonts w:ascii="Arial" w:eastAsia="Times New Roman" w:hAnsi="Arial" w:cs="Arial"/>
          <w:sz w:val="20"/>
          <w:szCs w:val="20"/>
          <w:lang w:eastAsia="es-ES"/>
        </w:rPr>
        <w:t xml:space="preserve"> 25 días, al terminar </w:t>
      </w:r>
      <w:proofErr w:type="spellStart"/>
      <w:r w:rsidR="00EE572C">
        <w:rPr>
          <w:rFonts w:ascii="Arial" w:eastAsia="Times New Roman" w:hAnsi="Arial" w:cs="Arial"/>
          <w:sz w:val="20"/>
          <w:szCs w:val="20"/>
          <w:lang w:eastAsia="es-ES"/>
        </w:rPr>
        <w:t>antibioticoterapia</w:t>
      </w:r>
      <w:proofErr w:type="spellEnd"/>
      <w:r w:rsidR="00EE572C">
        <w:rPr>
          <w:rFonts w:ascii="Arial" w:eastAsia="Times New Roman" w:hAnsi="Arial" w:cs="Arial"/>
          <w:sz w:val="20"/>
          <w:szCs w:val="20"/>
          <w:lang w:eastAsia="es-ES"/>
        </w:rPr>
        <w:t xml:space="preserve">, encontrándose a la paciente en buenas condiciones generales, manteniendo signos vitales estables, Glasgow de 15, </w:t>
      </w:r>
      <w:proofErr w:type="spellStart"/>
      <w:r w:rsidR="00EE572C">
        <w:rPr>
          <w:rFonts w:ascii="Arial" w:eastAsia="Times New Roman" w:hAnsi="Arial" w:cs="Arial"/>
          <w:sz w:val="20"/>
          <w:szCs w:val="20"/>
          <w:lang w:eastAsia="es-ES"/>
        </w:rPr>
        <w:t>afebril</w:t>
      </w:r>
      <w:proofErr w:type="spellEnd"/>
      <w:r w:rsidR="00EE572C">
        <w:rPr>
          <w:rFonts w:ascii="Arial" w:eastAsia="Times New Roman" w:hAnsi="Arial" w:cs="Arial"/>
          <w:sz w:val="20"/>
          <w:szCs w:val="20"/>
          <w:lang w:eastAsia="es-ES"/>
        </w:rPr>
        <w:t>, alerta y orientada en las 3 esferas se decidió su egreso el 03/08/16.</w:t>
      </w:r>
    </w:p>
    <w:p w:rsidR="00EE572C" w:rsidRDefault="00EE572C" w:rsidP="0080435F">
      <w:pPr>
        <w:spacing w:after="0" w:line="240" w:lineRule="auto"/>
        <w:jc w:val="both"/>
        <w:rPr>
          <w:rFonts w:ascii="Arial" w:eastAsia="Times New Roman" w:hAnsi="Arial" w:cs="Arial"/>
          <w:sz w:val="20"/>
          <w:szCs w:val="20"/>
          <w:lang w:eastAsia="es-ES"/>
        </w:rPr>
      </w:pPr>
      <w:r>
        <w:rPr>
          <w:rFonts w:ascii="Arial" w:eastAsia="Times New Roman" w:hAnsi="Arial" w:cs="Arial"/>
          <w:sz w:val="20"/>
          <w:szCs w:val="20"/>
          <w:lang w:eastAsia="es-ES"/>
        </w:rPr>
        <w:t>El 19/08/16 reingresó por urgencias</w:t>
      </w:r>
      <w:r w:rsidR="00000D64">
        <w:rPr>
          <w:rFonts w:ascii="Arial" w:eastAsia="Times New Roman" w:hAnsi="Arial" w:cs="Arial"/>
          <w:sz w:val="20"/>
          <w:szCs w:val="20"/>
          <w:lang w:eastAsia="es-ES"/>
        </w:rPr>
        <w:t xml:space="preserve"> por presentar cuadro </w:t>
      </w:r>
      <w:r>
        <w:rPr>
          <w:rFonts w:ascii="Arial" w:eastAsia="Times New Roman" w:hAnsi="Arial" w:cs="Arial"/>
          <w:sz w:val="20"/>
          <w:szCs w:val="20"/>
          <w:lang w:eastAsia="es-ES"/>
        </w:rPr>
        <w:t xml:space="preserve">de intolerancia a la vía oral, vómito no precedido de náusea y malestar general de 5 días de evolución, a la exploración física se encontró desorientada en tiempo, expresando algunas ideas </w:t>
      </w:r>
      <w:r w:rsidR="00000D64">
        <w:rPr>
          <w:rFonts w:ascii="Arial" w:eastAsia="Times New Roman" w:hAnsi="Arial" w:cs="Arial"/>
          <w:sz w:val="20"/>
          <w:szCs w:val="20"/>
          <w:lang w:eastAsia="es-ES"/>
        </w:rPr>
        <w:t>coherentes</w:t>
      </w:r>
      <w:r>
        <w:rPr>
          <w:rFonts w:ascii="Arial" w:eastAsia="Times New Roman" w:hAnsi="Arial" w:cs="Arial"/>
          <w:sz w:val="20"/>
          <w:szCs w:val="20"/>
          <w:lang w:eastAsia="es-ES"/>
        </w:rPr>
        <w:t xml:space="preserve">, afasia activa a estímulos, fuerza 0/5 en </w:t>
      </w:r>
      <w:proofErr w:type="spellStart"/>
      <w:r>
        <w:rPr>
          <w:rFonts w:ascii="Arial" w:eastAsia="Times New Roman" w:hAnsi="Arial" w:cs="Arial"/>
          <w:sz w:val="20"/>
          <w:szCs w:val="20"/>
          <w:lang w:eastAsia="es-ES"/>
        </w:rPr>
        <w:t>hemicuerpo</w:t>
      </w:r>
      <w:proofErr w:type="spellEnd"/>
      <w:r>
        <w:rPr>
          <w:rFonts w:ascii="Arial" w:eastAsia="Times New Roman" w:hAnsi="Arial" w:cs="Arial"/>
          <w:sz w:val="20"/>
          <w:szCs w:val="20"/>
          <w:lang w:eastAsia="es-ES"/>
        </w:rPr>
        <w:t xml:space="preserve"> derecho y 5/5 en </w:t>
      </w:r>
      <w:proofErr w:type="spellStart"/>
      <w:r>
        <w:rPr>
          <w:rFonts w:ascii="Arial" w:eastAsia="Times New Roman" w:hAnsi="Arial" w:cs="Arial"/>
          <w:sz w:val="20"/>
          <w:szCs w:val="20"/>
          <w:lang w:eastAsia="es-ES"/>
        </w:rPr>
        <w:t>hemicuerpo</w:t>
      </w:r>
      <w:proofErr w:type="spellEnd"/>
      <w:r>
        <w:rPr>
          <w:rFonts w:ascii="Arial" w:eastAsia="Times New Roman" w:hAnsi="Arial" w:cs="Arial"/>
          <w:sz w:val="20"/>
          <w:szCs w:val="20"/>
          <w:lang w:eastAsia="es-ES"/>
        </w:rPr>
        <w:t xml:space="preserve"> izquierdo, Glasgow de 14, posterior a su ingreso presentó evento de crisis convulsivas por lo que se inició manejo con DFH y </w:t>
      </w:r>
      <w:proofErr w:type="spellStart"/>
      <w:r>
        <w:rPr>
          <w:rFonts w:ascii="Arial" w:eastAsia="Times New Roman" w:hAnsi="Arial" w:cs="Arial"/>
          <w:sz w:val="20"/>
          <w:szCs w:val="20"/>
          <w:lang w:eastAsia="es-ES"/>
        </w:rPr>
        <w:t>Levetiracetam</w:t>
      </w:r>
      <w:proofErr w:type="spellEnd"/>
      <w:r>
        <w:rPr>
          <w:rFonts w:ascii="Arial" w:eastAsia="Times New Roman" w:hAnsi="Arial" w:cs="Arial"/>
          <w:sz w:val="20"/>
          <w:szCs w:val="20"/>
          <w:lang w:eastAsia="es-ES"/>
        </w:rPr>
        <w:t xml:space="preserve">, </w:t>
      </w:r>
      <w:r w:rsidR="000A46A5">
        <w:rPr>
          <w:rFonts w:ascii="Arial" w:eastAsia="Times New Roman" w:hAnsi="Arial" w:cs="Arial"/>
          <w:sz w:val="20"/>
          <w:szCs w:val="20"/>
          <w:lang w:eastAsia="es-ES"/>
        </w:rPr>
        <w:t>durante su internamiento presentó deterioro neurológico con posterior requerimiento de apoyo ventilatorio el cuál fue autorizado por los familiares,</w:t>
      </w:r>
      <w:r w:rsidR="00FA1418" w:rsidRPr="00FA1418">
        <w:rPr>
          <w:rFonts w:ascii="Arial" w:hAnsi="Arial" w:cs="Arial"/>
        </w:rPr>
        <w:t xml:space="preserve"> </w:t>
      </w:r>
      <w:r w:rsidR="00FA1418" w:rsidRPr="00FA1418">
        <w:rPr>
          <w:rFonts w:ascii="Arial" w:hAnsi="Arial" w:cs="Arial"/>
          <w:sz w:val="20"/>
        </w:rPr>
        <w:t>se reportó con tendencia a la taquicardia, no reactiva a estímulos dolorosos, Glasgow 3, mirada fija, pupilas de 5mm de diámetro, se decide retirar sedación para valorar estado neurológico, familiares rechazan medidas de soporte vital avanzado en caso de ser necesario</w:t>
      </w:r>
      <w:r w:rsidR="00FA1418" w:rsidRPr="00FA1418">
        <w:rPr>
          <w:rFonts w:ascii="Arial" w:eastAsia="Times New Roman" w:hAnsi="Arial" w:cs="Arial"/>
          <w:sz w:val="18"/>
          <w:szCs w:val="20"/>
          <w:lang w:eastAsia="es-ES"/>
        </w:rPr>
        <w:t xml:space="preserve">. </w:t>
      </w:r>
      <w:r w:rsidR="00F009EE">
        <w:rPr>
          <w:rFonts w:ascii="Arial" w:eastAsia="Times New Roman" w:hAnsi="Arial" w:cs="Arial"/>
          <w:sz w:val="20"/>
          <w:szCs w:val="20"/>
          <w:lang w:eastAsia="es-ES"/>
        </w:rPr>
        <w:t>Se dio manejo conservador y apoyo básico vital, hasta que el 25/08/16 presentó paro cardiorrespiratorio, se dictaminó su defunción a las 20:21 horas.</w:t>
      </w:r>
    </w:p>
    <w:p w:rsidR="00B75C3F" w:rsidRDefault="00B75C3F" w:rsidP="0080435F">
      <w:pPr>
        <w:spacing w:after="0" w:line="240" w:lineRule="auto"/>
        <w:jc w:val="both"/>
        <w:rPr>
          <w:rFonts w:ascii="Arial" w:eastAsia="Times New Roman" w:hAnsi="Arial" w:cs="Arial"/>
          <w:sz w:val="20"/>
          <w:szCs w:val="20"/>
          <w:lang w:eastAsia="es-ES"/>
        </w:rPr>
      </w:pPr>
    </w:p>
    <w:p w:rsidR="00E2267F" w:rsidRDefault="00B75C3F" w:rsidP="00E32A5B">
      <w:pPr>
        <w:spacing w:after="0" w:line="240" w:lineRule="auto"/>
        <w:rPr>
          <w:rFonts w:ascii="Arial" w:eastAsia="Times New Roman" w:hAnsi="Arial" w:cs="Arial"/>
          <w:sz w:val="20"/>
          <w:szCs w:val="20"/>
          <w:lang w:eastAsia="es-ES"/>
        </w:rPr>
      </w:pPr>
      <w:r>
        <w:rPr>
          <w:rFonts w:ascii="Arial" w:eastAsia="Times New Roman" w:hAnsi="Arial" w:cs="Arial"/>
          <w:sz w:val="20"/>
          <w:szCs w:val="20"/>
          <w:lang w:eastAsia="es-ES"/>
        </w:rPr>
        <w:t xml:space="preserve">Se </w:t>
      </w:r>
      <w:r w:rsidRPr="00B75C3F">
        <w:rPr>
          <w:rFonts w:ascii="Arial" w:eastAsia="Times New Roman" w:hAnsi="Arial" w:cs="Arial"/>
          <w:b/>
          <w:i/>
          <w:sz w:val="20"/>
          <w:szCs w:val="20"/>
          <w:lang w:eastAsia="es-ES"/>
        </w:rPr>
        <w:t>RATIFICA</w:t>
      </w:r>
      <w:r>
        <w:rPr>
          <w:rFonts w:ascii="Arial" w:eastAsia="Times New Roman" w:hAnsi="Arial" w:cs="Arial"/>
          <w:sz w:val="20"/>
          <w:szCs w:val="20"/>
          <w:lang w:eastAsia="es-ES"/>
        </w:rPr>
        <w:t xml:space="preserve"> diagnóstico de </w:t>
      </w:r>
      <w:r w:rsidR="00F009EE">
        <w:rPr>
          <w:rFonts w:ascii="Arial" w:eastAsia="Times New Roman" w:hAnsi="Arial" w:cs="Arial"/>
          <w:sz w:val="20"/>
          <w:szCs w:val="20"/>
          <w:lang w:eastAsia="es-ES"/>
        </w:rPr>
        <w:t xml:space="preserve">Meningitis Infecciosa por </w:t>
      </w:r>
      <w:proofErr w:type="spellStart"/>
      <w:r w:rsidR="00F009EE">
        <w:rPr>
          <w:rFonts w:ascii="Arial" w:eastAsia="Times New Roman" w:hAnsi="Arial" w:cs="Arial"/>
          <w:sz w:val="20"/>
          <w:szCs w:val="20"/>
          <w:lang w:eastAsia="es-ES"/>
        </w:rPr>
        <w:t>Acinetobacter</w:t>
      </w:r>
      <w:proofErr w:type="spellEnd"/>
      <w:r w:rsidR="00F009EE">
        <w:rPr>
          <w:rFonts w:ascii="Arial" w:eastAsia="Times New Roman" w:hAnsi="Arial" w:cs="Arial"/>
          <w:sz w:val="20"/>
          <w:szCs w:val="20"/>
          <w:lang w:eastAsia="es-ES"/>
        </w:rPr>
        <w:t xml:space="preserve"> </w:t>
      </w:r>
      <w:proofErr w:type="spellStart"/>
      <w:r w:rsidR="00F009EE">
        <w:rPr>
          <w:rFonts w:ascii="Arial" w:eastAsia="Times New Roman" w:hAnsi="Arial" w:cs="Arial"/>
          <w:sz w:val="20"/>
          <w:szCs w:val="20"/>
          <w:lang w:eastAsia="es-ES"/>
        </w:rPr>
        <w:t>baumanii</w:t>
      </w:r>
      <w:proofErr w:type="spellEnd"/>
      <w:r w:rsidR="00F009EE">
        <w:rPr>
          <w:rFonts w:ascii="Arial" w:eastAsia="Times New Roman" w:hAnsi="Arial" w:cs="Arial"/>
          <w:sz w:val="20"/>
          <w:szCs w:val="20"/>
          <w:lang w:eastAsia="es-ES"/>
        </w:rPr>
        <w:t>.</w:t>
      </w:r>
    </w:p>
    <w:p w:rsidR="00B3116D" w:rsidRDefault="00B3116D" w:rsidP="00E32A5B">
      <w:pPr>
        <w:spacing w:after="0" w:line="240" w:lineRule="auto"/>
        <w:rPr>
          <w:rFonts w:ascii="Arial" w:eastAsia="Times New Roman" w:hAnsi="Arial" w:cs="Arial"/>
          <w:sz w:val="20"/>
          <w:szCs w:val="20"/>
          <w:lang w:eastAsia="es-ES"/>
        </w:rPr>
      </w:pPr>
    </w:p>
    <w:p w:rsidR="008D0A22" w:rsidRDefault="008D0A22">
      <w:pPr>
        <w:sectPr w:rsidR="008D0A22" w:rsidSect="00E2267F">
          <w:type w:val="continuous"/>
          <w:pgSz w:w="12240" w:h="15840"/>
          <w:pgMar w:top="1417" w:right="1701" w:bottom="709" w:left="1701" w:header="708" w:footer="708" w:gutter="0"/>
          <w:cols w:space="708"/>
          <w:docGrid w:linePitch="360"/>
        </w:sectPr>
      </w:pPr>
    </w:p>
    <w:p w:rsidR="00AA4F63" w:rsidRPr="00B576DA" w:rsidRDefault="00C3697F" w:rsidP="00E2267F">
      <w:pPr>
        <w:spacing w:after="0"/>
        <w:rPr>
          <w:b/>
        </w:rPr>
        <w:sectPr w:rsidR="00AA4F63" w:rsidRPr="00B576DA" w:rsidSect="0010120F">
          <w:type w:val="continuous"/>
          <w:pgSz w:w="12240" w:h="15840"/>
          <w:pgMar w:top="1417" w:right="1701" w:bottom="1417" w:left="1701" w:header="708" w:footer="708" w:gutter="0"/>
          <w:cols w:num="2" w:space="708"/>
          <w:docGrid w:linePitch="360"/>
        </w:sectPr>
      </w:pPr>
      <w:proofErr w:type="spellStart"/>
      <w:r w:rsidRPr="00B576DA">
        <w:rPr>
          <w:b/>
        </w:rPr>
        <w:lastRenderedPageBreak/>
        <w:t>Dx</w:t>
      </w:r>
      <w:proofErr w:type="spellEnd"/>
      <w:r w:rsidRPr="00B576DA">
        <w:rPr>
          <w:b/>
        </w:rPr>
        <w:t xml:space="preserve"> de</w:t>
      </w:r>
      <w:r w:rsidR="008D0A22" w:rsidRPr="00B576DA">
        <w:rPr>
          <w:b/>
        </w:rPr>
        <w:t xml:space="preserve"> defunción:</w:t>
      </w:r>
    </w:p>
    <w:p w:rsidR="00024BAC" w:rsidRDefault="00F009EE" w:rsidP="00E2267F">
      <w:pPr>
        <w:spacing w:after="0"/>
        <w:rPr>
          <w:rFonts w:ascii="Arial" w:hAnsi="Arial" w:cs="Arial"/>
          <w:sz w:val="20"/>
          <w:szCs w:val="20"/>
        </w:rPr>
      </w:pPr>
      <w:r>
        <w:rPr>
          <w:rFonts w:ascii="Arial" w:hAnsi="Arial" w:cs="Arial"/>
          <w:sz w:val="20"/>
          <w:szCs w:val="20"/>
        </w:rPr>
        <w:lastRenderedPageBreak/>
        <w:t>Hidrocefalia</w:t>
      </w:r>
      <w:r w:rsidR="0055092D">
        <w:rPr>
          <w:rFonts w:ascii="Arial" w:hAnsi="Arial" w:cs="Arial"/>
          <w:sz w:val="20"/>
          <w:szCs w:val="20"/>
        </w:rPr>
        <w:t xml:space="preserve">  (G919)</w:t>
      </w:r>
    </w:p>
    <w:p w:rsidR="0055092D" w:rsidRDefault="0055092D" w:rsidP="00E2267F">
      <w:pPr>
        <w:spacing w:after="0"/>
        <w:rPr>
          <w:rFonts w:ascii="Arial" w:hAnsi="Arial" w:cs="Arial"/>
          <w:sz w:val="20"/>
          <w:szCs w:val="20"/>
        </w:rPr>
      </w:pPr>
      <w:r>
        <w:rPr>
          <w:rFonts w:ascii="Arial" w:hAnsi="Arial" w:cs="Arial"/>
          <w:sz w:val="20"/>
          <w:szCs w:val="20"/>
        </w:rPr>
        <w:t>Choque Séptico  (A419)</w:t>
      </w:r>
    </w:p>
    <w:p w:rsidR="00F009EE" w:rsidRDefault="00F009EE" w:rsidP="00E2267F">
      <w:pPr>
        <w:spacing w:after="0"/>
        <w:rPr>
          <w:rFonts w:ascii="Arial" w:hAnsi="Arial" w:cs="Arial"/>
          <w:sz w:val="20"/>
          <w:szCs w:val="20"/>
        </w:rPr>
      </w:pPr>
      <w:r>
        <w:rPr>
          <w:rFonts w:ascii="Arial" w:hAnsi="Arial" w:cs="Arial"/>
          <w:sz w:val="20"/>
          <w:szCs w:val="20"/>
        </w:rPr>
        <w:t xml:space="preserve">Meningitis Infecciosa por </w:t>
      </w:r>
      <w:proofErr w:type="spellStart"/>
      <w:r>
        <w:rPr>
          <w:rFonts w:ascii="Arial" w:hAnsi="Arial" w:cs="Arial"/>
          <w:sz w:val="20"/>
          <w:szCs w:val="20"/>
        </w:rPr>
        <w:t>Acinetobacter</w:t>
      </w:r>
      <w:proofErr w:type="spellEnd"/>
      <w:r>
        <w:rPr>
          <w:rFonts w:ascii="Arial" w:hAnsi="Arial" w:cs="Arial"/>
          <w:sz w:val="20"/>
          <w:szCs w:val="20"/>
        </w:rPr>
        <w:t xml:space="preserve"> </w:t>
      </w:r>
      <w:proofErr w:type="spellStart"/>
      <w:r>
        <w:rPr>
          <w:rFonts w:ascii="Arial" w:hAnsi="Arial" w:cs="Arial"/>
          <w:sz w:val="20"/>
          <w:szCs w:val="20"/>
        </w:rPr>
        <w:t>baumanii</w:t>
      </w:r>
      <w:proofErr w:type="spellEnd"/>
      <w:r w:rsidR="0055092D">
        <w:rPr>
          <w:rFonts w:ascii="Arial" w:hAnsi="Arial" w:cs="Arial"/>
          <w:sz w:val="20"/>
          <w:szCs w:val="20"/>
        </w:rPr>
        <w:t xml:space="preserve"> (G008)</w:t>
      </w:r>
    </w:p>
    <w:p w:rsidR="00E2267F" w:rsidRDefault="0055092D" w:rsidP="00E2267F">
      <w:pPr>
        <w:spacing w:after="0"/>
        <w:rPr>
          <w:rFonts w:ascii="Arial" w:hAnsi="Arial" w:cs="Arial"/>
          <w:sz w:val="20"/>
          <w:szCs w:val="20"/>
        </w:rPr>
      </w:pPr>
      <w:r>
        <w:rPr>
          <w:rFonts w:ascii="Arial" w:hAnsi="Arial" w:cs="Arial"/>
          <w:sz w:val="20"/>
          <w:szCs w:val="20"/>
        </w:rPr>
        <w:t>Diabetes Mellitu</w:t>
      </w:r>
      <w:bookmarkStart w:id="0" w:name="_GoBack"/>
      <w:bookmarkEnd w:id="0"/>
      <w:r w:rsidR="00E2267F">
        <w:rPr>
          <w:rFonts w:ascii="Arial" w:hAnsi="Arial" w:cs="Arial"/>
          <w:sz w:val="20"/>
          <w:szCs w:val="20"/>
        </w:rPr>
        <w:t>s Tipo II</w:t>
      </w:r>
      <w:r>
        <w:rPr>
          <w:rFonts w:ascii="Arial" w:hAnsi="Arial" w:cs="Arial"/>
          <w:sz w:val="20"/>
          <w:szCs w:val="20"/>
        </w:rPr>
        <w:t xml:space="preserve"> (E11)</w:t>
      </w:r>
    </w:p>
    <w:p w:rsidR="00C86A0B" w:rsidRDefault="00C86A0B" w:rsidP="008D0A22">
      <w:pPr>
        <w:rPr>
          <w:rFonts w:ascii="Arial" w:hAnsi="Arial" w:cs="Arial"/>
          <w:sz w:val="20"/>
          <w:szCs w:val="20"/>
        </w:rPr>
      </w:pPr>
    </w:p>
    <w:p w:rsidR="00384004" w:rsidRDefault="00C1185D" w:rsidP="00E2267F">
      <w:pPr>
        <w:spacing w:after="0"/>
        <w:ind w:left="6372"/>
        <w:rPr>
          <w:b/>
        </w:rPr>
      </w:pPr>
      <w:r w:rsidRPr="00AA4F63">
        <w:rPr>
          <w:b/>
        </w:rPr>
        <w:t xml:space="preserve">Dr. Erik </w:t>
      </w:r>
      <w:proofErr w:type="spellStart"/>
      <w:r w:rsidRPr="00AA4F63">
        <w:rPr>
          <w:b/>
        </w:rPr>
        <w:t>Nuñez</w:t>
      </w:r>
      <w:proofErr w:type="spellEnd"/>
      <w:r w:rsidRPr="00AA4F63">
        <w:rPr>
          <w:b/>
        </w:rPr>
        <w:t xml:space="preserve"> Becerra.</w:t>
      </w:r>
      <w:r w:rsidR="0010120F">
        <w:rPr>
          <w:b/>
        </w:rPr>
        <w:t xml:space="preserve">   </w:t>
      </w:r>
    </w:p>
    <w:p w:rsidR="007754BF" w:rsidRPr="0010120F" w:rsidRDefault="002A5A1B" w:rsidP="00E2267F">
      <w:pPr>
        <w:spacing w:after="0"/>
        <w:jc w:val="right"/>
        <w:rPr>
          <w:b/>
        </w:rPr>
      </w:pPr>
      <w:r>
        <w:rPr>
          <w:b/>
        </w:rPr>
        <w:t>Epidemiología</w:t>
      </w:r>
    </w:p>
    <w:p w:rsidR="006B6CB2" w:rsidRDefault="006B6CB2"/>
    <w:p w:rsidR="006B6CB2" w:rsidRDefault="006B6CB2"/>
    <w:p w:rsidR="00A728AD" w:rsidRDefault="00A728AD"/>
    <w:p w:rsidR="00A728AD" w:rsidRDefault="00A728AD"/>
    <w:sectPr w:rsidR="00A728AD" w:rsidSect="00AA4F63">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9DD" w:rsidRDefault="00A739DD" w:rsidP="00EF2D4E">
      <w:pPr>
        <w:spacing w:after="0" w:line="240" w:lineRule="auto"/>
      </w:pPr>
      <w:r>
        <w:separator/>
      </w:r>
    </w:p>
  </w:endnote>
  <w:endnote w:type="continuationSeparator" w:id="0">
    <w:p w:rsidR="00A739DD" w:rsidRDefault="00A739DD" w:rsidP="00EF2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9DD" w:rsidRDefault="00A739DD" w:rsidP="00EF2D4E">
      <w:pPr>
        <w:spacing w:after="0" w:line="240" w:lineRule="auto"/>
      </w:pPr>
      <w:r>
        <w:separator/>
      </w:r>
    </w:p>
  </w:footnote>
  <w:footnote w:type="continuationSeparator" w:id="0">
    <w:p w:rsidR="00A739DD" w:rsidRDefault="00A739DD" w:rsidP="00EF2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D4E" w:rsidRDefault="00EF2D4E">
    <w:pPr>
      <w:pStyle w:val="Encabezado"/>
    </w:pPr>
    <w:r>
      <w:rPr>
        <w:noProof/>
        <w:lang w:eastAsia="es-MX"/>
      </w:rPr>
      <w:drawing>
        <wp:inline distT="0" distB="0" distL="0" distR="0" wp14:anchorId="3554F3DE" wp14:editId="171C4A5E">
          <wp:extent cx="3023637" cy="731520"/>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rosperemos Juntos Interno.jpg"/>
                  <pic:cNvPicPr/>
                </pic:nvPicPr>
                <pic:blipFill>
                  <a:blip r:embed="rId1">
                    <a:extLst>
                      <a:ext uri="{28A0092B-C50C-407E-A947-70E740481C1C}">
                        <a14:useLocalDpi xmlns:a14="http://schemas.microsoft.com/office/drawing/2010/main" val="0"/>
                      </a:ext>
                    </a:extLst>
                  </a:blip>
                  <a:stretch>
                    <a:fillRect/>
                  </a:stretch>
                </pic:blipFill>
                <pic:spPr>
                  <a:xfrm>
                    <a:off x="0" y="0"/>
                    <a:ext cx="3083962" cy="7461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8AD"/>
    <w:rsid w:val="00000D64"/>
    <w:rsid w:val="00024BAC"/>
    <w:rsid w:val="00040E57"/>
    <w:rsid w:val="000A46A5"/>
    <w:rsid w:val="000A61C5"/>
    <w:rsid w:val="000B3362"/>
    <w:rsid w:val="000E0D8C"/>
    <w:rsid w:val="0010120F"/>
    <w:rsid w:val="0015716C"/>
    <w:rsid w:val="00166C83"/>
    <w:rsid w:val="00191CF2"/>
    <w:rsid w:val="001D00D1"/>
    <w:rsid w:val="001F65C7"/>
    <w:rsid w:val="0026716F"/>
    <w:rsid w:val="002A43DF"/>
    <w:rsid w:val="002A5A1B"/>
    <w:rsid w:val="002D3E76"/>
    <w:rsid w:val="00304651"/>
    <w:rsid w:val="0033779E"/>
    <w:rsid w:val="0036701C"/>
    <w:rsid w:val="00384004"/>
    <w:rsid w:val="00394396"/>
    <w:rsid w:val="003D25B1"/>
    <w:rsid w:val="003F1E55"/>
    <w:rsid w:val="0040366A"/>
    <w:rsid w:val="00414013"/>
    <w:rsid w:val="00470D79"/>
    <w:rsid w:val="004748CB"/>
    <w:rsid w:val="004A5EDF"/>
    <w:rsid w:val="004B1906"/>
    <w:rsid w:val="004E048C"/>
    <w:rsid w:val="005025D4"/>
    <w:rsid w:val="00505804"/>
    <w:rsid w:val="0053039A"/>
    <w:rsid w:val="0055092D"/>
    <w:rsid w:val="00562D52"/>
    <w:rsid w:val="005767B8"/>
    <w:rsid w:val="00595DF3"/>
    <w:rsid w:val="005A20B0"/>
    <w:rsid w:val="005C3C95"/>
    <w:rsid w:val="005C46F3"/>
    <w:rsid w:val="005D6F0C"/>
    <w:rsid w:val="005F2751"/>
    <w:rsid w:val="00610202"/>
    <w:rsid w:val="00613411"/>
    <w:rsid w:val="00630AF9"/>
    <w:rsid w:val="00677F06"/>
    <w:rsid w:val="006B6CB2"/>
    <w:rsid w:val="006D36AC"/>
    <w:rsid w:val="007329D2"/>
    <w:rsid w:val="007541B8"/>
    <w:rsid w:val="007754BF"/>
    <w:rsid w:val="00786698"/>
    <w:rsid w:val="00787536"/>
    <w:rsid w:val="00794D42"/>
    <w:rsid w:val="0080435F"/>
    <w:rsid w:val="00823D60"/>
    <w:rsid w:val="00864693"/>
    <w:rsid w:val="0088293F"/>
    <w:rsid w:val="00884AA7"/>
    <w:rsid w:val="00892E13"/>
    <w:rsid w:val="008D0A22"/>
    <w:rsid w:val="00911C21"/>
    <w:rsid w:val="00936228"/>
    <w:rsid w:val="009401BF"/>
    <w:rsid w:val="00946EEE"/>
    <w:rsid w:val="00961B6D"/>
    <w:rsid w:val="00977DC8"/>
    <w:rsid w:val="009C05D5"/>
    <w:rsid w:val="009E019F"/>
    <w:rsid w:val="00A41EEA"/>
    <w:rsid w:val="00A4768F"/>
    <w:rsid w:val="00A5700B"/>
    <w:rsid w:val="00A728AD"/>
    <w:rsid w:val="00A739DD"/>
    <w:rsid w:val="00A95BEA"/>
    <w:rsid w:val="00AA4F63"/>
    <w:rsid w:val="00AA7E8A"/>
    <w:rsid w:val="00AD2BAF"/>
    <w:rsid w:val="00B0705F"/>
    <w:rsid w:val="00B3116D"/>
    <w:rsid w:val="00B53266"/>
    <w:rsid w:val="00B576DA"/>
    <w:rsid w:val="00B75C3F"/>
    <w:rsid w:val="00BE1DD6"/>
    <w:rsid w:val="00C1185D"/>
    <w:rsid w:val="00C3697F"/>
    <w:rsid w:val="00C428BD"/>
    <w:rsid w:val="00C535A0"/>
    <w:rsid w:val="00C86A0B"/>
    <w:rsid w:val="00CA6D9D"/>
    <w:rsid w:val="00CB6392"/>
    <w:rsid w:val="00CD48A1"/>
    <w:rsid w:val="00D37386"/>
    <w:rsid w:val="00D466F7"/>
    <w:rsid w:val="00D57F09"/>
    <w:rsid w:val="00D73328"/>
    <w:rsid w:val="00E2267F"/>
    <w:rsid w:val="00E27041"/>
    <w:rsid w:val="00E31F7F"/>
    <w:rsid w:val="00E32A5B"/>
    <w:rsid w:val="00E33FC8"/>
    <w:rsid w:val="00EE1B25"/>
    <w:rsid w:val="00EE572C"/>
    <w:rsid w:val="00EF22C5"/>
    <w:rsid w:val="00EF2D4E"/>
    <w:rsid w:val="00EF31AE"/>
    <w:rsid w:val="00F009EE"/>
    <w:rsid w:val="00F03E78"/>
    <w:rsid w:val="00F161E8"/>
    <w:rsid w:val="00F30880"/>
    <w:rsid w:val="00F429F3"/>
    <w:rsid w:val="00F52C6A"/>
    <w:rsid w:val="00F543E8"/>
    <w:rsid w:val="00F8042A"/>
    <w:rsid w:val="00F85576"/>
    <w:rsid w:val="00F85A4E"/>
    <w:rsid w:val="00FA1418"/>
    <w:rsid w:val="00FA7E2F"/>
    <w:rsid w:val="00FC23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1B2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1B25"/>
    <w:rPr>
      <w:rFonts w:asciiTheme="majorHAnsi" w:eastAsiaTheme="majorEastAsia" w:hAnsiTheme="majorHAnsi" w:cstheme="majorBidi"/>
      <w:b/>
      <w:bCs/>
      <w:color w:val="2E74B5" w:themeColor="accent1" w:themeShade="BF"/>
      <w:sz w:val="28"/>
      <w:szCs w:val="28"/>
    </w:rPr>
  </w:style>
  <w:style w:type="paragraph" w:styleId="Ttulo">
    <w:name w:val="Title"/>
    <w:basedOn w:val="Normal"/>
    <w:next w:val="Normal"/>
    <w:link w:val="TtuloCar"/>
    <w:uiPriority w:val="10"/>
    <w:qFormat/>
    <w:rsid w:val="00B75C3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B75C3F"/>
    <w:rPr>
      <w:rFonts w:asciiTheme="majorHAnsi" w:eastAsiaTheme="majorEastAsia" w:hAnsiTheme="majorHAnsi" w:cstheme="majorBidi"/>
      <w:color w:val="323E4F" w:themeColor="text2" w:themeShade="BF"/>
      <w:spacing w:val="5"/>
      <w:kern w:val="28"/>
      <w:sz w:val="52"/>
      <w:szCs w:val="52"/>
    </w:rPr>
  </w:style>
  <w:style w:type="paragraph" w:styleId="Encabezado">
    <w:name w:val="header"/>
    <w:basedOn w:val="Normal"/>
    <w:link w:val="EncabezadoCar"/>
    <w:uiPriority w:val="99"/>
    <w:unhideWhenUsed/>
    <w:rsid w:val="00EF2D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2D4E"/>
  </w:style>
  <w:style w:type="paragraph" w:styleId="Piedepgina">
    <w:name w:val="footer"/>
    <w:basedOn w:val="Normal"/>
    <w:link w:val="PiedepginaCar"/>
    <w:uiPriority w:val="99"/>
    <w:unhideWhenUsed/>
    <w:rsid w:val="00EF2D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2D4E"/>
  </w:style>
  <w:style w:type="paragraph" w:styleId="Textodeglobo">
    <w:name w:val="Balloon Text"/>
    <w:basedOn w:val="Normal"/>
    <w:link w:val="TextodegloboCar"/>
    <w:uiPriority w:val="99"/>
    <w:semiHidden/>
    <w:unhideWhenUsed/>
    <w:rsid w:val="00EF2D4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2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9B1E-2FD6-4600-AE76-C797ACEA8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2715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MEDICINA PREVENTIVA</dc:creator>
  <cp:lastModifiedBy>Epidemiología</cp:lastModifiedBy>
  <cp:revision>3</cp:revision>
  <dcterms:created xsi:type="dcterms:W3CDTF">2017-02-07T20:28:00Z</dcterms:created>
  <dcterms:modified xsi:type="dcterms:W3CDTF">2017-02-07T20:42:00Z</dcterms:modified>
</cp:coreProperties>
</file>