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4" w:rsidRPr="00F9741E" w:rsidRDefault="003F3262" w:rsidP="003F3262">
      <w:pPr>
        <w:pStyle w:val="Sinespaciado"/>
        <w:jc w:val="center"/>
        <w:rPr>
          <w:b/>
          <w:sz w:val="24"/>
          <w:szCs w:val="20"/>
          <w:lang w:val="es-ES"/>
        </w:rPr>
      </w:pPr>
      <w:r w:rsidRPr="00F9741E">
        <w:rPr>
          <w:b/>
          <w:sz w:val="24"/>
          <w:szCs w:val="20"/>
          <w:lang w:val="es-ES"/>
        </w:rPr>
        <w:t>SERVI</w:t>
      </w:r>
      <w:r w:rsidR="003C6ACD">
        <w:rPr>
          <w:b/>
          <w:sz w:val="24"/>
          <w:szCs w:val="20"/>
          <w:lang w:val="es-ES"/>
        </w:rPr>
        <w:t>C</w:t>
      </w:r>
      <w:r w:rsidRPr="00F9741E">
        <w:rPr>
          <w:b/>
          <w:sz w:val="24"/>
          <w:szCs w:val="20"/>
          <w:lang w:val="es-ES"/>
        </w:rPr>
        <w:t>IO</w:t>
      </w:r>
      <w:r w:rsidR="003C6ACD">
        <w:rPr>
          <w:b/>
          <w:sz w:val="24"/>
          <w:szCs w:val="20"/>
          <w:lang w:val="es-ES"/>
        </w:rPr>
        <w:t>S</w:t>
      </w:r>
      <w:r w:rsidRPr="00F9741E">
        <w:rPr>
          <w:b/>
          <w:sz w:val="24"/>
          <w:szCs w:val="20"/>
          <w:lang w:val="es-ES"/>
        </w:rPr>
        <w:t xml:space="preserve"> DE SALUD DE SAN LUIS POTOSI</w:t>
      </w:r>
    </w:p>
    <w:p w:rsidR="003F3262" w:rsidRPr="00F9741E" w:rsidRDefault="003F3262" w:rsidP="003F3262">
      <w:pPr>
        <w:pStyle w:val="Sinespaciado"/>
        <w:jc w:val="center"/>
        <w:rPr>
          <w:b/>
          <w:sz w:val="24"/>
          <w:szCs w:val="20"/>
          <w:lang w:val="es-ES"/>
        </w:rPr>
      </w:pPr>
      <w:r w:rsidRPr="00F9741E">
        <w:rPr>
          <w:b/>
          <w:sz w:val="24"/>
          <w:szCs w:val="20"/>
          <w:lang w:val="es-ES"/>
        </w:rPr>
        <w:t>HOSPITAL DEL NIÑO Y LA MUJER</w:t>
      </w:r>
    </w:p>
    <w:p w:rsidR="003F3262" w:rsidRPr="00F9741E" w:rsidRDefault="003F3262" w:rsidP="003F3262">
      <w:pPr>
        <w:pStyle w:val="Sinespaciado"/>
        <w:jc w:val="center"/>
        <w:rPr>
          <w:b/>
          <w:sz w:val="24"/>
          <w:szCs w:val="20"/>
          <w:lang w:val="es-ES"/>
        </w:rPr>
      </w:pPr>
      <w:r w:rsidRPr="00F9741E">
        <w:rPr>
          <w:b/>
          <w:sz w:val="24"/>
          <w:szCs w:val="20"/>
          <w:lang w:val="es-ES"/>
        </w:rPr>
        <w:t xml:space="preserve">RESUMEN CLINICO </w:t>
      </w:r>
    </w:p>
    <w:p w:rsidR="003F3262" w:rsidRPr="00F9741E" w:rsidRDefault="003F3262" w:rsidP="003F3262">
      <w:pPr>
        <w:pStyle w:val="Sinespaciado"/>
        <w:jc w:val="center"/>
        <w:rPr>
          <w:b/>
          <w:sz w:val="24"/>
          <w:szCs w:val="20"/>
          <w:lang w:val="es-ES"/>
        </w:rPr>
      </w:pPr>
    </w:p>
    <w:p w:rsidR="003F3262" w:rsidRPr="003B2013" w:rsidRDefault="003F3262" w:rsidP="003C6ACD">
      <w:pPr>
        <w:pStyle w:val="Sinespaciado"/>
        <w:jc w:val="both"/>
        <w:rPr>
          <w:sz w:val="24"/>
          <w:szCs w:val="20"/>
          <w:lang w:val="es-ES"/>
        </w:rPr>
      </w:pPr>
      <w:r w:rsidRPr="003B2013">
        <w:rPr>
          <w:sz w:val="24"/>
          <w:szCs w:val="20"/>
          <w:lang w:val="es-ES"/>
        </w:rPr>
        <w:t xml:space="preserve">NOMBRE: </w:t>
      </w:r>
      <w:r w:rsidR="000E6CAF">
        <w:rPr>
          <w:sz w:val="24"/>
          <w:szCs w:val="20"/>
          <w:lang w:val="es-ES"/>
        </w:rPr>
        <w:t>Amada Esperanza Santillán Torres</w:t>
      </w:r>
    </w:p>
    <w:p w:rsidR="003F3262" w:rsidRPr="003B2013" w:rsidRDefault="003F3262" w:rsidP="003C6ACD">
      <w:pPr>
        <w:pStyle w:val="Sinespaciado"/>
        <w:jc w:val="both"/>
        <w:rPr>
          <w:sz w:val="24"/>
          <w:szCs w:val="20"/>
          <w:lang w:val="es-ES"/>
        </w:rPr>
      </w:pPr>
      <w:r w:rsidRPr="003B2013">
        <w:rPr>
          <w:sz w:val="24"/>
          <w:szCs w:val="20"/>
          <w:lang w:val="es-ES"/>
        </w:rPr>
        <w:t xml:space="preserve">FECHA DE NACIMIENTO: </w:t>
      </w:r>
      <w:r w:rsidR="00221A18">
        <w:rPr>
          <w:sz w:val="24"/>
          <w:szCs w:val="20"/>
          <w:lang w:val="es-ES"/>
        </w:rPr>
        <w:t>0</w:t>
      </w:r>
      <w:r w:rsidR="000E6CAF">
        <w:rPr>
          <w:sz w:val="24"/>
          <w:szCs w:val="20"/>
          <w:lang w:val="es-ES"/>
        </w:rPr>
        <w:t>6</w:t>
      </w:r>
      <w:r w:rsidRPr="003B2013">
        <w:rPr>
          <w:sz w:val="24"/>
          <w:szCs w:val="20"/>
          <w:lang w:val="es-ES"/>
        </w:rPr>
        <w:t xml:space="preserve"> de </w:t>
      </w:r>
      <w:r w:rsidR="000E6CAF">
        <w:rPr>
          <w:sz w:val="24"/>
          <w:szCs w:val="20"/>
          <w:lang w:val="es-ES"/>
        </w:rPr>
        <w:t>agosto</w:t>
      </w:r>
      <w:r w:rsidRPr="003B2013">
        <w:rPr>
          <w:sz w:val="24"/>
          <w:szCs w:val="20"/>
          <w:lang w:val="es-ES"/>
        </w:rPr>
        <w:t xml:space="preserve"> de 201</w:t>
      </w:r>
      <w:r w:rsidR="000E6CAF">
        <w:rPr>
          <w:sz w:val="24"/>
          <w:szCs w:val="20"/>
          <w:lang w:val="es-ES"/>
        </w:rPr>
        <w:t>6</w:t>
      </w:r>
    </w:p>
    <w:p w:rsidR="003F3262" w:rsidRDefault="003F3262" w:rsidP="003C6ACD">
      <w:pPr>
        <w:pStyle w:val="Sinespaciado"/>
        <w:jc w:val="both"/>
        <w:rPr>
          <w:sz w:val="24"/>
          <w:szCs w:val="20"/>
          <w:lang w:val="es-ES"/>
        </w:rPr>
      </w:pPr>
      <w:r w:rsidRPr="003B2013">
        <w:rPr>
          <w:sz w:val="24"/>
          <w:szCs w:val="20"/>
          <w:lang w:val="es-ES"/>
        </w:rPr>
        <w:t>FECHA DE INGRESO: 1</w:t>
      </w:r>
      <w:r w:rsidR="000E6CAF">
        <w:rPr>
          <w:sz w:val="24"/>
          <w:szCs w:val="20"/>
          <w:lang w:val="es-ES"/>
        </w:rPr>
        <w:t>5</w:t>
      </w:r>
      <w:r w:rsidRPr="003B2013">
        <w:rPr>
          <w:sz w:val="24"/>
          <w:szCs w:val="20"/>
          <w:lang w:val="es-ES"/>
        </w:rPr>
        <w:t xml:space="preserve"> de </w:t>
      </w:r>
      <w:r w:rsidR="000E6CAF">
        <w:rPr>
          <w:sz w:val="24"/>
          <w:szCs w:val="20"/>
          <w:lang w:val="es-ES"/>
        </w:rPr>
        <w:t>noviem</w:t>
      </w:r>
      <w:r w:rsidRPr="003B2013">
        <w:rPr>
          <w:sz w:val="24"/>
          <w:szCs w:val="20"/>
          <w:lang w:val="es-ES"/>
        </w:rPr>
        <w:t>bre de 2016</w:t>
      </w:r>
    </w:p>
    <w:p w:rsidR="00221A18" w:rsidRPr="003B2013" w:rsidRDefault="00221A18" w:rsidP="003C6ACD">
      <w:pPr>
        <w:pStyle w:val="Sinespaciado"/>
        <w:jc w:val="both"/>
        <w:rPr>
          <w:sz w:val="24"/>
          <w:szCs w:val="20"/>
          <w:lang w:val="es-ES"/>
        </w:rPr>
      </w:pPr>
      <w:r>
        <w:rPr>
          <w:sz w:val="24"/>
          <w:szCs w:val="20"/>
          <w:lang w:val="es-ES"/>
        </w:rPr>
        <w:t xml:space="preserve">FECHA DE DEFUNCIÓN: </w:t>
      </w:r>
      <w:r w:rsidR="000E6CAF">
        <w:rPr>
          <w:sz w:val="24"/>
          <w:szCs w:val="20"/>
          <w:lang w:val="es-ES"/>
        </w:rPr>
        <w:t>25</w:t>
      </w:r>
      <w:r w:rsidR="00C921F0">
        <w:rPr>
          <w:sz w:val="24"/>
          <w:szCs w:val="20"/>
          <w:lang w:val="es-ES"/>
        </w:rPr>
        <w:t xml:space="preserve"> de noviembre de 2016</w:t>
      </w:r>
    </w:p>
    <w:p w:rsidR="003F3262" w:rsidRDefault="003F3262" w:rsidP="003C6ACD">
      <w:pPr>
        <w:pStyle w:val="Sinespaciado"/>
        <w:jc w:val="both"/>
        <w:rPr>
          <w:sz w:val="24"/>
          <w:szCs w:val="20"/>
          <w:lang w:val="es-ES"/>
        </w:rPr>
      </w:pPr>
      <w:r w:rsidRPr="003B2013">
        <w:rPr>
          <w:sz w:val="24"/>
          <w:szCs w:val="20"/>
          <w:lang w:val="es-ES"/>
        </w:rPr>
        <w:t xml:space="preserve">IDX DE INGRESO: </w:t>
      </w:r>
      <w:r w:rsidR="00221A18">
        <w:rPr>
          <w:sz w:val="24"/>
          <w:szCs w:val="20"/>
          <w:lang w:val="es-ES"/>
        </w:rPr>
        <w:t>Neumonía</w:t>
      </w:r>
    </w:p>
    <w:p w:rsidR="009A2C36" w:rsidRPr="003B2013" w:rsidRDefault="009A2C36" w:rsidP="003C6ACD">
      <w:pPr>
        <w:pStyle w:val="Sinespaciado"/>
        <w:jc w:val="both"/>
        <w:rPr>
          <w:sz w:val="24"/>
          <w:szCs w:val="20"/>
          <w:lang w:val="es-ES"/>
        </w:rPr>
      </w:pPr>
      <w:r>
        <w:rPr>
          <w:sz w:val="24"/>
          <w:szCs w:val="20"/>
          <w:lang w:val="es-ES"/>
        </w:rPr>
        <w:t xml:space="preserve">IDX DE EGRESO: </w:t>
      </w:r>
      <w:r w:rsidR="00344F5E">
        <w:rPr>
          <w:sz w:val="24"/>
          <w:szCs w:val="20"/>
          <w:lang w:val="es-ES"/>
        </w:rPr>
        <w:t xml:space="preserve">SÍNDROME DE DISTRESS RESPIRATORIO AGUDO </w:t>
      </w:r>
      <w:r>
        <w:rPr>
          <w:sz w:val="24"/>
          <w:szCs w:val="20"/>
          <w:lang w:val="es-ES"/>
        </w:rPr>
        <w:t>/</w:t>
      </w:r>
      <w:r w:rsidR="00344F5E">
        <w:rPr>
          <w:sz w:val="24"/>
          <w:szCs w:val="20"/>
          <w:lang w:val="es-ES"/>
        </w:rPr>
        <w:t xml:space="preserve"> </w:t>
      </w:r>
      <w:r>
        <w:rPr>
          <w:sz w:val="24"/>
          <w:szCs w:val="20"/>
          <w:lang w:val="es-ES"/>
        </w:rPr>
        <w:t>NEUMONÍA</w:t>
      </w:r>
      <w:r w:rsidR="00344F5E">
        <w:rPr>
          <w:sz w:val="24"/>
          <w:szCs w:val="20"/>
          <w:lang w:val="es-ES"/>
        </w:rPr>
        <w:t xml:space="preserve"> </w:t>
      </w:r>
      <w:r>
        <w:rPr>
          <w:sz w:val="24"/>
          <w:szCs w:val="20"/>
          <w:lang w:val="es-ES"/>
        </w:rPr>
        <w:t>/</w:t>
      </w:r>
      <w:r w:rsidR="00344F5E">
        <w:rPr>
          <w:sz w:val="24"/>
          <w:szCs w:val="20"/>
          <w:lang w:val="es-ES"/>
        </w:rPr>
        <w:t xml:space="preserve"> DESNUTRICIÓN CRÓNICA</w:t>
      </w:r>
      <w:r>
        <w:rPr>
          <w:sz w:val="24"/>
          <w:szCs w:val="20"/>
          <w:lang w:val="es-ES"/>
        </w:rPr>
        <w:t>.</w:t>
      </w:r>
    </w:p>
    <w:p w:rsidR="00C921F0" w:rsidRDefault="003F3262" w:rsidP="00C921F0">
      <w:pPr>
        <w:pStyle w:val="Sinespaciado"/>
        <w:jc w:val="both"/>
        <w:rPr>
          <w:sz w:val="24"/>
          <w:szCs w:val="20"/>
          <w:lang w:val="es-ES"/>
        </w:rPr>
      </w:pPr>
      <w:r w:rsidRPr="003B2013">
        <w:rPr>
          <w:sz w:val="24"/>
          <w:szCs w:val="20"/>
          <w:lang w:val="es-ES"/>
        </w:rPr>
        <w:t xml:space="preserve">FOLIO: </w:t>
      </w:r>
      <w:r w:rsidR="00DB1A9E">
        <w:rPr>
          <w:sz w:val="24"/>
          <w:szCs w:val="20"/>
          <w:lang w:val="es-ES"/>
        </w:rPr>
        <w:t>16062</w:t>
      </w:r>
      <w:r w:rsidR="00344F5E">
        <w:rPr>
          <w:sz w:val="24"/>
          <w:szCs w:val="20"/>
          <w:lang w:val="es-ES"/>
        </w:rPr>
        <w:t>8258</w:t>
      </w:r>
    </w:p>
    <w:p w:rsidR="00654059" w:rsidRDefault="00C921F0" w:rsidP="00C921F0">
      <w:pPr>
        <w:pStyle w:val="Sinespaciado"/>
        <w:ind w:firstLine="708"/>
        <w:jc w:val="both"/>
        <w:rPr>
          <w:sz w:val="24"/>
          <w:szCs w:val="20"/>
          <w:lang w:val="es-ES"/>
        </w:rPr>
      </w:pPr>
      <w:r>
        <w:rPr>
          <w:sz w:val="24"/>
          <w:szCs w:val="20"/>
          <w:lang w:val="es-ES"/>
        </w:rPr>
        <w:t xml:space="preserve">Madre de 35 años de edad. Producto del II embarazo de </w:t>
      </w:r>
      <w:proofErr w:type="spellStart"/>
      <w:r>
        <w:rPr>
          <w:sz w:val="24"/>
          <w:szCs w:val="20"/>
          <w:lang w:val="es-ES"/>
        </w:rPr>
        <w:t>pretérmino</w:t>
      </w:r>
      <w:proofErr w:type="spellEnd"/>
      <w:r>
        <w:rPr>
          <w:sz w:val="24"/>
          <w:szCs w:val="20"/>
          <w:lang w:val="es-ES"/>
        </w:rPr>
        <w:t xml:space="preserve">, obtenida por parto eutócico en este Hospital, con antecedente de 33 SDG, y peso al nacer de 1970g. Hospitalizada al nacer y hasta los dos meses y medio. Requirió </w:t>
      </w:r>
      <w:proofErr w:type="spellStart"/>
      <w:r>
        <w:rPr>
          <w:sz w:val="24"/>
          <w:szCs w:val="20"/>
          <w:lang w:val="es-ES"/>
        </w:rPr>
        <w:t>traqueostomía</w:t>
      </w:r>
      <w:proofErr w:type="spellEnd"/>
      <w:r>
        <w:rPr>
          <w:sz w:val="24"/>
          <w:szCs w:val="20"/>
          <w:lang w:val="es-ES"/>
        </w:rPr>
        <w:t xml:space="preserve"> y gastrostomía y presentó displasia broncopulmonar como complicación. </w:t>
      </w:r>
    </w:p>
    <w:p w:rsidR="009A2C36" w:rsidRDefault="00C921F0" w:rsidP="00600A63">
      <w:pPr>
        <w:pStyle w:val="Sinespaciado"/>
        <w:ind w:firstLine="708"/>
        <w:jc w:val="both"/>
        <w:rPr>
          <w:sz w:val="24"/>
          <w:szCs w:val="20"/>
          <w:lang w:val="es-ES"/>
        </w:rPr>
      </w:pPr>
      <w:r>
        <w:rPr>
          <w:sz w:val="24"/>
          <w:szCs w:val="20"/>
          <w:lang w:val="es-ES"/>
        </w:rPr>
        <w:t xml:space="preserve">Reingresa 2 semanas posteriores a su egreso con cuadro febril, aumento de secreciones a través de </w:t>
      </w:r>
      <w:proofErr w:type="spellStart"/>
      <w:r>
        <w:rPr>
          <w:sz w:val="24"/>
          <w:szCs w:val="20"/>
          <w:lang w:val="es-ES"/>
        </w:rPr>
        <w:t>traqueostomía</w:t>
      </w:r>
      <w:proofErr w:type="spellEnd"/>
      <w:r>
        <w:rPr>
          <w:sz w:val="24"/>
          <w:szCs w:val="20"/>
          <w:lang w:val="es-ES"/>
        </w:rPr>
        <w:t xml:space="preserve"> </w:t>
      </w:r>
      <w:r w:rsidR="004B711E">
        <w:rPr>
          <w:sz w:val="24"/>
          <w:szCs w:val="20"/>
          <w:lang w:val="es-ES"/>
        </w:rPr>
        <w:t xml:space="preserve">y datos de dificultad respiratoria. A su ingreso con SA de 2-3, estertores crepitantes y pausas respiratorias. Se inicia manejo con nebulizaciones y </w:t>
      </w:r>
      <w:proofErr w:type="spellStart"/>
      <w:r w:rsidR="004B711E">
        <w:rPr>
          <w:sz w:val="24"/>
          <w:szCs w:val="20"/>
          <w:lang w:val="es-ES"/>
        </w:rPr>
        <w:t>ceftriaxona</w:t>
      </w:r>
      <w:proofErr w:type="spellEnd"/>
      <w:r w:rsidR="004B711E">
        <w:rPr>
          <w:sz w:val="24"/>
          <w:szCs w:val="20"/>
          <w:lang w:val="es-ES"/>
        </w:rPr>
        <w:t xml:space="preserve">, con lo que se mantiene estable hasta el día 19 de noviembre, en el que presenta deterioro por incremento del esfuerzo respiratorio, además de fiebre e incremento de las secreciones de </w:t>
      </w:r>
      <w:proofErr w:type="spellStart"/>
      <w:r w:rsidR="004B711E">
        <w:rPr>
          <w:sz w:val="24"/>
          <w:szCs w:val="20"/>
          <w:lang w:val="es-ES"/>
        </w:rPr>
        <w:t>traqueostomía</w:t>
      </w:r>
      <w:proofErr w:type="spellEnd"/>
      <w:r w:rsidR="004B711E">
        <w:rPr>
          <w:sz w:val="24"/>
          <w:szCs w:val="20"/>
          <w:lang w:val="es-ES"/>
        </w:rPr>
        <w:t>, además de incremento en la PCR.  Se inicia manejo con cefepime por sospecha de neumonía asociada a la atención de la salud</w:t>
      </w:r>
      <w:r w:rsidR="00F1581F">
        <w:rPr>
          <w:sz w:val="24"/>
          <w:szCs w:val="20"/>
          <w:lang w:val="es-ES"/>
        </w:rPr>
        <w:t xml:space="preserve"> y se conecta a ventilador mecánico. Se inicia manejo con cefepime y Clindamicina y se toman muestras para cultivo, los cuales se informan sin desarrollo. El paciente continua inestable, con disminución de la saturación de O2, que no incrementa no obstante el aumento en los parámetros del ventilador, por lo que el 21 de noviembre se decide intubación </w:t>
      </w:r>
      <w:proofErr w:type="spellStart"/>
      <w:r w:rsidR="00F1581F">
        <w:rPr>
          <w:sz w:val="24"/>
          <w:szCs w:val="20"/>
          <w:lang w:val="es-ES"/>
        </w:rPr>
        <w:t>orotraqueal</w:t>
      </w:r>
      <w:proofErr w:type="spellEnd"/>
      <w:r w:rsidR="00CE023D">
        <w:rPr>
          <w:sz w:val="24"/>
          <w:szCs w:val="20"/>
          <w:lang w:val="es-ES"/>
        </w:rPr>
        <w:t xml:space="preserve">. Se mantiene estable, </w:t>
      </w:r>
      <w:proofErr w:type="spellStart"/>
      <w:r w:rsidR="00CE023D">
        <w:rPr>
          <w:sz w:val="24"/>
          <w:szCs w:val="20"/>
          <w:lang w:val="es-ES"/>
        </w:rPr>
        <w:t>eutérmica</w:t>
      </w:r>
      <w:proofErr w:type="spellEnd"/>
      <w:r w:rsidR="00CE023D">
        <w:rPr>
          <w:sz w:val="24"/>
          <w:szCs w:val="20"/>
          <w:lang w:val="es-ES"/>
        </w:rPr>
        <w:t>, con ventilación mecánica. El 23 de noviembre por la tarde presenta deterioro progresivo con tendencia a la bradicardia y a la hipotensión</w:t>
      </w:r>
      <w:r w:rsidR="00600A63">
        <w:rPr>
          <w:sz w:val="24"/>
          <w:szCs w:val="20"/>
          <w:lang w:val="es-ES"/>
        </w:rPr>
        <w:t>. Persiste con disminución de la saturación de O2, no obstante el incremento en los parámetros del ventilador. El 25 de noviembre a las 07:50 horas presenta paro cardiorrespiratorio irreversible.</w:t>
      </w:r>
    </w:p>
    <w:p w:rsidR="009A2C36" w:rsidRDefault="009A2C36" w:rsidP="00654059">
      <w:pPr>
        <w:pStyle w:val="Sinespaciado"/>
        <w:jc w:val="both"/>
        <w:rPr>
          <w:sz w:val="24"/>
          <w:szCs w:val="20"/>
          <w:lang w:val="es-ES"/>
        </w:rPr>
      </w:pPr>
    </w:p>
    <w:p w:rsidR="009A2C36" w:rsidRDefault="009A2C36" w:rsidP="00654059">
      <w:pPr>
        <w:pStyle w:val="Sinespaciado"/>
        <w:jc w:val="both"/>
        <w:rPr>
          <w:sz w:val="24"/>
          <w:szCs w:val="20"/>
          <w:lang w:val="es-ES"/>
        </w:rPr>
      </w:pPr>
      <w:r>
        <w:rPr>
          <w:sz w:val="24"/>
          <w:szCs w:val="20"/>
          <w:lang w:val="es-ES"/>
        </w:rPr>
        <w:t>Elaboró: Dra. Ana María González Ortiz</w:t>
      </w:r>
    </w:p>
    <w:p w:rsidR="009A2C36" w:rsidRDefault="00600A63" w:rsidP="00654059">
      <w:pPr>
        <w:pStyle w:val="Sinespaciado"/>
        <w:jc w:val="both"/>
        <w:rPr>
          <w:sz w:val="24"/>
          <w:szCs w:val="20"/>
          <w:lang w:val="es-ES"/>
        </w:rPr>
      </w:pPr>
      <w:r>
        <w:rPr>
          <w:sz w:val="24"/>
          <w:szCs w:val="20"/>
          <w:lang w:val="es-ES"/>
        </w:rPr>
        <w:t>28</w:t>
      </w:r>
      <w:bookmarkStart w:id="0" w:name="_GoBack"/>
      <w:bookmarkEnd w:id="0"/>
      <w:r w:rsidR="009A2C36">
        <w:rPr>
          <w:sz w:val="24"/>
          <w:szCs w:val="20"/>
          <w:lang w:val="es-ES"/>
        </w:rPr>
        <w:t>/Nov/2016</w:t>
      </w:r>
    </w:p>
    <w:p w:rsidR="009A2C36" w:rsidRPr="003B2013" w:rsidRDefault="009A2C36" w:rsidP="00654059">
      <w:pPr>
        <w:pStyle w:val="Sinespaciado"/>
        <w:jc w:val="both"/>
        <w:rPr>
          <w:sz w:val="24"/>
          <w:szCs w:val="20"/>
          <w:lang w:val="es-ES"/>
        </w:rPr>
      </w:pPr>
    </w:p>
    <w:p w:rsidR="00E0424C" w:rsidRDefault="00E0424C" w:rsidP="003C6ACD">
      <w:pPr>
        <w:pStyle w:val="Sinespaciado"/>
        <w:jc w:val="both"/>
        <w:rPr>
          <w:sz w:val="24"/>
          <w:szCs w:val="20"/>
          <w:lang w:val="es-ES"/>
        </w:rPr>
      </w:pPr>
      <w:r>
        <w:rPr>
          <w:sz w:val="24"/>
          <w:szCs w:val="20"/>
          <w:lang w:val="es-ES"/>
        </w:rPr>
        <w:t xml:space="preserve"> </w:t>
      </w:r>
    </w:p>
    <w:p w:rsidR="003F3262" w:rsidRPr="00F9741E" w:rsidRDefault="00CE06C3" w:rsidP="003C6ACD">
      <w:pPr>
        <w:pStyle w:val="Sinespaciado"/>
        <w:jc w:val="both"/>
        <w:rPr>
          <w:sz w:val="24"/>
          <w:szCs w:val="20"/>
          <w:lang w:val="es-ES"/>
        </w:rPr>
      </w:pPr>
      <w:r w:rsidRPr="00F9741E">
        <w:rPr>
          <w:sz w:val="24"/>
          <w:szCs w:val="20"/>
          <w:lang w:val="es-ES"/>
        </w:rPr>
        <w:t xml:space="preserve">  </w:t>
      </w:r>
      <w:r w:rsidR="00972753" w:rsidRPr="00F9741E">
        <w:rPr>
          <w:sz w:val="24"/>
          <w:szCs w:val="20"/>
          <w:lang w:val="es-ES"/>
        </w:rPr>
        <w:t xml:space="preserve">  </w:t>
      </w:r>
      <w:r w:rsidR="003F3262" w:rsidRPr="00F9741E">
        <w:rPr>
          <w:sz w:val="24"/>
          <w:szCs w:val="20"/>
          <w:lang w:val="es-ES"/>
        </w:rPr>
        <w:t xml:space="preserve">    </w:t>
      </w:r>
    </w:p>
    <w:sectPr w:rsidR="003F3262" w:rsidRPr="00F974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11036"/>
    <w:rsid w:val="00013EFE"/>
    <w:rsid w:val="000E6CAF"/>
    <w:rsid w:val="00194709"/>
    <w:rsid w:val="00221A18"/>
    <w:rsid w:val="002D17FD"/>
    <w:rsid w:val="00344F5E"/>
    <w:rsid w:val="003B2013"/>
    <w:rsid w:val="003C6ACD"/>
    <w:rsid w:val="003F3262"/>
    <w:rsid w:val="004162E8"/>
    <w:rsid w:val="00487018"/>
    <w:rsid w:val="004B711E"/>
    <w:rsid w:val="00503A55"/>
    <w:rsid w:val="00600A63"/>
    <w:rsid w:val="00654059"/>
    <w:rsid w:val="00691988"/>
    <w:rsid w:val="00943E6C"/>
    <w:rsid w:val="00972753"/>
    <w:rsid w:val="009A2C36"/>
    <w:rsid w:val="009B1998"/>
    <w:rsid w:val="00A24843"/>
    <w:rsid w:val="00A91622"/>
    <w:rsid w:val="00AE25E3"/>
    <w:rsid w:val="00AF0B13"/>
    <w:rsid w:val="00BF31C4"/>
    <w:rsid w:val="00C921F0"/>
    <w:rsid w:val="00CB5420"/>
    <w:rsid w:val="00CE023D"/>
    <w:rsid w:val="00CE06C3"/>
    <w:rsid w:val="00D852D4"/>
    <w:rsid w:val="00DB1A9E"/>
    <w:rsid w:val="00E0424C"/>
    <w:rsid w:val="00E05B3D"/>
    <w:rsid w:val="00E80D2C"/>
    <w:rsid w:val="00F1581F"/>
    <w:rsid w:val="00F9741E"/>
    <w:rsid w:val="00FA5303"/>
    <w:rsid w:val="00FA5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2</cp:revision>
  <dcterms:created xsi:type="dcterms:W3CDTF">2016-11-28T18:06:00Z</dcterms:created>
  <dcterms:modified xsi:type="dcterms:W3CDTF">2016-11-28T18:06:00Z</dcterms:modified>
</cp:coreProperties>
</file>