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C4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SERVI</w:t>
      </w:r>
      <w:r w:rsidR="003C6ACD">
        <w:rPr>
          <w:b/>
          <w:sz w:val="24"/>
          <w:szCs w:val="20"/>
          <w:lang w:val="es-ES"/>
        </w:rPr>
        <w:t>C</w:t>
      </w:r>
      <w:r w:rsidRPr="00F9741E">
        <w:rPr>
          <w:b/>
          <w:sz w:val="24"/>
          <w:szCs w:val="20"/>
          <w:lang w:val="es-ES"/>
        </w:rPr>
        <w:t>IO</w:t>
      </w:r>
      <w:r w:rsidR="003C6ACD">
        <w:rPr>
          <w:b/>
          <w:sz w:val="24"/>
          <w:szCs w:val="20"/>
          <w:lang w:val="es-ES"/>
        </w:rPr>
        <w:t>S</w:t>
      </w:r>
      <w:r w:rsidRPr="00F9741E">
        <w:rPr>
          <w:b/>
          <w:sz w:val="24"/>
          <w:szCs w:val="20"/>
          <w:lang w:val="es-ES"/>
        </w:rPr>
        <w:t xml:space="preserve"> DE SALUD DE SAN LUIS POTOSI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HOSPITAL DEL NIÑO Y LA MUJER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 xml:space="preserve">RESUMEN CLINICO 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</w:p>
    <w:p w:rsidR="003F3262" w:rsidRPr="003B2013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NOMBRE: </w:t>
      </w:r>
      <w:r w:rsidR="00550F1D">
        <w:rPr>
          <w:sz w:val="24"/>
          <w:szCs w:val="20"/>
          <w:lang w:val="es-ES"/>
        </w:rPr>
        <w:t>MIA KARELI MEDINA SANCHEZ</w:t>
      </w:r>
    </w:p>
    <w:p w:rsidR="003F3262" w:rsidRPr="003B2013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FECHA DE NACIMIENTO: </w:t>
      </w:r>
      <w:r w:rsidR="00550F1D">
        <w:rPr>
          <w:sz w:val="24"/>
          <w:szCs w:val="20"/>
          <w:lang w:val="es-ES"/>
        </w:rPr>
        <w:t>09</w:t>
      </w:r>
      <w:r w:rsidRPr="003B2013">
        <w:rPr>
          <w:sz w:val="24"/>
          <w:szCs w:val="20"/>
          <w:lang w:val="es-ES"/>
        </w:rPr>
        <w:t xml:space="preserve"> de </w:t>
      </w:r>
      <w:r w:rsidR="000E6CAF">
        <w:rPr>
          <w:sz w:val="24"/>
          <w:szCs w:val="20"/>
          <w:lang w:val="es-ES"/>
        </w:rPr>
        <w:t>agosto</w:t>
      </w:r>
      <w:r w:rsidRPr="003B2013">
        <w:rPr>
          <w:sz w:val="24"/>
          <w:szCs w:val="20"/>
          <w:lang w:val="es-ES"/>
        </w:rPr>
        <w:t xml:space="preserve"> de 201</w:t>
      </w:r>
      <w:r w:rsidR="000E6CAF">
        <w:rPr>
          <w:sz w:val="24"/>
          <w:szCs w:val="20"/>
          <w:lang w:val="es-ES"/>
        </w:rPr>
        <w:t>6</w:t>
      </w:r>
    </w:p>
    <w:p w:rsidR="003F3262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FECHA DE INGRESO: </w:t>
      </w:r>
      <w:r w:rsidR="00550F1D">
        <w:rPr>
          <w:sz w:val="24"/>
          <w:szCs w:val="20"/>
          <w:lang w:val="es-ES"/>
        </w:rPr>
        <w:t>22</w:t>
      </w:r>
      <w:r w:rsidRPr="003B2013">
        <w:rPr>
          <w:sz w:val="24"/>
          <w:szCs w:val="20"/>
          <w:lang w:val="es-ES"/>
        </w:rPr>
        <w:t xml:space="preserve"> de </w:t>
      </w:r>
      <w:r w:rsidR="000E6CAF">
        <w:rPr>
          <w:sz w:val="24"/>
          <w:szCs w:val="20"/>
          <w:lang w:val="es-ES"/>
        </w:rPr>
        <w:t>noviem</w:t>
      </w:r>
      <w:r w:rsidRPr="003B2013">
        <w:rPr>
          <w:sz w:val="24"/>
          <w:szCs w:val="20"/>
          <w:lang w:val="es-ES"/>
        </w:rPr>
        <w:t>bre de 2016</w:t>
      </w:r>
    </w:p>
    <w:p w:rsidR="00221A18" w:rsidRPr="003B2013" w:rsidRDefault="00221A18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FECHA DE DEFUNCIÓN: </w:t>
      </w:r>
      <w:r w:rsidR="000E6CAF">
        <w:rPr>
          <w:sz w:val="24"/>
          <w:szCs w:val="20"/>
          <w:lang w:val="es-ES"/>
        </w:rPr>
        <w:t>2</w:t>
      </w:r>
      <w:r w:rsidR="00550F1D">
        <w:rPr>
          <w:sz w:val="24"/>
          <w:szCs w:val="20"/>
          <w:lang w:val="es-ES"/>
        </w:rPr>
        <w:t>8</w:t>
      </w:r>
      <w:r w:rsidR="00C921F0">
        <w:rPr>
          <w:sz w:val="24"/>
          <w:szCs w:val="20"/>
          <w:lang w:val="es-ES"/>
        </w:rPr>
        <w:t xml:space="preserve"> de noviembre de 2016</w:t>
      </w:r>
    </w:p>
    <w:p w:rsidR="003F3262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IDX DE INGRESO: </w:t>
      </w:r>
      <w:r w:rsidR="00221A18">
        <w:rPr>
          <w:sz w:val="24"/>
          <w:szCs w:val="20"/>
          <w:lang w:val="es-ES"/>
        </w:rPr>
        <w:t>Neumonía</w:t>
      </w:r>
    </w:p>
    <w:p w:rsidR="009A2C36" w:rsidRPr="003B2013" w:rsidRDefault="009A2C36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IDX DE EGRESO: </w:t>
      </w:r>
      <w:r w:rsidR="00550F1D">
        <w:rPr>
          <w:sz w:val="24"/>
          <w:szCs w:val="20"/>
          <w:lang w:val="es-ES"/>
        </w:rPr>
        <w:t>SEPSIS NOSOCOMIAL</w:t>
      </w:r>
      <w:r w:rsidR="00344F5E">
        <w:rPr>
          <w:sz w:val="24"/>
          <w:szCs w:val="20"/>
          <w:lang w:val="es-ES"/>
        </w:rPr>
        <w:t xml:space="preserve"> </w:t>
      </w:r>
      <w:r>
        <w:rPr>
          <w:sz w:val="24"/>
          <w:szCs w:val="20"/>
          <w:lang w:val="es-ES"/>
        </w:rPr>
        <w:t>/</w:t>
      </w:r>
      <w:r w:rsidR="00344F5E">
        <w:rPr>
          <w:sz w:val="24"/>
          <w:szCs w:val="20"/>
          <w:lang w:val="es-ES"/>
        </w:rPr>
        <w:t xml:space="preserve"> </w:t>
      </w:r>
      <w:r>
        <w:rPr>
          <w:sz w:val="24"/>
          <w:szCs w:val="20"/>
          <w:lang w:val="es-ES"/>
        </w:rPr>
        <w:t>NEUMONÍA</w:t>
      </w:r>
      <w:r w:rsidR="00344F5E">
        <w:rPr>
          <w:sz w:val="24"/>
          <w:szCs w:val="20"/>
          <w:lang w:val="es-ES"/>
        </w:rPr>
        <w:t xml:space="preserve"> </w:t>
      </w:r>
      <w:r>
        <w:rPr>
          <w:sz w:val="24"/>
          <w:szCs w:val="20"/>
          <w:lang w:val="es-ES"/>
        </w:rPr>
        <w:t>/</w:t>
      </w:r>
      <w:r w:rsidR="00344F5E">
        <w:rPr>
          <w:sz w:val="24"/>
          <w:szCs w:val="20"/>
          <w:lang w:val="es-ES"/>
        </w:rPr>
        <w:t xml:space="preserve"> </w:t>
      </w:r>
      <w:r w:rsidR="00550F1D">
        <w:rPr>
          <w:sz w:val="24"/>
          <w:szCs w:val="20"/>
          <w:lang w:val="es-ES"/>
        </w:rPr>
        <w:t>GENOPATÍA EN ETUDIO (RATIFICADOS)</w:t>
      </w:r>
    </w:p>
    <w:p w:rsidR="00C921F0" w:rsidRDefault="003F3262" w:rsidP="00C921F0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FOLIO: </w:t>
      </w:r>
      <w:r w:rsidR="00DB1A9E">
        <w:rPr>
          <w:sz w:val="24"/>
          <w:szCs w:val="20"/>
          <w:lang w:val="es-ES"/>
        </w:rPr>
        <w:t>16062</w:t>
      </w:r>
      <w:r w:rsidR="00344F5E">
        <w:rPr>
          <w:sz w:val="24"/>
          <w:szCs w:val="20"/>
          <w:lang w:val="es-ES"/>
        </w:rPr>
        <w:t>825</w:t>
      </w:r>
      <w:r w:rsidR="00550F1D">
        <w:rPr>
          <w:sz w:val="24"/>
          <w:szCs w:val="20"/>
          <w:lang w:val="es-ES"/>
        </w:rPr>
        <w:t>9</w:t>
      </w:r>
    </w:p>
    <w:p w:rsidR="00FC7B50" w:rsidRDefault="00550F1D" w:rsidP="00FC7B50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Madre de 26 años de edad. Producto del I</w:t>
      </w:r>
      <w:r w:rsidR="00C921F0">
        <w:rPr>
          <w:sz w:val="24"/>
          <w:szCs w:val="20"/>
          <w:lang w:val="es-ES"/>
        </w:rPr>
        <w:t xml:space="preserve"> embarazo de término, obtenida por parto eutócico en este Hospital, con </w:t>
      </w:r>
      <w:r>
        <w:rPr>
          <w:sz w:val="24"/>
          <w:szCs w:val="20"/>
          <w:lang w:val="es-ES"/>
        </w:rPr>
        <w:t>peso al nacer de 2300g. A</w:t>
      </w:r>
      <w:r w:rsidR="00C921F0">
        <w:rPr>
          <w:sz w:val="24"/>
          <w:szCs w:val="20"/>
          <w:lang w:val="es-ES"/>
        </w:rPr>
        <w:t xml:space="preserve">ntecedente de </w:t>
      </w:r>
      <w:r>
        <w:rPr>
          <w:sz w:val="24"/>
          <w:szCs w:val="20"/>
          <w:lang w:val="es-ES"/>
        </w:rPr>
        <w:t>hospitalización</w:t>
      </w:r>
      <w:r w:rsidR="00FC7B50">
        <w:rPr>
          <w:sz w:val="24"/>
          <w:szCs w:val="20"/>
          <w:lang w:val="es-ES"/>
        </w:rPr>
        <w:t xml:space="preserve"> al nacer por  cardiopatía compleja. </w:t>
      </w:r>
      <w:proofErr w:type="spellStart"/>
      <w:r w:rsidR="00FC7B50">
        <w:rPr>
          <w:sz w:val="24"/>
          <w:szCs w:val="20"/>
          <w:lang w:val="es-ES"/>
        </w:rPr>
        <w:t>Dx</w:t>
      </w:r>
      <w:proofErr w:type="spellEnd"/>
      <w:r w:rsidR="00FC7B50">
        <w:rPr>
          <w:sz w:val="24"/>
          <w:szCs w:val="20"/>
          <w:lang w:val="es-ES"/>
        </w:rPr>
        <w:t xml:space="preserve">. de Interrupción del arco aórtico tipo B, hipoplasia de aorta, CIA, anillo aórtico </w:t>
      </w:r>
      <w:proofErr w:type="spellStart"/>
      <w:r w:rsidR="00FC7B50">
        <w:rPr>
          <w:sz w:val="24"/>
          <w:szCs w:val="20"/>
          <w:lang w:val="es-ES"/>
        </w:rPr>
        <w:t>hipoplásico</w:t>
      </w:r>
      <w:proofErr w:type="spellEnd"/>
      <w:r w:rsidR="00FC7B50">
        <w:rPr>
          <w:sz w:val="24"/>
          <w:szCs w:val="20"/>
          <w:lang w:val="es-ES"/>
        </w:rPr>
        <w:t xml:space="preserve">. Además de genopatía (probable </w:t>
      </w:r>
      <w:proofErr w:type="spellStart"/>
      <w:r w:rsidR="00FC7B50">
        <w:rPr>
          <w:sz w:val="24"/>
          <w:szCs w:val="20"/>
          <w:lang w:val="es-ES"/>
        </w:rPr>
        <w:t>deleción</w:t>
      </w:r>
      <w:proofErr w:type="spellEnd"/>
      <w:r w:rsidR="00FC7B50">
        <w:rPr>
          <w:sz w:val="24"/>
          <w:szCs w:val="20"/>
          <w:lang w:val="es-ES"/>
        </w:rPr>
        <w:t xml:space="preserve"> 22q) y displasia broncopulmonar</w:t>
      </w:r>
      <w:r w:rsidR="00C921F0">
        <w:rPr>
          <w:sz w:val="24"/>
          <w:szCs w:val="20"/>
          <w:lang w:val="es-ES"/>
        </w:rPr>
        <w:t>.</w:t>
      </w:r>
      <w:r w:rsidR="00FC7B50">
        <w:rPr>
          <w:sz w:val="24"/>
          <w:szCs w:val="20"/>
          <w:lang w:val="es-ES"/>
        </w:rPr>
        <w:t xml:space="preserve"> El 22 de septiembre fue referida al hospital de Alta Especialidad del Bajío, donde se practicó corrección de la interrupción de Arco aórtico y cerclaje pulmonar. Se refiere en </w:t>
      </w:r>
      <w:proofErr w:type="spellStart"/>
      <w:r w:rsidR="00FC7B50">
        <w:rPr>
          <w:sz w:val="24"/>
          <w:szCs w:val="20"/>
          <w:lang w:val="es-ES"/>
        </w:rPr>
        <w:t>contrarreferencia</w:t>
      </w:r>
      <w:proofErr w:type="spellEnd"/>
      <w:r w:rsidR="00FC7B50">
        <w:rPr>
          <w:sz w:val="24"/>
          <w:szCs w:val="20"/>
          <w:lang w:val="es-ES"/>
        </w:rPr>
        <w:t xml:space="preserve"> que cursó con hemorragia pulmonar, choque </w:t>
      </w:r>
      <w:proofErr w:type="spellStart"/>
      <w:r w:rsidR="00FC7B50">
        <w:rPr>
          <w:sz w:val="24"/>
          <w:szCs w:val="20"/>
          <w:lang w:val="es-ES"/>
        </w:rPr>
        <w:t>cardiogénico</w:t>
      </w:r>
      <w:proofErr w:type="spellEnd"/>
      <w:r w:rsidR="00FC7B50">
        <w:rPr>
          <w:sz w:val="24"/>
          <w:szCs w:val="20"/>
          <w:lang w:val="es-ES"/>
        </w:rPr>
        <w:t xml:space="preserve">, neumonía por </w:t>
      </w:r>
      <w:r w:rsidR="00FC7B50" w:rsidRPr="00FC7B50">
        <w:rPr>
          <w:i/>
          <w:sz w:val="24"/>
          <w:szCs w:val="20"/>
          <w:lang w:val="es-ES"/>
        </w:rPr>
        <w:t>Klebsiella pneumoniae</w:t>
      </w:r>
      <w:r w:rsidR="00FC7B50">
        <w:rPr>
          <w:sz w:val="24"/>
          <w:szCs w:val="20"/>
          <w:lang w:val="es-ES"/>
        </w:rPr>
        <w:t xml:space="preserve"> BLEE+ e infección relacionada a catéter por </w:t>
      </w:r>
      <w:r w:rsidR="00FC7B50" w:rsidRPr="00FC7B50">
        <w:rPr>
          <w:i/>
          <w:sz w:val="24"/>
          <w:szCs w:val="20"/>
          <w:lang w:val="es-ES"/>
        </w:rPr>
        <w:t>S. epidermidis</w:t>
      </w:r>
      <w:r w:rsidR="00FC7B50">
        <w:rPr>
          <w:i/>
          <w:sz w:val="24"/>
          <w:szCs w:val="20"/>
          <w:lang w:val="es-ES"/>
        </w:rPr>
        <w:t xml:space="preserve">. </w:t>
      </w:r>
      <w:r w:rsidR="00FC7B50">
        <w:rPr>
          <w:sz w:val="24"/>
          <w:szCs w:val="20"/>
          <w:lang w:val="es-ES"/>
        </w:rPr>
        <w:t>Egresada por mejoría el 09 de noviembre.</w:t>
      </w:r>
    </w:p>
    <w:p w:rsidR="00FC7B50" w:rsidRDefault="00FC7B50" w:rsidP="00FC7B50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Reingresa el 22 de noviembre por cuadro de tos, </w:t>
      </w:r>
      <w:proofErr w:type="spellStart"/>
      <w:r>
        <w:rPr>
          <w:sz w:val="24"/>
          <w:szCs w:val="20"/>
          <w:lang w:val="es-ES"/>
        </w:rPr>
        <w:t>hiporexia</w:t>
      </w:r>
      <w:proofErr w:type="spellEnd"/>
      <w:r>
        <w:rPr>
          <w:sz w:val="24"/>
          <w:szCs w:val="20"/>
          <w:lang w:val="es-ES"/>
        </w:rPr>
        <w:t xml:space="preserve">, fiebre y dificultad respiratoria. </w:t>
      </w:r>
      <w:r w:rsidR="00105C39">
        <w:rPr>
          <w:sz w:val="24"/>
          <w:szCs w:val="20"/>
          <w:lang w:val="es-ES"/>
        </w:rPr>
        <w:t>Se encue</w:t>
      </w:r>
      <w:r w:rsidR="00763E93">
        <w:rPr>
          <w:sz w:val="24"/>
          <w:szCs w:val="20"/>
          <w:lang w:val="es-ES"/>
        </w:rPr>
        <w:t>ntra con datos de desnutrición, con peso de 2500g, dificultad respiratoria a expensa</w:t>
      </w:r>
      <w:r w:rsidR="00105C39">
        <w:rPr>
          <w:sz w:val="24"/>
          <w:szCs w:val="20"/>
          <w:lang w:val="es-ES"/>
        </w:rPr>
        <w:t>s de tiraje intercostal, disoci</w:t>
      </w:r>
      <w:r w:rsidR="00763E93">
        <w:rPr>
          <w:sz w:val="24"/>
          <w:szCs w:val="20"/>
          <w:lang w:val="es-ES"/>
        </w:rPr>
        <w:t xml:space="preserve">ación </w:t>
      </w:r>
      <w:proofErr w:type="spellStart"/>
      <w:r w:rsidR="00763E93">
        <w:rPr>
          <w:sz w:val="24"/>
          <w:szCs w:val="20"/>
          <w:lang w:val="es-ES"/>
        </w:rPr>
        <w:t>toracoabdominal</w:t>
      </w:r>
      <w:proofErr w:type="spellEnd"/>
      <w:r w:rsidR="00763E93">
        <w:rPr>
          <w:sz w:val="24"/>
          <w:szCs w:val="20"/>
          <w:lang w:val="es-ES"/>
        </w:rPr>
        <w:t xml:space="preserve"> y aleteo nasal, además de estertores crepitantes bilaterales. </w:t>
      </w:r>
      <w:r>
        <w:rPr>
          <w:sz w:val="24"/>
          <w:szCs w:val="20"/>
          <w:lang w:val="es-ES"/>
        </w:rPr>
        <w:t>Se maneja con cefotaxima</w:t>
      </w:r>
      <w:r w:rsidR="00763E93">
        <w:rPr>
          <w:sz w:val="24"/>
          <w:szCs w:val="20"/>
          <w:lang w:val="es-ES"/>
        </w:rPr>
        <w:t>, diurético y oxigenoterapia y pasa a UCI por presentar insuficiencia respiratoria con acidosis. Se coloca catéter subclavio. RX corrobora neumonía y se observa cardiomegalia. Se estabiliza, aunque persiste con dificultad respiratoria y el 25 de noviembre pasa a piso de pediatría.</w:t>
      </w:r>
    </w:p>
    <w:p w:rsidR="00A235F3" w:rsidRDefault="00105C39" w:rsidP="00A235F3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El 27 de noviembre reinicia con fiebre, incremento en la dificultad respiratoria y disminución en la saturación de oxígeno. Se intenta rescate con nebulizaciones debido a datos de broncoespasmo y se inicia manejo con cefepime, amikacina y vancomicina por sospecha de infección </w:t>
      </w:r>
      <w:proofErr w:type="spellStart"/>
      <w:r>
        <w:rPr>
          <w:sz w:val="24"/>
          <w:szCs w:val="20"/>
          <w:lang w:val="es-ES"/>
        </w:rPr>
        <w:t>sobreagregada</w:t>
      </w:r>
      <w:proofErr w:type="spellEnd"/>
      <w:r>
        <w:rPr>
          <w:sz w:val="24"/>
          <w:szCs w:val="20"/>
          <w:lang w:val="es-ES"/>
        </w:rPr>
        <w:t xml:space="preserve">. Ese mismo día presenta deterioro respiratorio con acidosis. Pasa nuevamente a UCI, donde se intenta manejo con CPAP nasal, no obstante, más tarde presenta paro cardiorrespiratorio que responde a maniobras de reanimación y a una dosis de adrenalina. Se intuba y se mantiene en ventilación mecánica. Se corrobora neumonía agregada. Persiste mal </w:t>
      </w:r>
      <w:proofErr w:type="spellStart"/>
      <w:r>
        <w:rPr>
          <w:sz w:val="24"/>
          <w:szCs w:val="20"/>
          <w:lang w:val="es-ES"/>
        </w:rPr>
        <w:t>perfundida</w:t>
      </w:r>
      <w:proofErr w:type="spellEnd"/>
      <w:r>
        <w:rPr>
          <w:sz w:val="24"/>
          <w:szCs w:val="20"/>
          <w:lang w:val="es-ES"/>
        </w:rPr>
        <w:t xml:space="preserve">, con </w:t>
      </w:r>
      <w:r w:rsidR="00A235F3">
        <w:rPr>
          <w:sz w:val="24"/>
          <w:szCs w:val="20"/>
          <w:lang w:val="es-ES"/>
        </w:rPr>
        <w:t xml:space="preserve">datos de respuesta inflamatoria, hipoglucemia, no obstante manejo de cuidados intensivos. El 28 de noviembre por la noche presenta tendencia a la bradicardia, </w:t>
      </w:r>
      <w:proofErr w:type="spellStart"/>
      <w:r w:rsidR="00A235F3">
        <w:rPr>
          <w:sz w:val="24"/>
          <w:szCs w:val="20"/>
          <w:lang w:val="es-ES"/>
        </w:rPr>
        <w:t>hepatoeplenomegalia</w:t>
      </w:r>
      <w:proofErr w:type="spellEnd"/>
      <w:r w:rsidR="00A235F3">
        <w:rPr>
          <w:sz w:val="24"/>
          <w:szCs w:val="20"/>
          <w:lang w:val="es-ES"/>
        </w:rPr>
        <w:t xml:space="preserve">. Se incrementan parámetros del ventilador por </w:t>
      </w:r>
      <w:proofErr w:type="spellStart"/>
      <w:r w:rsidR="00A235F3">
        <w:rPr>
          <w:sz w:val="24"/>
          <w:szCs w:val="20"/>
          <w:lang w:val="es-ES"/>
        </w:rPr>
        <w:t>dismincuión</w:t>
      </w:r>
      <w:proofErr w:type="spellEnd"/>
      <w:r w:rsidR="00A235F3">
        <w:rPr>
          <w:sz w:val="24"/>
          <w:szCs w:val="20"/>
          <w:lang w:val="es-ES"/>
        </w:rPr>
        <w:t xml:space="preserve"> en la saturación de O2, datos de mala perfusión y paro cardiorrespiratorio irreversible a maniobras, falleciendo a las 22:40 horas.</w:t>
      </w:r>
    </w:p>
    <w:p w:rsidR="00A235F3" w:rsidRDefault="00A235F3" w:rsidP="00A235F3">
      <w:pPr>
        <w:pStyle w:val="Sinespaciado"/>
        <w:ind w:firstLine="708"/>
        <w:jc w:val="both"/>
        <w:rPr>
          <w:sz w:val="24"/>
          <w:szCs w:val="20"/>
          <w:lang w:val="es-ES"/>
        </w:rPr>
      </w:pPr>
    </w:p>
    <w:p w:rsidR="009A2C36" w:rsidRDefault="00A235F3" w:rsidP="00A235F3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Elab</w:t>
      </w:r>
      <w:r w:rsidR="009A2C36">
        <w:rPr>
          <w:sz w:val="24"/>
          <w:szCs w:val="20"/>
          <w:lang w:val="es-ES"/>
        </w:rPr>
        <w:t>oró: Dra. Ana María González Ortiz</w:t>
      </w:r>
      <w:bookmarkStart w:id="0" w:name="_GoBack"/>
      <w:bookmarkEnd w:id="0"/>
    </w:p>
    <w:p w:rsidR="003F3262" w:rsidRPr="00F9741E" w:rsidRDefault="00600A63" w:rsidP="00A235F3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2</w:t>
      </w:r>
      <w:r w:rsidR="00A235F3">
        <w:rPr>
          <w:sz w:val="24"/>
          <w:szCs w:val="20"/>
          <w:lang w:val="es-ES"/>
        </w:rPr>
        <w:t>9</w:t>
      </w:r>
      <w:r w:rsidR="009A2C36">
        <w:rPr>
          <w:sz w:val="24"/>
          <w:szCs w:val="20"/>
          <w:lang w:val="es-ES"/>
        </w:rPr>
        <w:t>/Nov/2016</w:t>
      </w:r>
      <w:r w:rsidR="00CE06C3" w:rsidRPr="00F9741E">
        <w:rPr>
          <w:sz w:val="24"/>
          <w:szCs w:val="20"/>
          <w:lang w:val="es-ES"/>
        </w:rPr>
        <w:t xml:space="preserve"> </w:t>
      </w:r>
      <w:r w:rsidR="00972753" w:rsidRPr="00F9741E">
        <w:rPr>
          <w:sz w:val="24"/>
          <w:szCs w:val="20"/>
          <w:lang w:val="es-ES"/>
        </w:rPr>
        <w:t xml:space="preserve">  </w:t>
      </w:r>
      <w:r w:rsidR="003F3262" w:rsidRPr="00F9741E">
        <w:rPr>
          <w:sz w:val="24"/>
          <w:szCs w:val="20"/>
          <w:lang w:val="es-ES"/>
        </w:rPr>
        <w:t xml:space="preserve">    </w:t>
      </w:r>
    </w:p>
    <w:sectPr w:rsidR="003F3262" w:rsidRPr="00F97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18"/>
    <w:rsid w:val="00011036"/>
    <w:rsid w:val="00013EFE"/>
    <w:rsid w:val="000E6CAF"/>
    <w:rsid w:val="00105C39"/>
    <w:rsid w:val="00194709"/>
    <w:rsid w:val="00221A18"/>
    <w:rsid w:val="002D17FD"/>
    <w:rsid w:val="00344F5E"/>
    <w:rsid w:val="003B2013"/>
    <w:rsid w:val="003C6ACD"/>
    <w:rsid w:val="003F3262"/>
    <w:rsid w:val="004162E8"/>
    <w:rsid w:val="00487018"/>
    <w:rsid w:val="004B711E"/>
    <w:rsid w:val="00503A55"/>
    <w:rsid w:val="00550F1D"/>
    <w:rsid w:val="00600A63"/>
    <w:rsid w:val="00654059"/>
    <w:rsid w:val="00691988"/>
    <w:rsid w:val="00763E93"/>
    <w:rsid w:val="00943E6C"/>
    <w:rsid w:val="00972753"/>
    <w:rsid w:val="009A2C36"/>
    <w:rsid w:val="009B1998"/>
    <w:rsid w:val="00A235F3"/>
    <w:rsid w:val="00A24843"/>
    <w:rsid w:val="00A91622"/>
    <w:rsid w:val="00AE25E3"/>
    <w:rsid w:val="00AF0B13"/>
    <w:rsid w:val="00BF31C4"/>
    <w:rsid w:val="00C921F0"/>
    <w:rsid w:val="00CB5420"/>
    <w:rsid w:val="00CE023D"/>
    <w:rsid w:val="00CE06C3"/>
    <w:rsid w:val="00D852D4"/>
    <w:rsid w:val="00DB1A9E"/>
    <w:rsid w:val="00E0424C"/>
    <w:rsid w:val="00E05B3D"/>
    <w:rsid w:val="00E80D2C"/>
    <w:rsid w:val="00F1581F"/>
    <w:rsid w:val="00F9741E"/>
    <w:rsid w:val="00FA5303"/>
    <w:rsid w:val="00FA5893"/>
    <w:rsid w:val="00FC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VIGILANCIA</cp:lastModifiedBy>
  <cp:revision>2</cp:revision>
  <dcterms:created xsi:type="dcterms:W3CDTF">2016-11-30T14:31:00Z</dcterms:created>
  <dcterms:modified xsi:type="dcterms:W3CDTF">2016-11-30T14:31:00Z</dcterms:modified>
</cp:coreProperties>
</file>