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Pr="00B82EB0" w:rsidRDefault="00C3697F" w:rsidP="00B82EB0">
      <w:pPr>
        <w:pStyle w:val="Ttulo"/>
        <w:spacing w:after="360"/>
        <w:rPr>
          <w:color w:val="0070C0"/>
          <w:sz w:val="34"/>
        </w:rPr>
      </w:pPr>
      <w:r w:rsidRPr="00B82EB0">
        <w:rPr>
          <w:color w:val="0070C0"/>
          <w:sz w:val="34"/>
        </w:rPr>
        <w:t xml:space="preserve">Hospital Central </w:t>
      </w:r>
      <w:r w:rsidR="005F2751" w:rsidRPr="00B82EB0">
        <w:rPr>
          <w:color w:val="0070C0"/>
          <w:sz w:val="34"/>
        </w:rPr>
        <w:t>“Dr. Ignacio Morones Prieto”</w:t>
      </w: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r w:rsidR="00EB4AAB">
        <w:t xml:space="preserve">Jessica Elizabeth Rosales </w:t>
      </w:r>
      <w:proofErr w:type="spellStart"/>
      <w:r w:rsidR="00EB4AAB">
        <w:t>Rodriguez</w:t>
      </w:r>
      <w:proofErr w:type="spellEnd"/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9E019F">
        <w:rPr>
          <w:b/>
        </w:rPr>
        <w:t>F</w:t>
      </w:r>
      <w:r w:rsidR="005F2751">
        <w:rPr>
          <w:b/>
        </w:rPr>
        <w:t>emenino</w:t>
      </w:r>
      <w:r w:rsidR="00EB4AAB">
        <w:rPr>
          <w:b/>
        </w:rPr>
        <w:t xml:space="preserve">                        </w:t>
      </w:r>
      <w:proofErr w:type="spellStart"/>
      <w:r w:rsidR="00EB4AAB">
        <w:rPr>
          <w:b/>
        </w:rPr>
        <w:t>Exp</w:t>
      </w:r>
      <w:proofErr w:type="spellEnd"/>
      <w:r w:rsidR="00EB4AAB">
        <w:rPr>
          <w:b/>
        </w:rPr>
        <w:t xml:space="preserve">: </w:t>
      </w:r>
      <w:r w:rsidR="00EB4AAB" w:rsidRPr="00EB4AAB">
        <w:t>933331</w:t>
      </w:r>
      <w:r w:rsidR="00EB4AAB">
        <w:rPr>
          <w:b/>
        </w:rPr>
        <w:t xml:space="preserve"> 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EB4AAB">
        <w:rPr>
          <w:b/>
        </w:rPr>
        <w:t>17/01/2017</w:t>
      </w:r>
      <w:r w:rsidR="0010120F">
        <w:rPr>
          <w:b/>
        </w:rPr>
        <w:t xml:space="preserve"> </w:t>
      </w:r>
    </w:p>
    <w:p w:rsidR="00B576DA" w:rsidRDefault="0010120F">
      <w:pPr>
        <w:rPr>
          <w:b/>
        </w:rPr>
        <w:sectPr w:rsid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EB4AAB">
        <w:rPr>
          <w:b/>
        </w:rPr>
        <w:t>160631966</w:t>
      </w:r>
      <w:proofErr w:type="gramEnd"/>
    </w:p>
    <w:p w:rsidR="00FC2377" w:rsidRPr="00B75C3F" w:rsidRDefault="00B576DA" w:rsidP="00B75C3F">
      <w:pPr>
        <w:jc w:val="center"/>
        <w:rPr>
          <w:b/>
          <w:u w:val="single"/>
        </w:rPr>
      </w:pPr>
      <w:r w:rsidRPr="00B75C3F">
        <w:rPr>
          <w:b/>
          <w:u w:val="single"/>
        </w:rPr>
        <w:lastRenderedPageBreak/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CA0ED7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femenino de </w:t>
      </w:r>
      <w:r w:rsidR="00EB4AAB">
        <w:rPr>
          <w:rFonts w:ascii="Arial" w:eastAsia="Times New Roman" w:hAnsi="Arial" w:cs="Arial"/>
          <w:sz w:val="20"/>
          <w:szCs w:val="20"/>
          <w:lang w:eastAsia="es-ES"/>
        </w:rPr>
        <w:t>1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B4AAB">
        <w:rPr>
          <w:rFonts w:ascii="Arial" w:eastAsia="Times New Roman" w:hAnsi="Arial" w:cs="Arial"/>
          <w:sz w:val="20"/>
          <w:szCs w:val="20"/>
          <w:lang w:eastAsia="es-ES"/>
        </w:rPr>
        <w:t xml:space="preserve"> y 6 meses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>de edad, originaria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EB4AAB">
        <w:rPr>
          <w:rFonts w:ascii="Arial" w:eastAsia="Times New Roman" w:hAnsi="Arial" w:cs="Arial"/>
          <w:sz w:val="20"/>
          <w:szCs w:val="20"/>
          <w:lang w:eastAsia="es-ES"/>
        </w:rPr>
        <w:t xml:space="preserve">Soledad de Graciano Sánchez,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EB4AAB">
        <w:rPr>
          <w:rFonts w:ascii="Arial" w:eastAsia="Times New Roman" w:hAnsi="Arial" w:cs="Arial"/>
          <w:sz w:val="20"/>
          <w:szCs w:val="20"/>
          <w:lang w:eastAsia="es-ES"/>
        </w:rPr>
        <w:t>fecha de nacimiento 07/07/2015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B75C3F">
        <w:rPr>
          <w:rFonts w:ascii="Arial" w:eastAsia="Times New Roman" w:hAnsi="Arial" w:cs="Arial"/>
          <w:sz w:val="20"/>
          <w:szCs w:val="20"/>
          <w:lang w:eastAsia="es-ES"/>
        </w:rPr>
        <w:t>producto</w:t>
      </w:r>
      <w:r w:rsidR="00B82EB0">
        <w:rPr>
          <w:rFonts w:ascii="Arial" w:eastAsia="Times New Roman" w:hAnsi="Arial" w:cs="Arial"/>
          <w:sz w:val="20"/>
          <w:szCs w:val="20"/>
          <w:lang w:eastAsia="es-ES"/>
        </w:rPr>
        <w:t xml:space="preserve"> de</w:t>
      </w:r>
      <w:r w:rsidR="00B75C3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8E3760">
        <w:rPr>
          <w:rFonts w:ascii="Arial" w:eastAsia="Times New Roman" w:hAnsi="Arial" w:cs="Arial"/>
          <w:sz w:val="20"/>
          <w:szCs w:val="20"/>
          <w:lang w:eastAsia="es-ES"/>
        </w:rPr>
        <w:t xml:space="preserve">IV gesta doble gemelar, </w:t>
      </w:r>
      <w:r w:rsidR="00B82EB0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8E3760">
        <w:rPr>
          <w:rFonts w:ascii="Arial" w:eastAsia="Times New Roman" w:hAnsi="Arial" w:cs="Arial"/>
          <w:sz w:val="20"/>
          <w:szCs w:val="20"/>
          <w:lang w:eastAsia="es-ES"/>
        </w:rPr>
        <w:t xml:space="preserve">madre refirió muerte del gemelo 2 a los 7 días de vida extrauterina por paro </w:t>
      </w:r>
      <w:proofErr w:type="spellStart"/>
      <w:r w:rsidR="008E3760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8E3760">
        <w:rPr>
          <w:rFonts w:ascii="Arial" w:eastAsia="Times New Roman" w:hAnsi="Arial" w:cs="Arial"/>
          <w:sz w:val="20"/>
          <w:szCs w:val="20"/>
          <w:lang w:eastAsia="es-ES"/>
        </w:rPr>
        <w:t xml:space="preserve"> control prenatal en 6 consultas, consumo de micronutrientes desde el primer trimestre, no refirió complicaciones durante el embarazo, hasta las 30 SDG que comenzó con trabajo</w:t>
      </w:r>
      <w:r w:rsidR="006122C2">
        <w:rPr>
          <w:rFonts w:ascii="Arial" w:eastAsia="Times New Roman" w:hAnsi="Arial" w:cs="Arial"/>
          <w:sz w:val="20"/>
          <w:szCs w:val="20"/>
          <w:lang w:eastAsia="es-ES"/>
        </w:rPr>
        <w:t xml:space="preserve"> de parto, por lo que </w:t>
      </w:r>
      <w:r w:rsidR="00B82EB0">
        <w:rPr>
          <w:rFonts w:ascii="Arial" w:eastAsia="Times New Roman" w:hAnsi="Arial" w:cs="Arial"/>
          <w:sz w:val="20"/>
          <w:szCs w:val="20"/>
          <w:lang w:eastAsia="es-ES"/>
        </w:rPr>
        <w:t>fue</w:t>
      </w:r>
      <w:r w:rsidR="006122C2">
        <w:rPr>
          <w:rFonts w:ascii="Arial" w:eastAsia="Times New Roman" w:hAnsi="Arial" w:cs="Arial"/>
          <w:sz w:val="20"/>
          <w:szCs w:val="20"/>
          <w:lang w:eastAsia="es-ES"/>
        </w:rPr>
        <w:t xml:space="preserve"> atendida en el Hospital General de Soledad, donde se obtuvo</w:t>
      </w:r>
      <w:r w:rsidR="00B82EB0">
        <w:rPr>
          <w:rFonts w:ascii="Arial" w:eastAsia="Times New Roman" w:hAnsi="Arial" w:cs="Arial"/>
          <w:sz w:val="20"/>
          <w:szCs w:val="20"/>
          <w:lang w:eastAsia="es-ES"/>
        </w:rPr>
        <w:t xml:space="preserve"> el producto</w:t>
      </w:r>
      <w:r w:rsidR="006122C2">
        <w:rPr>
          <w:rFonts w:ascii="Arial" w:eastAsia="Times New Roman" w:hAnsi="Arial" w:cs="Arial"/>
          <w:sz w:val="20"/>
          <w:szCs w:val="20"/>
          <w:lang w:eastAsia="es-ES"/>
        </w:rPr>
        <w:t xml:space="preserve"> por cesárea, con peso de 1,100 gr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6122C2">
        <w:rPr>
          <w:rFonts w:ascii="Arial" w:eastAsia="Times New Roman" w:hAnsi="Arial" w:cs="Arial"/>
          <w:sz w:val="20"/>
          <w:szCs w:val="20"/>
          <w:lang w:eastAsia="es-ES"/>
        </w:rPr>
        <w:t xml:space="preserve"> talla 31 cm,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6122C2">
        <w:rPr>
          <w:rFonts w:ascii="Arial" w:eastAsia="Times New Roman" w:hAnsi="Arial" w:cs="Arial"/>
          <w:sz w:val="20"/>
          <w:szCs w:val="20"/>
          <w:lang w:eastAsia="es-ES"/>
        </w:rPr>
        <w:t>sin complicaciones, no</w:t>
      </w:r>
      <w:r w:rsidR="00B82EB0">
        <w:rPr>
          <w:rFonts w:ascii="Arial" w:eastAsia="Times New Roman" w:hAnsi="Arial" w:cs="Arial"/>
          <w:sz w:val="20"/>
          <w:szCs w:val="20"/>
          <w:lang w:eastAsia="es-ES"/>
        </w:rPr>
        <w:t xml:space="preserve"> ameritó</w:t>
      </w:r>
      <w:r w:rsidR="006122C2">
        <w:rPr>
          <w:rFonts w:ascii="Arial" w:eastAsia="Times New Roman" w:hAnsi="Arial" w:cs="Arial"/>
          <w:sz w:val="20"/>
          <w:szCs w:val="20"/>
          <w:lang w:eastAsia="es-ES"/>
        </w:rPr>
        <w:t xml:space="preserve"> maniobras de reanimación ni oxígeno suplementario, refirió llanto y respiración inmediatos, con posterior internamien</w:t>
      </w:r>
      <w:r w:rsidR="00CA0ED7">
        <w:rPr>
          <w:rFonts w:ascii="Arial" w:eastAsia="Times New Roman" w:hAnsi="Arial" w:cs="Arial"/>
          <w:sz w:val="20"/>
          <w:szCs w:val="20"/>
          <w:lang w:eastAsia="es-ES"/>
        </w:rPr>
        <w:t xml:space="preserve">to </w:t>
      </w:r>
      <w:r w:rsidR="0098064E">
        <w:rPr>
          <w:rFonts w:ascii="Arial" w:eastAsia="Times New Roman" w:hAnsi="Arial" w:cs="Arial"/>
          <w:sz w:val="20"/>
          <w:szCs w:val="20"/>
          <w:lang w:eastAsia="es-ES"/>
        </w:rPr>
        <w:t xml:space="preserve">en Neonatología por </w:t>
      </w:r>
      <w:proofErr w:type="spellStart"/>
      <w:r w:rsidR="0098064E">
        <w:rPr>
          <w:rFonts w:ascii="Arial" w:eastAsia="Times New Roman" w:hAnsi="Arial" w:cs="Arial"/>
          <w:sz w:val="20"/>
          <w:szCs w:val="20"/>
          <w:lang w:eastAsia="es-ES"/>
        </w:rPr>
        <w:t>prematurez</w:t>
      </w:r>
      <w:proofErr w:type="spellEnd"/>
      <w:r w:rsidR="0098064E">
        <w:rPr>
          <w:rFonts w:ascii="Arial" w:eastAsia="Times New Roman" w:hAnsi="Arial" w:cs="Arial"/>
          <w:sz w:val="20"/>
          <w:szCs w:val="20"/>
          <w:lang w:eastAsia="es-ES"/>
        </w:rPr>
        <w:t xml:space="preserve">. Al </w:t>
      </w:r>
      <w:r w:rsidR="00CA0ED7">
        <w:rPr>
          <w:rFonts w:ascii="Arial" w:eastAsia="Times New Roman" w:hAnsi="Arial" w:cs="Arial"/>
          <w:sz w:val="20"/>
          <w:szCs w:val="20"/>
          <w:lang w:eastAsia="es-ES"/>
        </w:rPr>
        <w:t xml:space="preserve">segundo día de vida extrauterina se ingresó </w:t>
      </w:r>
      <w:r w:rsidR="0098064E">
        <w:rPr>
          <w:rFonts w:ascii="Arial" w:eastAsia="Times New Roman" w:hAnsi="Arial" w:cs="Arial"/>
          <w:sz w:val="20"/>
          <w:szCs w:val="20"/>
          <w:lang w:eastAsia="es-ES"/>
        </w:rPr>
        <w:t>a quirófano por diagnóstico de E</w:t>
      </w:r>
      <w:r w:rsidR="00CA0ED7">
        <w:rPr>
          <w:rFonts w:ascii="Arial" w:eastAsia="Times New Roman" w:hAnsi="Arial" w:cs="Arial"/>
          <w:sz w:val="20"/>
          <w:szCs w:val="20"/>
          <w:lang w:eastAsia="es-ES"/>
        </w:rPr>
        <w:t xml:space="preserve">nterocolitis y perforación intestinal </w:t>
      </w:r>
      <w:r w:rsidR="0098064E">
        <w:rPr>
          <w:rFonts w:ascii="Arial" w:eastAsia="Times New Roman" w:hAnsi="Arial" w:cs="Arial"/>
          <w:sz w:val="20"/>
          <w:szCs w:val="20"/>
          <w:lang w:eastAsia="es-ES"/>
        </w:rPr>
        <w:t>ameritando realización de ileostomía</w:t>
      </w:r>
      <w:r w:rsidR="00615CB6">
        <w:rPr>
          <w:rFonts w:ascii="Arial" w:eastAsia="Times New Roman" w:hAnsi="Arial" w:cs="Arial"/>
          <w:sz w:val="20"/>
          <w:szCs w:val="20"/>
          <w:lang w:eastAsia="es-ES"/>
        </w:rPr>
        <w:t xml:space="preserve">, alimentado los primeros 6 meses de vida con fórmula </w:t>
      </w:r>
      <w:proofErr w:type="spellStart"/>
      <w:r w:rsidR="00615CB6">
        <w:rPr>
          <w:rFonts w:ascii="Arial" w:eastAsia="Times New Roman" w:hAnsi="Arial" w:cs="Arial"/>
          <w:sz w:val="20"/>
          <w:szCs w:val="20"/>
          <w:lang w:eastAsia="es-ES"/>
        </w:rPr>
        <w:t>pregestin</w:t>
      </w:r>
      <w:proofErr w:type="spellEnd"/>
      <w:r w:rsidR="00615CB6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325D46">
        <w:rPr>
          <w:rFonts w:ascii="Arial" w:eastAsia="Times New Roman" w:hAnsi="Arial" w:cs="Arial"/>
          <w:sz w:val="20"/>
          <w:szCs w:val="20"/>
          <w:lang w:eastAsia="es-ES"/>
        </w:rPr>
        <w:t>En Noviembre del 2015 cuenta con un internamiento por deshidratación e intolerancia a la vía oral.</w:t>
      </w:r>
      <w:r w:rsidR="0098064E">
        <w:rPr>
          <w:rFonts w:ascii="Arial" w:eastAsia="Times New Roman" w:hAnsi="Arial" w:cs="Arial"/>
          <w:sz w:val="20"/>
          <w:szCs w:val="20"/>
          <w:lang w:eastAsia="es-ES"/>
        </w:rPr>
        <w:t xml:space="preserve"> Valorado por </w:t>
      </w:r>
      <w:proofErr w:type="spellStart"/>
      <w:r w:rsidR="0098064E">
        <w:rPr>
          <w:rFonts w:ascii="Arial" w:eastAsia="Times New Roman" w:hAnsi="Arial" w:cs="Arial"/>
          <w:sz w:val="20"/>
          <w:szCs w:val="20"/>
          <w:lang w:eastAsia="es-ES"/>
        </w:rPr>
        <w:t>gastropedia</w:t>
      </w:r>
      <w:proofErr w:type="spellEnd"/>
      <w:r w:rsidR="0098064E">
        <w:rPr>
          <w:rFonts w:ascii="Arial" w:eastAsia="Times New Roman" w:hAnsi="Arial" w:cs="Arial"/>
          <w:sz w:val="20"/>
          <w:szCs w:val="20"/>
          <w:lang w:eastAsia="es-ES"/>
        </w:rPr>
        <w:t xml:space="preserve"> por el D</w:t>
      </w:r>
      <w:r w:rsidR="00325D46">
        <w:rPr>
          <w:rFonts w:ascii="Arial" w:eastAsia="Times New Roman" w:hAnsi="Arial" w:cs="Arial"/>
          <w:sz w:val="20"/>
          <w:szCs w:val="20"/>
          <w:lang w:eastAsia="es-ES"/>
        </w:rPr>
        <w:t xml:space="preserve">r. Andrade </w:t>
      </w:r>
      <w:r w:rsidR="0098064E">
        <w:rPr>
          <w:rFonts w:ascii="Arial" w:eastAsia="Times New Roman" w:hAnsi="Arial" w:cs="Arial"/>
          <w:sz w:val="20"/>
          <w:szCs w:val="20"/>
          <w:lang w:eastAsia="es-ES"/>
        </w:rPr>
        <w:t>quien daba</w:t>
      </w:r>
      <w:r w:rsidR="00325D46">
        <w:rPr>
          <w:rFonts w:ascii="Arial" w:eastAsia="Times New Roman" w:hAnsi="Arial" w:cs="Arial"/>
          <w:sz w:val="20"/>
          <w:szCs w:val="20"/>
          <w:lang w:eastAsia="es-ES"/>
        </w:rPr>
        <w:t xml:space="preserve"> seguimiento, alimentado</w:t>
      </w:r>
      <w:r w:rsidR="009806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98064E">
        <w:rPr>
          <w:rFonts w:ascii="Arial" w:eastAsia="Times New Roman" w:hAnsi="Arial" w:cs="Arial"/>
          <w:sz w:val="20"/>
          <w:szCs w:val="20"/>
          <w:lang w:eastAsia="es-ES"/>
        </w:rPr>
        <w:t>utimamente</w:t>
      </w:r>
      <w:proofErr w:type="spellEnd"/>
      <w:r w:rsidR="00325D46">
        <w:rPr>
          <w:rFonts w:ascii="Arial" w:eastAsia="Times New Roman" w:hAnsi="Arial" w:cs="Arial"/>
          <w:sz w:val="20"/>
          <w:szCs w:val="20"/>
          <w:lang w:eastAsia="es-ES"/>
        </w:rPr>
        <w:t xml:space="preserve"> con fórmula NAN </w:t>
      </w:r>
      <w:proofErr w:type="spellStart"/>
      <w:r w:rsidR="00325D46">
        <w:rPr>
          <w:rFonts w:ascii="Arial" w:eastAsia="Times New Roman" w:hAnsi="Arial" w:cs="Arial"/>
          <w:sz w:val="20"/>
          <w:szCs w:val="20"/>
          <w:lang w:eastAsia="es-ES"/>
        </w:rPr>
        <w:t>deslactosada</w:t>
      </w:r>
      <w:proofErr w:type="spellEnd"/>
      <w:r w:rsidR="00325D46">
        <w:rPr>
          <w:rFonts w:ascii="Arial" w:eastAsia="Times New Roman" w:hAnsi="Arial" w:cs="Arial"/>
          <w:sz w:val="20"/>
          <w:szCs w:val="20"/>
          <w:lang w:eastAsia="es-ES"/>
        </w:rPr>
        <w:t>, refiriendo plan</w:t>
      </w:r>
      <w:r w:rsidR="0098064E">
        <w:rPr>
          <w:rFonts w:ascii="Arial" w:eastAsia="Times New Roman" w:hAnsi="Arial" w:cs="Arial"/>
          <w:sz w:val="20"/>
          <w:szCs w:val="20"/>
          <w:lang w:eastAsia="es-ES"/>
        </w:rPr>
        <w:t xml:space="preserve"> de iniciar dieta al aumentar má</w:t>
      </w:r>
      <w:r w:rsidR="00325D46">
        <w:rPr>
          <w:rFonts w:ascii="Arial" w:eastAsia="Times New Roman" w:hAnsi="Arial" w:cs="Arial"/>
          <w:sz w:val="20"/>
          <w:szCs w:val="20"/>
          <w:lang w:eastAsia="es-ES"/>
        </w:rPr>
        <w:t>s de 6 kg. Pendiente vacuna SRP</w:t>
      </w:r>
      <w:r w:rsidR="00615CB6">
        <w:rPr>
          <w:rFonts w:ascii="Arial" w:eastAsia="Times New Roman" w:hAnsi="Arial" w:cs="Arial"/>
          <w:sz w:val="20"/>
          <w:szCs w:val="20"/>
          <w:lang w:eastAsia="es-ES"/>
        </w:rPr>
        <w:t xml:space="preserve">, alérgico a la </w:t>
      </w:r>
      <w:proofErr w:type="spellStart"/>
      <w:r w:rsidR="00615CB6">
        <w:rPr>
          <w:rFonts w:ascii="Arial" w:eastAsia="Times New Roman" w:hAnsi="Arial" w:cs="Arial"/>
          <w:sz w:val="20"/>
          <w:szCs w:val="20"/>
          <w:lang w:eastAsia="es-ES"/>
        </w:rPr>
        <w:t>nimesulida</w:t>
      </w:r>
      <w:proofErr w:type="spellEnd"/>
      <w:r w:rsidR="00615CB6">
        <w:rPr>
          <w:rFonts w:ascii="Arial" w:eastAsia="Times New Roman" w:hAnsi="Arial" w:cs="Arial"/>
          <w:sz w:val="20"/>
          <w:szCs w:val="20"/>
          <w:lang w:eastAsia="es-ES"/>
        </w:rPr>
        <w:t>. Tamiz metabólico y auditivo normal.</w:t>
      </w:r>
    </w:p>
    <w:p w:rsidR="00A0509D" w:rsidRDefault="00BC0AFD" w:rsidP="00A050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Inició su último padecimiento el 29/12/16 con presencia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rinorrea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hialina, al día siguiente se agregó vómito de contenido gástrico en ocho ocasiones, posteriormente la madre notó </w:t>
      </w:r>
      <w:r w:rsidR="0098064E">
        <w:rPr>
          <w:rFonts w:ascii="Arial" w:eastAsia="Times New Roman" w:hAnsi="Arial" w:cs="Arial"/>
          <w:sz w:val="20"/>
          <w:szCs w:val="20"/>
          <w:lang w:eastAsia="es-ES"/>
        </w:rPr>
        <w:t>h</w:t>
      </w:r>
      <w:r>
        <w:rPr>
          <w:rFonts w:ascii="Arial" w:eastAsia="Times New Roman" w:hAnsi="Arial" w:cs="Arial"/>
          <w:sz w:val="20"/>
          <w:szCs w:val="20"/>
          <w:lang w:eastAsia="es-ES"/>
        </w:rPr>
        <w:t>undimiento de globo ocular</w:t>
      </w:r>
      <w:r w:rsidR="0098064E">
        <w:rPr>
          <w:rFonts w:ascii="Arial" w:eastAsia="Times New Roman" w:hAnsi="Arial" w:cs="Arial"/>
          <w:sz w:val="20"/>
          <w:szCs w:val="20"/>
          <w:lang w:eastAsia="es-ES"/>
        </w:rPr>
        <w:t xml:space="preserve"> bilateral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y aumento de gasto por ileostomía por lo que decidió iniciar vida suero oral sin adecuada tolerancia, se agregó irritabilidad por lo que decidió traerla a urgencias de esta unidad ese mismo día. Ingresando el 30/12/16 a Urgencias de Pediatría, donde la madre negó fiebre, se encontró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afebril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frecuencia respiratoria de 40</w:t>
      </w:r>
      <w:r w:rsidR="00C341D6">
        <w:rPr>
          <w:rFonts w:ascii="Arial" w:eastAsia="Times New Roman" w:hAnsi="Arial" w:cs="Arial"/>
          <w:sz w:val="20"/>
          <w:szCs w:val="20"/>
          <w:lang w:eastAsia="es-ES"/>
        </w:rPr>
        <w:t xml:space="preserve"> respiraciones por minuto</w:t>
      </w:r>
      <w:r>
        <w:rPr>
          <w:rFonts w:ascii="Arial" w:eastAsia="Times New Roman" w:hAnsi="Arial" w:cs="Arial"/>
          <w:sz w:val="20"/>
          <w:szCs w:val="20"/>
          <w:lang w:eastAsia="es-ES"/>
        </w:rPr>
        <w:t>, saturación de oxígeno</w:t>
      </w:r>
      <w:r w:rsidR="00C341D6">
        <w:rPr>
          <w:rFonts w:ascii="Arial" w:eastAsia="Times New Roman" w:hAnsi="Arial" w:cs="Arial"/>
          <w:sz w:val="20"/>
          <w:szCs w:val="20"/>
          <w:lang w:eastAsia="es-ES"/>
        </w:rPr>
        <w:t xml:space="preserve"> al 93%, frecuencia cardiaca de 140 latidos por minuto, llenado capilar de 3 segundos, llanto sin lágrimas, palidez de tegumentos, conjuntivas </w:t>
      </w:r>
      <w:proofErr w:type="spellStart"/>
      <w:r w:rsidR="00C341D6">
        <w:rPr>
          <w:rFonts w:ascii="Arial" w:eastAsia="Times New Roman" w:hAnsi="Arial" w:cs="Arial"/>
          <w:sz w:val="20"/>
          <w:szCs w:val="20"/>
          <w:lang w:eastAsia="es-ES"/>
        </w:rPr>
        <w:t>hipocrómicas</w:t>
      </w:r>
      <w:proofErr w:type="spellEnd"/>
      <w:r w:rsidR="00C341D6">
        <w:rPr>
          <w:rFonts w:ascii="Arial" w:eastAsia="Times New Roman" w:hAnsi="Arial" w:cs="Arial"/>
          <w:sz w:val="20"/>
          <w:szCs w:val="20"/>
          <w:lang w:eastAsia="es-ES"/>
        </w:rPr>
        <w:t>, mucosa oral seca y aumento de gasto líquido por la ileostomí</w:t>
      </w:r>
      <w:r w:rsidR="0098064E">
        <w:rPr>
          <w:rFonts w:ascii="Arial" w:eastAsia="Times New Roman" w:hAnsi="Arial" w:cs="Arial"/>
          <w:sz w:val="20"/>
          <w:szCs w:val="20"/>
          <w:lang w:eastAsia="es-ES"/>
        </w:rPr>
        <w:t>a, alerta y</w:t>
      </w:r>
      <w:r w:rsidR="00C341D6">
        <w:rPr>
          <w:rFonts w:ascii="Arial" w:eastAsia="Times New Roman" w:hAnsi="Arial" w:cs="Arial"/>
          <w:sz w:val="20"/>
          <w:szCs w:val="20"/>
          <w:lang w:eastAsia="es-ES"/>
        </w:rPr>
        <w:t xml:space="preserve"> reactivo, resto de la exploración física normal. Se decidió ingreso por diagnóstico de deshidratación severa y gastroente</w:t>
      </w:r>
      <w:r w:rsidR="00E3368C">
        <w:rPr>
          <w:rFonts w:ascii="Arial" w:eastAsia="Times New Roman" w:hAnsi="Arial" w:cs="Arial"/>
          <w:sz w:val="20"/>
          <w:szCs w:val="20"/>
          <w:lang w:eastAsia="es-ES"/>
        </w:rPr>
        <w:t>ritis aguda</w:t>
      </w:r>
      <w:r w:rsidR="00C341D6">
        <w:rPr>
          <w:rFonts w:ascii="Arial" w:eastAsia="Times New Roman" w:hAnsi="Arial" w:cs="Arial"/>
          <w:sz w:val="20"/>
          <w:szCs w:val="20"/>
          <w:lang w:eastAsia="es-ES"/>
        </w:rPr>
        <w:t xml:space="preserve">, el plan a su ingreso </w:t>
      </w:r>
      <w:r w:rsidR="0098064E">
        <w:rPr>
          <w:rFonts w:ascii="Arial" w:eastAsia="Times New Roman" w:hAnsi="Arial" w:cs="Arial"/>
          <w:sz w:val="20"/>
          <w:szCs w:val="20"/>
          <w:lang w:eastAsia="es-ES"/>
        </w:rPr>
        <w:t>fue</w:t>
      </w:r>
      <w:r w:rsidR="00C341D6">
        <w:rPr>
          <w:rFonts w:ascii="Arial" w:eastAsia="Times New Roman" w:hAnsi="Arial" w:cs="Arial"/>
          <w:sz w:val="20"/>
          <w:szCs w:val="20"/>
          <w:lang w:eastAsia="es-ES"/>
        </w:rPr>
        <w:t xml:space="preserve"> aumento de requerimiento de líquidos y reposición de pérdidas. </w:t>
      </w:r>
      <w:r w:rsidR="00E3368C">
        <w:rPr>
          <w:rFonts w:ascii="Arial" w:eastAsia="Times New Roman" w:hAnsi="Arial" w:cs="Arial"/>
          <w:sz w:val="20"/>
          <w:szCs w:val="20"/>
          <w:lang w:eastAsia="es-ES"/>
        </w:rPr>
        <w:t>Se inició reanimación hídrica con 2 cargas de cristaloide,</w:t>
      </w:r>
      <w:r w:rsidR="0098064E">
        <w:rPr>
          <w:rFonts w:ascii="Arial" w:eastAsia="Times New Roman" w:hAnsi="Arial" w:cs="Arial"/>
          <w:sz w:val="20"/>
          <w:szCs w:val="20"/>
          <w:lang w:eastAsia="es-ES"/>
        </w:rPr>
        <w:t xml:space="preserve"> posteriormente</w:t>
      </w:r>
      <w:r w:rsidR="00E3368C">
        <w:rPr>
          <w:rFonts w:ascii="Arial" w:eastAsia="Times New Roman" w:hAnsi="Arial" w:cs="Arial"/>
          <w:sz w:val="20"/>
          <w:szCs w:val="20"/>
          <w:lang w:eastAsia="es-ES"/>
        </w:rPr>
        <w:t xml:space="preserve"> pasó a sala de lactantes para continuar vigilancia estrecha donde evolucionó con </w:t>
      </w:r>
      <w:r w:rsidR="006E195B">
        <w:rPr>
          <w:rFonts w:ascii="Arial" w:eastAsia="Times New Roman" w:hAnsi="Arial" w:cs="Arial"/>
          <w:sz w:val="20"/>
          <w:szCs w:val="20"/>
          <w:lang w:eastAsia="es-ES"/>
        </w:rPr>
        <w:t>mejoría del estado de hidratación por lo que se inició</w:t>
      </w:r>
      <w:r w:rsidR="00E3368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6E195B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E3368C">
        <w:rPr>
          <w:rFonts w:ascii="Arial" w:eastAsia="Times New Roman" w:hAnsi="Arial" w:cs="Arial"/>
          <w:sz w:val="20"/>
          <w:szCs w:val="20"/>
          <w:lang w:eastAsia="es-ES"/>
        </w:rPr>
        <w:t>vía oral</w:t>
      </w:r>
      <w:r w:rsidR="006E195B">
        <w:rPr>
          <w:rFonts w:ascii="Arial" w:eastAsia="Times New Roman" w:hAnsi="Arial" w:cs="Arial"/>
          <w:sz w:val="20"/>
          <w:szCs w:val="20"/>
          <w:lang w:eastAsia="es-ES"/>
        </w:rPr>
        <w:t xml:space="preserve"> con NAN sin lactosa además VSO a libre demanda, pero a pesar de la mejoría clínica el gasto por la ileostomía era muy importante (80ml/k/d)</w:t>
      </w:r>
      <w:bookmarkStart w:id="0" w:name="_GoBack"/>
      <w:bookmarkEnd w:id="0"/>
      <w:r w:rsidR="00E3368C">
        <w:rPr>
          <w:rFonts w:ascii="Arial" w:eastAsia="Times New Roman" w:hAnsi="Arial" w:cs="Arial"/>
          <w:sz w:val="20"/>
          <w:szCs w:val="20"/>
          <w:lang w:eastAsia="es-ES"/>
        </w:rPr>
        <w:t xml:space="preserve"> por lo</w:t>
      </w:r>
      <w:r w:rsidR="0098064E">
        <w:rPr>
          <w:rFonts w:ascii="Arial" w:eastAsia="Times New Roman" w:hAnsi="Arial" w:cs="Arial"/>
          <w:sz w:val="20"/>
          <w:szCs w:val="20"/>
          <w:lang w:eastAsia="es-ES"/>
        </w:rPr>
        <w:t xml:space="preserve"> que se decidió manejo con infus</w:t>
      </w:r>
      <w:r w:rsidR="00C20F05">
        <w:rPr>
          <w:rFonts w:ascii="Arial" w:eastAsia="Times New Roman" w:hAnsi="Arial" w:cs="Arial"/>
          <w:sz w:val="20"/>
          <w:szCs w:val="20"/>
          <w:lang w:eastAsia="es-ES"/>
        </w:rPr>
        <w:t xml:space="preserve">ión de fórmula </w:t>
      </w:r>
      <w:proofErr w:type="spellStart"/>
      <w:r w:rsidR="00C20F05">
        <w:rPr>
          <w:rFonts w:ascii="Arial" w:eastAsia="Times New Roman" w:hAnsi="Arial" w:cs="Arial"/>
          <w:sz w:val="20"/>
          <w:szCs w:val="20"/>
          <w:lang w:eastAsia="es-ES"/>
        </w:rPr>
        <w:t>deslactosada</w:t>
      </w:r>
      <w:proofErr w:type="spellEnd"/>
      <w:r w:rsidR="00E3368C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r w:rsidR="006E195B">
        <w:rPr>
          <w:rFonts w:ascii="Arial" w:eastAsia="Times New Roman" w:hAnsi="Arial" w:cs="Arial"/>
          <w:sz w:val="20"/>
          <w:szCs w:val="20"/>
          <w:lang w:eastAsia="es-ES"/>
        </w:rPr>
        <w:t>posteriormente hidrolizada, cabe mencionar que durante estos días el estado de hidratación de la menor era adecuado</w:t>
      </w:r>
      <w:r w:rsidR="00E3368C">
        <w:rPr>
          <w:rFonts w:ascii="Arial" w:eastAsia="Times New Roman" w:hAnsi="Arial" w:cs="Arial"/>
          <w:sz w:val="20"/>
          <w:szCs w:val="20"/>
          <w:lang w:eastAsia="es-ES"/>
        </w:rPr>
        <w:t xml:space="preserve">. Durante </w:t>
      </w:r>
      <w:r w:rsidR="00C20F05">
        <w:rPr>
          <w:rFonts w:ascii="Arial" w:eastAsia="Times New Roman" w:hAnsi="Arial" w:cs="Arial"/>
          <w:sz w:val="20"/>
          <w:szCs w:val="20"/>
          <w:lang w:eastAsia="es-ES"/>
        </w:rPr>
        <w:t>su estancia hospitalar</w:t>
      </w:r>
      <w:r w:rsidR="00E3368C">
        <w:rPr>
          <w:rFonts w:ascii="Arial" w:eastAsia="Times New Roman" w:hAnsi="Arial" w:cs="Arial"/>
          <w:sz w:val="20"/>
          <w:szCs w:val="20"/>
          <w:lang w:eastAsia="es-ES"/>
        </w:rPr>
        <w:t xml:space="preserve">ia fue necesario colocación de catéter venoso central encontrando difícil acceso venoso, </w:t>
      </w:r>
      <w:r w:rsidR="00C20F05">
        <w:rPr>
          <w:rFonts w:ascii="Arial" w:eastAsia="Times New Roman" w:hAnsi="Arial" w:cs="Arial"/>
          <w:sz w:val="20"/>
          <w:szCs w:val="20"/>
          <w:lang w:eastAsia="es-ES"/>
        </w:rPr>
        <w:t xml:space="preserve">por lo que </w:t>
      </w:r>
      <w:r w:rsidR="00E3368C">
        <w:rPr>
          <w:rFonts w:ascii="Arial" w:eastAsia="Times New Roman" w:hAnsi="Arial" w:cs="Arial"/>
          <w:sz w:val="20"/>
          <w:szCs w:val="20"/>
          <w:lang w:eastAsia="es-ES"/>
        </w:rPr>
        <w:t xml:space="preserve">se decidió colocación por </w:t>
      </w:r>
      <w:proofErr w:type="spellStart"/>
      <w:r w:rsidR="00E3368C">
        <w:rPr>
          <w:rFonts w:ascii="Arial" w:eastAsia="Times New Roman" w:hAnsi="Arial" w:cs="Arial"/>
          <w:sz w:val="20"/>
          <w:szCs w:val="20"/>
          <w:lang w:eastAsia="es-ES"/>
        </w:rPr>
        <w:t>venodisección</w:t>
      </w:r>
      <w:proofErr w:type="spellEnd"/>
      <w:r w:rsidR="00E3368C">
        <w:rPr>
          <w:rFonts w:ascii="Arial" w:eastAsia="Times New Roman" w:hAnsi="Arial" w:cs="Arial"/>
          <w:sz w:val="20"/>
          <w:szCs w:val="20"/>
          <w:lang w:eastAsia="es-ES"/>
        </w:rPr>
        <w:t xml:space="preserve"> y se inició nutrición parenteral, evolucionando con</w:t>
      </w:r>
      <w:r w:rsidR="006E195B">
        <w:rPr>
          <w:rFonts w:ascii="Arial" w:eastAsia="Times New Roman" w:hAnsi="Arial" w:cs="Arial"/>
          <w:sz w:val="20"/>
          <w:szCs w:val="20"/>
          <w:lang w:eastAsia="es-ES"/>
        </w:rPr>
        <w:t xml:space="preserve"> evacuaciones abundantes y g</w:t>
      </w:r>
      <w:r w:rsidR="00E3368C">
        <w:rPr>
          <w:rFonts w:ascii="Arial" w:eastAsia="Times New Roman" w:hAnsi="Arial" w:cs="Arial"/>
          <w:sz w:val="20"/>
          <w:szCs w:val="20"/>
          <w:lang w:eastAsia="es-ES"/>
        </w:rPr>
        <w:t>asto fecal elevado. El 11/01/17 inició con datos de infección de vías aéreas po</w:t>
      </w:r>
      <w:r w:rsidR="00C57056">
        <w:rPr>
          <w:rFonts w:ascii="Arial" w:eastAsia="Times New Roman" w:hAnsi="Arial" w:cs="Arial"/>
          <w:sz w:val="20"/>
          <w:szCs w:val="20"/>
          <w:lang w:eastAsia="es-ES"/>
        </w:rPr>
        <w:t>r lo que se sospechó</w:t>
      </w:r>
      <w:r w:rsidR="00E3368C">
        <w:rPr>
          <w:rFonts w:ascii="Arial" w:eastAsia="Times New Roman" w:hAnsi="Arial" w:cs="Arial"/>
          <w:sz w:val="20"/>
          <w:szCs w:val="20"/>
          <w:lang w:eastAsia="es-ES"/>
        </w:rPr>
        <w:t xml:space="preserve"> de infección por virus </w:t>
      </w:r>
      <w:proofErr w:type="spellStart"/>
      <w:r w:rsidR="00C57056">
        <w:rPr>
          <w:rFonts w:ascii="Arial" w:eastAsia="Times New Roman" w:hAnsi="Arial" w:cs="Arial"/>
          <w:sz w:val="20"/>
          <w:szCs w:val="20"/>
          <w:lang w:eastAsia="es-ES"/>
        </w:rPr>
        <w:t>sincitial</w:t>
      </w:r>
      <w:proofErr w:type="spellEnd"/>
      <w:r w:rsidR="00C57056">
        <w:rPr>
          <w:rFonts w:ascii="Arial" w:eastAsia="Times New Roman" w:hAnsi="Arial" w:cs="Arial"/>
          <w:sz w:val="20"/>
          <w:szCs w:val="20"/>
          <w:lang w:eastAsia="es-ES"/>
        </w:rPr>
        <w:t xml:space="preserve"> respiratorio, se realizó toma de muestra la cual se reportó negativa, el 12/01/17 inició con presencia de picos febriles  hasta de 40.5 grados Centígrados, se abordó proceso infeccioso con realización de hemocultivo central y periférico, </w:t>
      </w:r>
      <w:proofErr w:type="spellStart"/>
      <w:r w:rsidR="00C57056">
        <w:rPr>
          <w:rFonts w:ascii="Arial" w:eastAsia="Times New Roman" w:hAnsi="Arial" w:cs="Arial"/>
          <w:sz w:val="20"/>
          <w:szCs w:val="20"/>
          <w:lang w:eastAsia="es-ES"/>
        </w:rPr>
        <w:t>asi</w:t>
      </w:r>
      <w:proofErr w:type="spellEnd"/>
      <w:r w:rsidR="00C57056">
        <w:rPr>
          <w:rFonts w:ascii="Arial" w:eastAsia="Times New Roman" w:hAnsi="Arial" w:cs="Arial"/>
          <w:sz w:val="20"/>
          <w:szCs w:val="20"/>
          <w:lang w:eastAsia="es-ES"/>
        </w:rPr>
        <w:t xml:space="preserve"> como laboratorios de control. El 13/01/16 se reportó con deterioro neurológico por lo que se comentó con </w:t>
      </w:r>
      <w:proofErr w:type="spellStart"/>
      <w:r w:rsidR="00C57056">
        <w:rPr>
          <w:rFonts w:ascii="Arial" w:eastAsia="Times New Roman" w:hAnsi="Arial" w:cs="Arial"/>
          <w:sz w:val="20"/>
          <w:szCs w:val="20"/>
          <w:lang w:eastAsia="es-ES"/>
        </w:rPr>
        <w:t>Infectología</w:t>
      </w:r>
      <w:proofErr w:type="spellEnd"/>
      <w:r w:rsidR="00C57056">
        <w:rPr>
          <w:rFonts w:ascii="Arial" w:eastAsia="Times New Roman" w:hAnsi="Arial" w:cs="Arial"/>
          <w:sz w:val="20"/>
          <w:szCs w:val="20"/>
          <w:lang w:eastAsia="es-ES"/>
        </w:rPr>
        <w:t xml:space="preserve"> y se decidió iniciar manejo empírico a base de </w:t>
      </w:r>
      <w:proofErr w:type="spellStart"/>
      <w:r w:rsidR="00C57056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C57056">
        <w:rPr>
          <w:rFonts w:ascii="Arial" w:eastAsia="Times New Roman" w:hAnsi="Arial" w:cs="Arial"/>
          <w:sz w:val="20"/>
          <w:szCs w:val="20"/>
          <w:lang w:eastAsia="es-ES"/>
        </w:rPr>
        <w:t>. Evolucionando con mal estado general. El 16/01/17 se repo</w:t>
      </w:r>
      <w:r w:rsidR="00C20F05">
        <w:rPr>
          <w:rFonts w:ascii="Arial" w:eastAsia="Times New Roman" w:hAnsi="Arial" w:cs="Arial"/>
          <w:sz w:val="20"/>
          <w:szCs w:val="20"/>
          <w:lang w:eastAsia="es-ES"/>
        </w:rPr>
        <w:t>r</w:t>
      </w:r>
      <w:r w:rsidR="00C57056">
        <w:rPr>
          <w:rFonts w:ascii="Arial" w:eastAsia="Times New Roman" w:hAnsi="Arial" w:cs="Arial"/>
          <w:sz w:val="20"/>
          <w:szCs w:val="20"/>
          <w:lang w:eastAsia="es-ES"/>
        </w:rPr>
        <w:t>tó desarrollo de B</w:t>
      </w:r>
      <w:r w:rsidR="00C20F05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C57056">
        <w:rPr>
          <w:rFonts w:ascii="Arial" w:eastAsia="Times New Roman" w:hAnsi="Arial" w:cs="Arial"/>
          <w:sz w:val="20"/>
          <w:szCs w:val="20"/>
          <w:lang w:eastAsia="es-ES"/>
        </w:rPr>
        <w:t xml:space="preserve">cilos Gram negativos en hemocultivo por lo que se decidió inicio de </w:t>
      </w:r>
      <w:proofErr w:type="spellStart"/>
      <w:r w:rsidR="00C57056">
        <w:rPr>
          <w:rFonts w:ascii="Arial" w:eastAsia="Times New Roman" w:hAnsi="Arial" w:cs="Arial"/>
          <w:sz w:val="20"/>
          <w:szCs w:val="20"/>
          <w:lang w:eastAsia="es-ES"/>
        </w:rPr>
        <w:t>Piperacilina</w:t>
      </w:r>
      <w:proofErr w:type="spellEnd"/>
      <w:r w:rsidR="00C57056">
        <w:rPr>
          <w:rFonts w:ascii="Arial" w:eastAsia="Times New Roman" w:hAnsi="Arial" w:cs="Arial"/>
          <w:sz w:val="20"/>
          <w:szCs w:val="20"/>
          <w:lang w:eastAsia="es-ES"/>
        </w:rPr>
        <w:t xml:space="preserve"> /</w:t>
      </w:r>
      <w:proofErr w:type="spellStart"/>
      <w:r w:rsidR="00C57056">
        <w:rPr>
          <w:rFonts w:ascii="Arial" w:eastAsia="Times New Roman" w:hAnsi="Arial" w:cs="Arial"/>
          <w:sz w:val="20"/>
          <w:szCs w:val="20"/>
          <w:lang w:eastAsia="es-ES"/>
        </w:rPr>
        <w:t>Tazobactam</w:t>
      </w:r>
      <w:proofErr w:type="spellEnd"/>
      <w:r w:rsidR="00C57056">
        <w:rPr>
          <w:rFonts w:ascii="Arial" w:eastAsia="Times New Roman" w:hAnsi="Arial" w:cs="Arial"/>
          <w:sz w:val="20"/>
          <w:szCs w:val="20"/>
          <w:lang w:eastAsia="es-ES"/>
        </w:rPr>
        <w:t>, sin adecuada respuesta continuando con mala evolución y requiriendo manejo con cargas de cristaloide. El 17/01/17 presentó deterioro hemodinámico y ventilatorio demás de llenado capilar retardado p</w:t>
      </w:r>
      <w:r w:rsidR="00A0509D">
        <w:rPr>
          <w:rFonts w:ascii="Arial" w:eastAsia="Times New Roman" w:hAnsi="Arial" w:cs="Arial"/>
          <w:sz w:val="20"/>
          <w:szCs w:val="20"/>
          <w:lang w:eastAsia="es-ES"/>
        </w:rPr>
        <w:t xml:space="preserve">or lo que se decidió inicio de </w:t>
      </w:r>
      <w:proofErr w:type="spellStart"/>
      <w:r w:rsidR="00A0509D">
        <w:rPr>
          <w:rFonts w:ascii="Arial" w:eastAsia="Times New Roman" w:hAnsi="Arial" w:cs="Arial"/>
          <w:sz w:val="20"/>
          <w:szCs w:val="20"/>
          <w:lang w:eastAsia="es-ES"/>
        </w:rPr>
        <w:t>d</w:t>
      </w:r>
      <w:r w:rsidR="00C57056">
        <w:rPr>
          <w:rFonts w:ascii="Arial" w:eastAsia="Times New Roman" w:hAnsi="Arial" w:cs="Arial"/>
          <w:sz w:val="20"/>
          <w:szCs w:val="20"/>
          <w:lang w:eastAsia="es-ES"/>
        </w:rPr>
        <w:t>obutamina</w:t>
      </w:r>
      <w:proofErr w:type="spellEnd"/>
      <w:r w:rsidR="00A0509D">
        <w:rPr>
          <w:rFonts w:ascii="Arial" w:eastAsia="Times New Roman" w:hAnsi="Arial" w:cs="Arial"/>
          <w:sz w:val="20"/>
          <w:szCs w:val="20"/>
          <w:lang w:eastAsia="es-ES"/>
        </w:rPr>
        <w:t xml:space="preserve"> y se ingresó a</w:t>
      </w:r>
      <w:r w:rsidR="00C20F05">
        <w:rPr>
          <w:rFonts w:ascii="Arial" w:eastAsia="Times New Roman" w:hAnsi="Arial" w:cs="Arial"/>
          <w:sz w:val="20"/>
          <w:szCs w:val="20"/>
          <w:lang w:eastAsia="es-ES"/>
        </w:rPr>
        <w:t xml:space="preserve"> sala de Terapia Intensiva Pediá</w:t>
      </w:r>
      <w:r w:rsidR="00A0509D">
        <w:rPr>
          <w:rFonts w:ascii="Arial" w:eastAsia="Times New Roman" w:hAnsi="Arial" w:cs="Arial"/>
          <w:sz w:val="20"/>
          <w:szCs w:val="20"/>
          <w:lang w:eastAsia="es-ES"/>
        </w:rPr>
        <w:t xml:space="preserve">trica </w:t>
      </w:r>
      <w:r w:rsidR="00C20F05">
        <w:rPr>
          <w:rFonts w:ascii="Arial" w:eastAsia="Times New Roman" w:hAnsi="Arial" w:cs="Arial"/>
          <w:sz w:val="20"/>
          <w:szCs w:val="20"/>
          <w:lang w:eastAsia="es-ES"/>
        </w:rPr>
        <w:t>donde se manejó</w:t>
      </w:r>
      <w:r w:rsidR="00A0509D">
        <w:rPr>
          <w:rFonts w:ascii="Arial" w:eastAsia="Times New Roman" w:hAnsi="Arial" w:cs="Arial"/>
          <w:sz w:val="20"/>
          <w:szCs w:val="20"/>
          <w:lang w:eastAsia="es-ES"/>
        </w:rPr>
        <w:t xml:space="preserve"> con infusión de norepinefrina, vasopresina y </w:t>
      </w:r>
      <w:proofErr w:type="spellStart"/>
      <w:r w:rsidR="00A0509D">
        <w:rPr>
          <w:rFonts w:ascii="Arial" w:eastAsia="Times New Roman" w:hAnsi="Arial" w:cs="Arial"/>
          <w:sz w:val="20"/>
          <w:szCs w:val="20"/>
          <w:lang w:eastAsia="es-ES"/>
        </w:rPr>
        <w:lastRenderedPageBreak/>
        <w:t>dobutamina</w:t>
      </w:r>
      <w:proofErr w:type="spellEnd"/>
      <w:r w:rsidR="00A0509D">
        <w:rPr>
          <w:rFonts w:ascii="Arial" w:eastAsia="Times New Roman" w:hAnsi="Arial" w:cs="Arial"/>
          <w:sz w:val="20"/>
          <w:szCs w:val="20"/>
          <w:lang w:eastAsia="es-ES"/>
        </w:rPr>
        <w:t xml:space="preserve">. Debido </w:t>
      </w:r>
      <w:r w:rsidR="00C20F05">
        <w:rPr>
          <w:rFonts w:ascii="Arial" w:eastAsia="Times New Roman" w:hAnsi="Arial" w:cs="Arial"/>
          <w:sz w:val="20"/>
          <w:szCs w:val="20"/>
          <w:lang w:eastAsia="es-ES"/>
        </w:rPr>
        <w:t xml:space="preserve">a pobre respuesta, </w:t>
      </w:r>
      <w:r w:rsidR="00A0509D">
        <w:rPr>
          <w:rFonts w:ascii="Arial" w:eastAsia="Times New Roman" w:hAnsi="Arial" w:cs="Arial"/>
          <w:sz w:val="20"/>
          <w:szCs w:val="20"/>
          <w:lang w:eastAsia="es-ES"/>
        </w:rPr>
        <w:t xml:space="preserve">evolución con acidosis mixta y choque séptico, además de anuria de 8 horas, se decidió inicio de infusión de adrenalina y </w:t>
      </w:r>
      <w:proofErr w:type="spellStart"/>
      <w:r w:rsidR="00A0509D">
        <w:rPr>
          <w:rFonts w:ascii="Arial" w:eastAsia="Times New Roman" w:hAnsi="Arial" w:cs="Arial"/>
          <w:sz w:val="20"/>
          <w:szCs w:val="20"/>
          <w:lang w:eastAsia="es-ES"/>
        </w:rPr>
        <w:t>furosemide</w:t>
      </w:r>
      <w:proofErr w:type="spellEnd"/>
      <w:r w:rsidR="00A0509D">
        <w:rPr>
          <w:rFonts w:ascii="Arial" w:eastAsia="Times New Roman" w:hAnsi="Arial" w:cs="Arial"/>
          <w:sz w:val="20"/>
          <w:szCs w:val="20"/>
          <w:lang w:eastAsia="es-ES"/>
        </w:rPr>
        <w:t xml:space="preserve">. A las 21:55 horas se reportó con bradicardia de 35 latidos por minuto por lo que se </w:t>
      </w:r>
      <w:r w:rsidR="00C20F05">
        <w:rPr>
          <w:rFonts w:ascii="Arial" w:eastAsia="Times New Roman" w:hAnsi="Arial" w:cs="Arial"/>
          <w:sz w:val="20"/>
          <w:szCs w:val="20"/>
          <w:lang w:eastAsia="es-ES"/>
        </w:rPr>
        <w:t>inició</w:t>
      </w:r>
      <w:r w:rsidR="00A0509D">
        <w:rPr>
          <w:rFonts w:ascii="Arial" w:eastAsia="Times New Roman" w:hAnsi="Arial" w:cs="Arial"/>
          <w:sz w:val="20"/>
          <w:szCs w:val="20"/>
          <w:lang w:eastAsia="es-ES"/>
        </w:rPr>
        <w:t xml:space="preserve"> maniobras de reanimación avanzada durante 25 minutos</w:t>
      </w:r>
      <w:r w:rsidR="00C20F05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A0509D">
        <w:rPr>
          <w:rFonts w:ascii="Arial" w:eastAsia="Times New Roman" w:hAnsi="Arial" w:cs="Arial"/>
          <w:sz w:val="20"/>
          <w:szCs w:val="20"/>
          <w:lang w:eastAsia="es-ES"/>
        </w:rPr>
        <w:t xml:space="preserve"> sin obtener adecuada respuesta, se dictaminó defunción a las 22:20 horas.</w:t>
      </w:r>
    </w:p>
    <w:p w:rsidR="00C20F05" w:rsidRDefault="00C20F05" w:rsidP="00A050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75C3F" w:rsidRDefault="00B75C3F" w:rsidP="00A050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r w:rsidRPr="00B75C3F">
        <w:rPr>
          <w:rFonts w:ascii="Arial" w:eastAsia="Times New Roman" w:hAnsi="Arial" w:cs="Arial"/>
          <w:b/>
          <w:i/>
          <w:sz w:val="20"/>
          <w:szCs w:val="20"/>
          <w:lang w:eastAsia="es-ES"/>
        </w:rPr>
        <w:t>RATIFICA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diagnóstico de Neumonía </w:t>
      </w:r>
      <w:r w:rsidR="006F2CA6">
        <w:rPr>
          <w:rFonts w:ascii="Arial" w:eastAsia="Times New Roman" w:hAnsi="Arial" w:cs="Arial"/>
          <w:sz w:val="20"/>
          <w:szCs w:val="20"/>
          <w:lang w:eastAsia="es-ES"/>
        </w:rPr>
        <w:t>Intrahospitalaria y Diarrea Aguda</w:t>
      </w:r>
      <w:r w:rsidR="00C20F05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B3116D" w:rsidRDefault="00B3116D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B576DA" w:rsidRDefault="00C3697F">
      <w:pPr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de</w:t>
      </w:r>
      <w:r w:rsidR="008D0A22" w:rsidRPr="00B576DA">
        <w:rPr>
          <w:b/>
        </w:rPr>
        <w:t xml:space="preserve"> defunción:</w:t>
      </w:r>
    </w:p>
    <w:p w:rsidR="00B75C3F" w:rsidRDefault="00B75C3F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 (A419)</w:t>
      </w:r>
    </w:p>
    <w:p w:rsidR="00024BAC" w:rsidRDefault="00024BAC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Neumonía </w:t>
      </w:r>
      <w:r w:rsidR="006F2CA6">
        <w:rPr>
          <w:rFonts w:ascii="Arial" w:hAnsi="Arial" w:cs="Arial"/>
          <w:sz w:val="20"/>
          <w:szCs w:val="20"/>
        </w:rPr>
        <w:t>Intrahospitalaria</w:t>
      </w:r>
      <w:r w:rsidR="00C86A0B">
        <w:rPr>
          <w:rFonts w:ascii="Arial" w:hAnsi="Arial" w:cs="Arial"/>
          <w:sz w:val="20"/>
          <w:szCs w:val="20"/>
        </w:rPr>
        <w:t xml:space="preserve">  (J18</w:t>
      </w:r>
      <w:r w:rsidR="00CB6392">
        <w:rPr>
          <w:rFonts w:ascii="Arial" w:hAnsi="Arial" w:cs="Arial"/>
          <w:sz w:val="20"/>
          <w:szCs w:val="20"/>
        </w:rPr>
        <w:t>9)</w:t>
      </w:r>
    </w:p>
    <w:p w:rsidR="006E195B" w:rsidRDefault="006E195B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Deshidratación Severa (E86)</w:t>
      </w:r>
    </w:p>
    <w:p w:rsidR="00C20F05" w:rsidRDefault="00C20F05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Diarrea Funcional (K591)</w:t>
      </w:r>
    </w:p>
    <w:p w:rsidR="006F2CA6" w:rsidRDefault="00B82EB0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Enterocolitis Necrotizante </w:t>
      </w:r>
      <w:r w:rsidR="006F2CA6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P77</w:t>
      </w:r>
      <w:r w:rsidR="006F2CA6">
        <w:rPr>
          <w:rFonts w:ascii="Arial" w:hAnsi="Arial" w:cs="Arial"/>
          <w:sz w:val="20"/>
          <w:szCs w:val="20"/>
        </w:rPr>
        <w:t>)</w:t>
      </w: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8D0A22">
      <w:pPr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0120F">
      <w:pPr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24BAC"/>
    <w:rsid w:val="00040E57"/>
    <w:rsid w:val="000A61C5"/>
    <w:rsid w:val="000B3362"/>
    <w:rsid w:val="000E0D8C"/>
    <w:rsid w:val="0010120F"/>
    <w:rsid w:val="0015716C"/>
    <w:rsid w:val="00166C83"/>
    <w:rsid w:val="00191CF2"/>
    <w:rsid w:val="001D00D1"/>
    <w:rsid w:val="001F65C7"/>
    <w:rsid w:val="002016A6"/>
    <w:rsid w:val="0026716F"/>
    <w:rsid w:val="002A43DF"/>
    <w:rsid w:val="002A5A1B"/>
    <w:rsid w:val="002D3E76"/>
    <w:rsid w:val="00304651"/>
    <w:rsid w:val="00325D46"/>
    <w:rsid w:val="0033779E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3039A"/>
    <w:rsid w:val="00562D52"/>
    <w:rsid w:val="005767B8"/>
    <w:rsid w:val="00595DF3"/>
    <w:rsid w:val="005A20B0"/>
    <w:rsid w:val="005C3C95"/>
    <w:rsid w:val="005C46F3"/>
    <w:rsid w:val="005F2751"/>
    <w:rsid w:val="00610202"/>
    <w:rsid w:val="006122C2"/>
    <w:rsid w:val="00613411"/>
    <w:rsid w:val="00615CB6"/>
    <w:rsid w:val="00630AF9"/>
    <w:rsid w:val="00677F06"/>
    <w:rsid w:val="006B6CB2"/>
    <w:rsid w:val="006D36AC"/>
    <w:rsid w:val="006E195B"/>
    <w:rsid w:val="006F2CA6"/>
    <w:rsid w:val="007329D2"/>
    <w:rsid w:val="007541B8"/>
    <w:rsid w:val="007754BF"/>
    <w:rsid w:val="00786698"/>
    <w:rsid w:val="00787536"/>
    <w:rsid w:val="00794D42"/>
    <w:rsid w:val="0080435F"/>
    <w:rsid w:val="00823D60"/>
    <w:rsid w:val="00864693"/>
    <w:rsid w:val="0088293F"/>
    <w:rsid w:val="008D0A22"/>
    <w:rsid w:val="008E3760"/>
    <w:rsid w:val="00911C21"/>
    <w:rsid w:val="00936228"/>
    <w:rsid w:val="009401BF"/>
    <w:rsid w:val="00946EEE"/>
    <w:rsid w:val="00961B6D"/>
    <w:rsid w:val="00977DC8"/>
    <w:rsid w:val="0098064E"/>
    <w:rsid w:val="009C05D5"/>
    <w:rsid w:val="009E019F"/>
    <w:rsid w:val="00A0509D"/>
    <w:rsid w:val="00A41EEA"/>
    <w:rsid w:val="00A4768F"/>
    <w:rsid w:val="00A5700B"/>
    <w:rsid w:val="00A728AD"/>
    <w:rsid w:val="00A95BEA"/>
    <w:rsid w:val="00AA4F63"/>
    <w:rsid w:val="00AA7E8A"/>
    <w:rsid w:val="00AD2BAF"/>
    <w:rsid w:val="00B0705F"/>
    <w:rsid w:val="00B3116D"/>
    <w:rsid w:val="00B53266"/>
    <w:rsid w:val="00B576DA"/>
    <w:rsid w:val="00B75C3F"/>
    <w:rsid w:val="00B82EB0"/>
    <w:rsid w:val="00BC0AFD"/>
    <w:rsid w:val="00BE1DD6"/>
    <w:rsid w:val="00C1185D"/>
    <w:rsid w:val="00C20F05"/>
    <w:rsid w:val="00C341D6"/>
    <w:rsid w:val="00C3697F"/>
    <w:rsid w:val="00C428BD"/>
    <w:rsid w:val="00C535A0"/>
    <w:rsid w:val="00C57056"/>
    <w:rsid w:val="00C86A0B"/>
    <w:rsid w:val="00CA0ED7"/>
    <w:rsid w:val="00CA6D9D"/>
    <w:rsid w:val="00CB6392"/>
    <w:rsid w:val="00CD48A1"/>
    <w:rsid w:val="00D37386"/>
    <w:rsid w:val="00D466F7"/>
    <w:rsid w:val="00D57F09"/>
    <w:rsid w:val="00D73328"/>
    <w:rsid w:val="00E27041"/>
    <w:rsid w:val="00E31F7F"/>
    <w:rsid w:val="00E32A5B"/>
    <w:rsid w:val="00E3368C"/>
    <w:rsid w:val="00E33FC8"/>
    <w:rsid w:val="00EB4AAB"/>
    <w:rsid w:val="00EE1B25"/>
    <w:rsid w:val="00EF22C5"/>
    <w:rsid w:val="00EF31AE"/>
    <w:rsid w:val="00F03E78"/>
    <w:rsid w:val="00F161E8"/>
    <w:rsid w:val="00F429F3"/>
    <w:rsid w:val="00F52C6A"/>
    <w:rsid w:val="00F543E8"/>
    <w:rsid w:val="00F8042A"/>
    <w:rsid w:val="00F85576"/>
    <w:rsid w:val="00F85A4E"/>
    <w:rsid w:val="00FA7E2F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97014-D3D6-450A-840F-5DFF3705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796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4</cp:revision>
  <dcterms:created xsi:type="dcterms:W3CDTF">2017-01-25T20:59:00Z</dcterms:created>
  <dcterms:modified xsi:type="dcterms:W3CDTF">2017-01-26T18:41:00Z</dcterms:modified>
</cp:coreProperties>
</file>