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bookmarkStart w:id="0" w:name="_GoBack"/>
      <w:r w:rsidR="00FE42C1">
        <w:t>Nohemí Díaz Cervantes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bookmarkEnd w:id="0"/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FE42C1">
        <w:t xml:space="preserve">Femenino      </w:t>
      </w:r>
      <w:r w:rsidR="00FE42C1" w:rsidRPr="00FE42C1">
        <w:rPr>
          <w:b/>
        </w:rPr>
        <w:t>Edad</w:t>
      </w:r>
      <w:r w:rsidR="00FE42C1">
        <w:t>: 53 años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FE42C1">
        <w:t>26</w:t>
      </w:r>
      <w:r w:rsidR="00C924E9">
        <w:t>/02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FE42C1" w:rsidRPr="00FE42C1">
        <w:t>170640230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 xml:space="preserve">MEN </w:t>
      </w:r>
      <w:r w:rsidR="00FE42C1">
        <w:rPr>
          <w:b/>
          <w:u w:val="single"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4D6618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>53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s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>dedicada al hogar, casada,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madre de 2 hijos,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 xml:space="preserve"> licenc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>iatura incompleta, católica, al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>érgicos negados, alcoholismo y tabaquismo negativos,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si biomasa exposición a hu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 xml:space="preserve">mo de leña 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>durante</w:t>
      </w:r>
      <w:r w:rsidR="00FE42C1">
        <w:rPr>
          <w:rFonts w:ascii="Arial" w:eastAsia="Times New Roman" w:hAnsi="Arial" w:cs="Arial"/>
          <w:sz w:val="20"/>
          <w:szCs w:val="20"/>
          <w:lang w:eastAsia="es-ES"/>
        </w:rPr>
        <w:t xml:space="preserve"> 10 años aproximadamente, suspendido hace 2 años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 xml:space="preserve">, diagnóstico de asma hace 2 años manejada con </w:t>
      </w:r>
      <w:proofErr w:type="spellStart"/>
      <w:r w:rsidR="004D6618">
        <w:rPr>
          <w:rFonts w:ascii="Arial" w:eastAsia="Times New Roman" w:hAnsi="Arial" w:cs="Arial"/>
          <w:sz w:val="20"/>
          <w:szCs w:val="20"/>
          <w:lang w:eastAsia="es-ES"/>
        </w:rPr>
        <w:t>idacaterol</w:t>
      </w:r>
      <w:proofErr w:type="spellEnd"/>
      <w:r w:rsidR="004D6618">
        <w:rPr>
          <w:rFonts w:ascii="Arial" w:eastAsia="Times New Roman" w:hAnsi="Arial" w:cs="Arial"/>
          <w:sz w:val="20"/>
          <w:szCs w:val="20"/>
          <w:lang w:eastAsia="es-ES"/>
        </w:rPr>
        <w:t>, diabética e hipertensa de 2 años de evolución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manejada con </w:t>
      </w:r>
      <w:proofErr w:type="spellStart"/>
      <w:r w:rsidR="00174465">
        <w:rPr>
          <w:rFonts w:ascii="Arial" w:eastAsia="Times New Roman" w:hAnsi="Arial" w:cs="Arial"/>
          <w:sz w:val="20"/>
          <w:szCs w:val="20"/>
          <w:lang w:eastAsia="es-ES"/>
        </w:rPr>
        <w:t>metformina</w:t>
      </w:r>
      <w:proofErr w:type="spellEnd"/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y antihipertensivo no especificado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>, no aplicó vacuna de influenza desde el año pasado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3637E3" w:rsidRDefault="00F1656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Ingresó por urgencias de esta unidad 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>el 22/02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/17 con cuadro de 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>5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 xml:space="preserve"> días de evolución con 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>astenia, adinamia, cefalea,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42A55">
        <w:rPr>
          <w:rFonts w:ascii="Arial" w:eastAsia="Times New Roman" w:hAnsi="Arial" w:cs="Arial"/>
          <w:sz w:val="20"/>
          <w:szCs w:val="20"/>
          <w:lang w:eastAsia="es-ES"/>
        </w:rPr>
        <w:t>rinorrea</w:t>
      </w:r>
      <w:proofErr w:type="spellEnd"/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hialina,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 xml:space="preserve"> tos productiva, fiebre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no registrada con termómetro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>, a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rtralgias, mialgias, </w:t>
      </w:r>
      <w:proofErr w:type="spellStart"/>
      <w:r w:rsidR="00174465">
        <w:rPr>
          <w:rFonts w:ascii="Arial" w:eastAsia="Times New Roman" w:hAnsi="Arial" w:cs="Arial"/>
          <w:sz w:val="20"/>
          <w:szCs w:val="20"/>
          <w:lang w:eastAsia="es-ES"/>
        </w:rPr>
        <w:t>odinofagia</w:t>
      </w:r>
      <w:proofErr w:type="spellEnd"/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e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 xml:space="preserve"> intolerancia a la vía oral, agregándose posteriormente disnea de pequeños esfuerzos, refirió además evacuaciones de consistencia líquida, sin moco ni sangre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>, así como vómito de contenido gástrico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 xml:space="preserve">. Acudió con médico particular 5 días previos a su ingreso quien </w:t>
      </w:r>
      <w:r w:rsidR="008C0DA1">
        <w:rPr>
          <w:rFonts w:ascii="Arial" w:eastAsia="Times New Roman" w:hAnsi="Arial" w:cs="Arial"/>
          <w:sz w:val="20"/>
          <w:szCs w:val="20"/>
          <w:lang w:eastAsia="es-ES"/>
        </w:rPr>
        <w:t>recetó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manejo sintomático</w:t>
      </w:r>
      <w:r w:rsidR="004D6618">
        <w:rPr>
          <w:rFonts w:ascii="Arial" w:eastAsia="Times New Roman" w:hAnsi="Arial" w:cs="Arial"/>
          <w:sz w:val="20"/>
          <w:szCs w:val="20"/>
          <w:lang w:eastAsia="es-ES"/>
        </w:rPr>
        <w:t xml:space="preserve"> a</w:t>
      </w:r>
      <w:r w:rsidR="008C0DA1">
        <w:rPr>
          <w:rFonts w:ascii="Arial" w:eastAsia="Times New Roman" w:hAnsi="Arial" w:cs="Arial"/>
          <w:sz w:val="20"/>
          <w:szCs w:val="20"/>
          <w:lang w:eastAsia="es-ES"/>
        </w:rPr>
        <w:t xml:space="preserve"> base de ibuprofeno y </w:t>
      </w:r>
      <w:proofErr w:type="spellStart"/>
      <w:r w:rsidR="008C0DA1">
        <w:rPr>
          <w:rFonts w:ascii="Arial" w:eastAsia="Times New Roman" w:hAnsi="Arial" w:cs="Arial"/>
          <w:sz w:val="20"/>
          <w:szCs w:val="20"/>
          <w:lang w:eastAsia="es-ES"/>
        </w:rPr>
        <w:t>ambroxol</w:t>
      </w:r>
      <w:proofErr w:type="spellEnd"/>
      <w:r w:rsidR="008C0DA1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mejoría, por lo que 2 días previos a su ingreso acudió con médico particular diferente quien prescribió amoxicilina </w:t>
      </w:r>
      <w:r w:rsidR="00A83ECF">
        <w:rPr>
          <w:rFonts w:ascii="Arial" w:eastAsia="Times New Roman" w:hAnsi="Arial" w:cs="Arial"/>
          <w:sz w:val="20"/>
          <w:szCs w:val="20"/>
          <w:lang w:eastAsia="es-ES"/>
        </w:rPr>
        <w:t>sin presentar mejoría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83ECF">
        <w:rPr>
          <w:rFonts w:ascii="Arial" w:eastAsia="Times New Roman" w:hAnsi="Arial" w:cs="Arial"/>
          <w:sz w:val="20"/>
          <w:szCs w:val="20"/>
          <w:lang w:eastAsia="es-ES"/>
        </w:rPr>
        <w:t xml:space="preserve"> acudió nuevamente el día 22/02/17 con nuevo médico particular quien refirió a esta unidad por presentar saturación de oxígeno al aire ambiente de 48% y probable diagnóstico de Influenza. A su ingreso se encontró consiente y cooperadora, destacando cianosis </w:t>
      </w:r>
      <w:proofErr w:type="spellStart"/>
      <w:r w:rsidR="00A83ECF">
        <w:rPr>
          <w:rFonts w:ascii="Arial" w:eastAsia="Times New Roman" w:hAnsi="Arial" w:cs="Arial"/>
          <w:sz w:val="20"/>
          <w:szCs w:val="20"/>
          <w:lang w:eastAsia="es-ES"/>
        </w:rPr>
        <w:t>peribucal</w:t>
      </w:r>
      <w:proofErr w:type="spellEnd"/>
      <w:r w:rsidR="00A83ECF">
        <w:rPr>
          <w:rFonts w:ascii="Arial" w:eastAsia="Times New Roman" w:hAnsi="Arial" w:cs="Arial"/>
          <w:sz w:val="20"/>
          <w:szCs w:val="20"/>
          <w:lang w:eastAsia="es-ES"/>
        </w:rPr>
        <w:t xml:space="preserve"> y campos pulmonares con presencia de estertores crepitantes bilaterales </w:t>
      </w:r>
      <w:proofErr w:type="spellStart"/>
      <w:r w:rsidR="00A83ECF">
        <w:rPr>
          <w:rFonts w:ascii="Arial" w:eastAsia="Times New Roman" w:hAnsi="Arial" w:cs="Arial"/>
          <w:sz w:val="20"/>
          <w:szCs w:val="20"/>
          <w:lang w:eastAsia="es-ES"/>
        </w:rPr>
        <w:t>bibasales</w:t>
      </w:r>
      <w:proofErr w:type="spellEnd"/>
      <w:r w:rsidR="00A83ECF">
        <w:rPr>
          <w:rFonts w:ascii="Arial" w:eastAsia="Times New Roman" w:hAnsi="Arial" w:cs="Arial"/>
          <w:sz w:val="20"/>
          <w:szCs w:val="20"/>
          <w:lang w:eastAsia="es-ES"/>
        </w:rPr>
        <w:t>, 100/70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>mmHg</w:t>
      </w:r>
      <w:r w:rsidR="00A83ECF">
        <w:rPr>
          <w:rFonts w:ascii="Arial" w:eastAsia="Times New Roman" w:hAnsi="Arial" w:cs="Arial"/>
          <w:sz w:val="20"/>
          <w:szCs w:val="20"/>
          <w:lang w:eastAsia="es-ES"/>
        </w:rPr>
        <w:t xml:space="preserve"> de tensión arterial, saturación de 48%,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42A55">
        <w:rPr>
          <w:rFonts w:ascii="Arial" w:eastAsia="Times New Roman" w:hAnsi="Arial" w:cs="Arial"/>
          <w:sz w:val="20"/>
          <w:szCs w:val="20"/>
          <w:lang w:eastAsia="es-ES"/>
        </w:rPr>
        <w:t>taquicardica</w:t>
      </w:r>
      <w:proofErr w:type="spellEnd"/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F42A55">
        <w:rPr>
          <w:rFonts w:ascii="Arial" w:eastAsia="Times New Roman" w:hAnsi="Arial" w:cs="Arial"/>
          <w:sz w:val="20"/>
          <w:szCs w:val="20"/>
          <w:lang w:eastAsia="es-ES"/>
        </w:rPr>
        <w:t>taquipneica</w:t>
      </w:r>
      <w:proofErr w:type="spellEnd"/>
      <w:r w:rsidR="00F42A55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A83ECF">
        <w:rPr>
          <w:rFonts w:ascii="Arial" w:eastAsia="Times New Roman" w:hAnsi="Arial" w:cs="Arial"/>
          <w:sz w:val="20"/>
          <w:szCs w:val="20"/>
          <w:lang w:eastAsia="es-ES"/>
        </w:rPr>
        <w:t xml:space="preserve"> temperatura 36.7 grados Centígrados, Glasgow 15 puntos, resto se encontró dentro de parámetros normales. Se ingresó en área de choque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donde se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realizó intubación </w:t>
      </w:r>
      <w:proofErr w:type="spellStart"/>
      <w:r w:rsidR="00F42A55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83EC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y se solicitaron estudios complementarios de laboratorio y gabinete. Se decidió su pase a Terapia Intensiva para continuar manejo como probable Influenza. En la radiografía de tórax de ingreso se reportó presencia de infiltrado </w:t>
      </w:r>
      <w:proofErr w:type="spellStart"/>
      <w:r w:rsidR="00F42A55">
        <w:rPr>
          <w:rFonts w:ascii="Arial" w:eastAsia="Times New Roman" w:hAnsi="Arial" w:cs="Arial"/>
          <w:sz w:val="20"/>
          <w:szCs w:val="20"/>
          <w:lang w:eastAsia="es-ES"/>
        </w:rPr>
        <w:t>reticulonodular</w:t>
      </w:r>
      <w:proofErr w:type="spellEnd"/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 bilateral de predominio en ápice izquierdo y base derecha, laboratorios</w:t>
      </w:r>
      <w:r w:rsidR="00174465">
        <w:rPr>
          <w:rFonts w:ascii="Arial" w:eastAsia="Times New Roman" w:hAnsi="Arial" w:cs="Arial"/>
          <w:sz w:val="20"/>
          <w:szCs w:val="20"/>
          <w:lang w:eastAsia="es-ES"/>
        </w:rPr>
        <w:t xml:space="preserve"> con gasometría: </w:t>
      </w:r>
      <w:r w:rsidR="00F42A55">
        <w:rPr>
          <w:rFonts w:ascii="Arial" w:eastAsia="Times New Roman" w:hAnsi="Arial" w:cs="Arial"/>
          <w:sz w:val="20"/>
          <w:szCs w:val="20"/>
          <w:lang w:eastAsia="es-ES"/>
        </w:rPr>
        <w:t xml:space="preserve">pH 7.41, HCO3 17.2, PCO2 46.9, BE -6, </w:t>
      </w:r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Lactato 0.79, Biometría Hemática con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13.3, HTO 39.6%, PTL 173,000, Leu 4.27,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3.33,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Linfos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0.68, Bandas 4%, TP 18.8, INR 1.07, TTP 47.4, Dímero D 0.49,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Glu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161.2, BUN 14.5, Urea 31, Cr 0.85, PT 623, Albúmina 3.85, TGO 72, TGP 31, FA 11, BT 0.41, CPK 635CKMB 34, PCR 19.4,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136, K 4.3, Cl 109, Ca 8.6, P 2.2, Mg 1.48, DHL 676, EGO: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Prot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30, Leu 28-30,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Bact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2+, </w:t>
      </w:r>
      <w:proofErr w:type="spellStart"/>
      <w:r w:rsidR="009F6BAF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9F6BAF">
        <w:rPr>
          <w:rFonts w:ascii="Arial" w:eastAsia="Times New Roman" w:hAnsi="Arial" w:cs="Arial"/>
          <w:sz w:val="20"/>
          <w:szCs w:val="20"/>
          <w:lang w:eastAsia="es-ES"/>
        </w:rPr>
        <w:t xml:space="preserve"> A1C 7.1, TSH 0.23, T4L 0.97, BNP 33.3</w:t>
      </w:r>
    </w:p>
    <w:p w:rsidR="009F6BAF" w:rsidRDefault="009F6BAF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Se inició manejo a base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ayuno hasta nueva orden, líquidos parenterales 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1000 cc SS 0.9% para 24 horas,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R</w:t>
      </w:r>
      <w:r>
        <w:rPr>
          <w:rFonts w:ascii="Arial" w:eastAsia="Times New Roman" w:hAnsi="Arial" w:cs="Arial"/>
          <w:sz w:val="20"/>
          <w:szCs w:val="20"/>
          <w:lang w:eastAsia="es-ES"/>
        </w:rPr>
        <w:t>an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itidina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micronebulización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con Salbutamol 2:1 cada 6 horas,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O</w:t>
      </w:r>
      <w:r>
        <w:rPr>
          <w:rFonts w:ascii="Arial" w:eastAsia="Times New Roman" w:hAnsi="Arial" w:cs="Arial"/>
          <w:sz w:val="20"/>
          <w:szCs w:val="20"/>
          <w:lang w:eastAsia="es-ES"/>
        </w:rPr>
        <w:t>seltamivir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150mg vía oral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cada 24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hoars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durante 5 días,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C</w:t>
      </w:r>
      <w:r>
        <w:rPr>
          <w:rFonts w:ascii="Arial" w:eastAsia="Times New Roman" w:hAnsi="Arial" w:cs="Arial"/>
          <w:sz w:val="20"/>
          <w:szCs w:val="20"/>
          <w:lang w:eastAsia="es-ES"/>
        </w:rPr>
        <w:t>laritromicin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a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500mg vía oral cada 8 horas,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C</w:t>
      </w:r>
      <w:r>
        <w:rPr>
          <w:rFonts w:ascii="Arial" w:eastAsia="Times New Roman" w:hAnsi="Arial" w:cs="Arial"/>
          <w:sz w:val="20"/>
          <w:szCs w:val="20"/>
          <w:lang w:eastAsia="es-ES"/>
        </w:rPr>
        <w:t>eftriaxona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1gr intravenoso cada 1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2 horas, H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eparina 5000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us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cada 12 horas, 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y P</w:t>
      </w:r>
      <w:r w:rsidR="00507BD1">
        <w:rPr>
          <w:rFonts w:ascii="Arial" w:eastAsia="Times New Roman" w:hAnsi="Arial" w:cs="Arial"/>
          <w:sz w:val="20"/>
          <w:szCs w:val="20"/>
          <w:lang w:eastAsia="es-ES"/>
        </w:rPr>
        <w:t>aracetamol 1gr vía oral cada 8 horas por razón necesaria. Bajo sedación y ventilación mecánica.</w:t>
      </w:r>
    </w:p>
    <w:p w:rsidR="00507BD1" w:rsidRDefault="00507BD1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El 24/02/17 previo a consentimiento informado firmado por familiares, se colocó catéter venoso central con técnica habitual, se realizaron 3 intentos subclavio derecho sin éxito, se logró colocar en yugular anterior derecho, se realizó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radiografpia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torax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control y se corroboró que no hubo complicaciones y que se colocó adecuadamente. Se 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mantuvo con apoyo de Norepinefrina y dieta a base de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E</w:t>
      </w:r>
      <w:r>
        <w:rPr>
          <w:rFonts w:ascii="Arial" w:eastAsia="Times New Roman" w:hAnsi="Arial" w:cs="Arial"/>
          <w:sz w:val="20"/>
          <w:szCs w:val="20"/>
          <w:lang w:eastAsia="es-ES"/>
        </w:rPr>
        <w:t>nterex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sonda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orogástrica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reportando glucemia del 25/02/17 en 200 mg/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persistentemente febril con temperatura promedio de 39 grados Centígrados, se mantuvo con 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sedación continua a base de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Propofol</w:t>
      </w:r>
      <w:proofErr w:type="spellEnd"/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en infusión </w:t>
      </w:r>
      <w:proofErr w:type="spellStart"/>
      <w:r w:rsidR="00280452">
        <w:rPr>
          <w:rFonts w:ascii="Arial" w:eastAsia="Times New Roman" w:hAnsi="Arial" w:cs="Arial"/>
          <w:sz w:val="20"/>
          <w:szCs w:val="20"/>
          <w:lang w:eastAsia="es-ES"/>
        </w:rPr>
        <w:t>co</w:t>
      </w:r>
      <w:r>
        <w:rPr>
          <w:rFonts w:ascii="Arial" w:eastAsia="Times New Roman" w:hAnsi="Arial" w:cs="Arial"/>
          <w:sz w:val="20"/>
          <w:szCs w:val="20"/>
          <w:lang w:eastAsia="es-ES"/>
        </w:rPr>
        <w:t>ntínua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durante la guardia se reportó  tendiente a la hipotensión, se modificaron parámetros ventilatorios con aumento en la frecuencia cardiaca y tiempo de inspiración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>. El 26/02/17 se informó a familiares el estado de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 xml:space="preserve"> gravedad de la paciente, la cua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>l persistió con hip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oxemia importante a pesar del ma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nejo con ventilación mecánica asistida y parámetros ventilatorios elevados, dependiente de aminas </w:t>
      </w:r>
      <w:proofErr w:type="spellStart"/>
      <w:r w:rsidR="00D638D3">
        <w:rPr>
          <w:rFonts w:ascii="Arial" w:eastAsia="Times New Roman" w:hAnsi="Arial" w:cs="Arial"/>
          <w:sz w:val="20"/>
          <w:szCs w:val="20"/>
          <w:lang w:eastAsia="es-ES"/>
        </w:rPr>
        <w:t>vasopresoras</w:t>
      </w:r>
      <w:proofErr w:type="spellEnd"/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. Se reajustaron parámetros ventilatorios sin embargo la oxigenación persistió por 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debajo de 75%. Se comentó a familiares la elevada posibilidad de fallecimiento durante las próximas horas. Presentó evento de paro </w:t>
      </w:r>
      <w:proofErr w:type="spellStart"/>
      <w:r w:rsidR="00D638D3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 refractario a maniobras de RCP </w:t>
      </w:r>
      <w:proofErr w:type="spellStart"/>
      <w:r w:rsidR="00D638D3">
        <w:rPr>
          <w:rFonts w:ascii="Arial" w:eastAsia="Times New Roman" w:hAnsi="Arial" w:cs="Arial"/>
          <w:sz w:val="20"/>
          <w:szCs w:val="20"/>
          <w:lang w:eastAsia="es-ES"/>
        </w:rPr>
        <w:t>avanadas</w:t>
      </w:r>
      <w:proofErr w:type="spellEnd"/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 dictaminando hora de defunción a las 17:42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638D3">
        <w:rPr>
          <w:rFonts w:ascii="Arial" w:eastAsia="Times New Roman" w:hAnsi="Arial" w:cs="Arial"/>
          <w:b/>
          <w:sz w:val="20"/>
          <w:szCs w:val="20"/>
          <w:lang w:eastAsia="es-ES"/>
        </w:rPr>
        <w:t>Nota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: Cuenta con resultado 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POSITIVO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de exudado 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 xml:space="preserve">nasofaríngeo para </w:t>
      </w:r>
      <w:r w:rsidR="00280452">
        <w:rPr>
          <w:rFonts w:ascii="Arial" w:eastAsia="Times New Roman" w:hAnsi="Arial" w:cs="Arial"/>
          <w:sz w:val="20"/>
          <w:szCs w:val="20"/>
          <w:lang w:eastAsia="es-ES"/>
        </w:rPr>
        <w:t>INFLUENZA TIPO A con fech</w:t>
      </w:r>
      <w:r w:rsidR="00D638D3">
        <w:rPr>
          <w:rFonts w:ascii="Arial" w:eastAsia="Times New Roman" w:hAnsi="Arial" w:cs="Arial"/>
          <w:sz w:val="20"/>
          <w:szCs w:val="20"/>
          <w:lang w:eastAsia="es-ES"/>
        </w:rPr>
        <w:t>a del 23/02/16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280452">
        <w:rPr>
          <w:b/>
        </w:rPr>
        <w:t>en</w:t>
      </w:r>
      <w:r w:rsidR="00EA1589">
        <w:rPr>
          <w:b/>
        </w:rPr>
        <w:t xml:space="preserve">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17446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Insuficiencia Respiratoria Tipo 1</w:t>
      </w:r>
      <w:r w:rsidR="00280452">
        <w:rPr>
          <w:rFonts w:ascii="Arial" w:hAnsi="Arial" w:cs="Arial"/>
          <w:sz w:val="20"/>
          <w:szCs w:val="20"/>
        </w:rPr>
        <w:t xml:space="preserve">  (J960)</w:t>
      </w:r>
    </w:p>
    <w:p w:rsidR="00174465" w:rsidRDefault="0017446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Falla Orgánica Múltiple</w:t>
      </w:r>
      <w:r w:rsidR="00280452">
        <w:rPr>
          <w:rFonts w:ascii="Arial" w:hAnsi="Arial" w:cs="Arial"/>
          <w:sz w:val="20"/>
          <w:szCs w:val="20"/>
        </w:rPr>
        <w:t xml:space="preserve">         (R69)</w:t>
      </w:r>
    </w:p>
    <w:p w:rsidR="00174465" w:rsidRDefault="0017446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Atípica</w:t>
      </w:r>
      <w:r w:rsidR="00280452">
        <w:rPr>
          <w:rFonts w:ascii="Arial" w:hAnsi="Arial" w:cs="Arial"/>
          <w:sz w:val="20"/>
          <w:szCs w:val="20"/>
        </w:rPr>
        <w:t xml:space="preserve">   </w:t>
      </w:r>
    </w:p>
    <w:p w:rsidR="00174465" w:rsidRDefault="0017446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II</w:t>
      </w:r>
      <w:r w:rsidR="00280452">
        <w:rPr>
          <w:rFonts w:ascii="Arial" w:hAnsi="Arial" w:cs="Arial"/>
          <w:sz w:val="20"/>
          <w:szCs w:val="20"/>
        </w:rPr>
        <w:t xml:space="preserve">      (E11)</w:t>
      </w:r>
    </w:p>
    <w:p w:rsidR="00174465" w:rsidRDefault="00174465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 Sistémica</w:t>
      </w:r>
      <w:r w:rsidR="00280452">
        <w:rPr>
          <w:rFonts w:ascii="Arial" w:hAnsi="Arial" w:cs="Arial"/>
          <w:sz w:val="20"/>
          <w:szCs w:val="20"/>
        </w:rPr>
        <w:t xml:space="preserve">    (I10)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D5" w:rsidRDefault="00E41ED5" w:rsidP="00EF2D4E">
      <w:pPr>
        <w:spacing w:after="0" w:line="240" w:lineRule="auto"/>
      </w:pPr>
      <w:r>
        <w:separator/>
      </w:r>
    </w:p>
  </w:endnote>
  <w:endnote w:type="continuationSeparator" w:id="0">
    <w:p w:rsidR="00E41ED5" w:rsidRDefault="00E41ED5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D5" w:rsidRDefault="00E41ED5" w:rsidP="00EF2D4E">
      <w:pPr>
        <w:spacing w:after="0" w:line="240" w:lineRule="auto"/>
      </w:pPr>
      <w:r>
        <w:separator/>
      </w:r>
    </w:p>
  </w:footnote>
  <w:footnote w:type="continuationSeparator" w:id="0">
    <w:p w:rsidR="00E41ED5" w:rsidRDefault="00E41ED5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0F0A2B"/>
    <w:rsid w:val="0010120F"/>
    <w:rsid w:val="00144917"/>
    <w:rsid w:val="0015716C"/>
    <w:rsid w:val="00166C83"/>
    <w:rsid w:val="00174465"/>
    <w:rsid w:val="00191CF2"/>
    <w:rsid w:val="001D00D1"/>
    <w:rsid w:val="001F65C7"/>
    <w:rsid w:val="0026716F"/>
    <w:rsid w:val="00280452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A5EDF"/>
    <w:rsid w:val="004B1906"/>
    <w:rsid w:val="004D6618"/>
    <w:rsid w:val="004E048C"/>
    <w:rsid w:val="005025D4"/>
    <w:rsid w:val="00505804"/>
    <w:rsid w:val="00507BD1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01F6"/>
    <w:rsid w:val="006D36AC"/>
    <w:rsid w:val="007329D2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C0DA1"/>
    <w:rsid w:val="008D0A22"/>
    <w:rsid w:val="00911C21"/>
    <w:rsid w:val="00936228"/>
    <w:rsid w:val="009401BF"/>
    <w:rsid w:val="00946EEE"/>
    <w:rsid w:val="00961B6D"/>
    <w:rsid w:val="00977DC8"/>
    <w:rsid w:val="009C05D5"/>
    <w:rsid w:val="009E019F"/>
    <w:rsid w:val="009F6BAF"/>
    <w:rsid w:val="00A41EEA"/>
    <w:rsid w:val="00A4768F"/>
    <w:rsid w:val="00A5700B"/>
    <w:rsid w:val="00A728AD"/>
    <w:rsid w:val="00A739DD"/>
    <w:rsid w:val="00A83ECF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2D1B"/>
    <w:rsid w:val="00CA6D9D"/>
    <w:rsid w:val="00CB6392"/>
    <w:rsid w:val="00CD48A1"/>
    <w:rsid w:val="00D16670"/>
    <w:rsid w:val="00D37386"/>
    <w:rsid w:val="00D466F7"/>
    <w:rsid w:val="00D57F09"/>
    <w:rsid w:val="00D638D3"/>
    <w:rsid w:val="00D73328"/>
    <w:rsid w:val="00E2267F"/>
    <w:rsid w:val="00E27041"/>
    <w:rsid w:val="00E31F7F"/>
    <w:rsid w:val="00E32A5B"/>
    <w:rsid w:val="00E33FC8"/>
    <w:rsid w:val="00E41ED5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42A55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  <w:rsid w:val="00F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87CC-61C6-4A98-817D-2EDD2669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2017-03-01T17:22:00Z</dcterms:created>
  <dcterms:modified xsi:type="dcterms:W3CDTF">2017-03-01T17:22:00Z</dcterms:modified>
</cp:coreProperties>
</file>