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EF1E5E">
        <w:t>José Santos Guerrero Huerta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  <w:r w:rsidR="00EF1E5E">
        <w:t xml:space="preserve">         </w:t>
      </w:r>
      <w:r w:rsidR="00EF1E5E" w:rsidRPr="00EF1E5E">
        <w:rPr>
          <w:b/>
        </w:rPr>
        <w:t>Edad</w:t>
      </w:r>
      <w:r w:rsidR="00EF1E5E">
        <w:t>: 46 años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EF1E5E">
        <w:t>25/05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EF1E5E">
        <w:rPr>
          <w:b/>
        </w:rPr>
        <w:t>170642319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A6533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6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EF1E5E">
        <w:rPr>
          <w:rFonts w:ascii="Arial" w:eastAsia="Times New Roman" w:hAnsi="Arial" w:cs="Arial"/>
          <w:sz w:val="20"/>
          <w:szCs w:val="20"/>
          <w:lang w:eastAsia="es-ES"/>
        </w:rPr>
        <w:t>Cabona</w:t>
      </w:r>
      <w:proofErr w:type="spellEnd"/>
      <w:r w:rsidR="00EF1E5E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EF1E5E">
        <w:rPr>
          <w:rFonts w:ascii="Arial" w:eastAsia="Times New Roman" w:hAnsi="Arial" w:cs="Arial"/>
          <w:sz w:val="20"/>
          <w:szCs w:val="20"/>
          <w:lang w:eastAsia="es-ES"/>
        </w:rPr>
        <w:t>Mexquitic</w:t>
      </w:r>
      <w:proofErr w:type="spellEnd"/>
      <w:r w:rsidR="00EF1E5E">
        <w:rPr>
          <w:rFonts w:ascii="Arial" w:eastAsia="Times New Roman" w:hAnsi="Arial" w:cs="Arial"/>
          <w:sz w:val="20"/>
          <w:szCs w:val="20"/>
          <w:lang w:eastAsia="es-ES"/>
        </w:rPr>
        <w:t xml:space="preserve"> de Carmona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EF1E5E">
        <w:rPr>
          <w:rFonts w:ascii="Arial" w:eastAsia="Times New Roman" w:hAnsi="Arial" w:cs="Arial"/>
          <w:sz w:val="20"/>
          <w:szCs w:val="20"/>
          <w:lang w:eastAsia="es-ES"/>
        </w:rPr>
        <w:t>unión libre, padre de 4 hijos sanos, católico, escolaridad secundaria completa, obrero</w:t>
      </w:r>
      <w:r w:rsidR="000D2E6F">
        <w:rPr>
          <w:rFonts w:ascii="Arial" w:eastAsia="Times New Roman" w:hAnsi="Arial" w:cs="Arial"/>
          <w:sz w:val="20"/>
          <w:szCs w:val="20"/>
          <w:lang w:eastAsia="es-ES"/>
        </w:rPr>
        <w:t>, t</w:t>
      </w:r>
      <w:r w:rsidR="00EF1E5E">
        <w:rPr>
          <w:rFonts w:ascii="Arial" w:eastAsia="Times New Roman" w:hAnsi="Arial" w:cs="Arial"/>
          <w:sz w:val="20"/>
          <w:szCs w:val="20"/>
          <w:lang w:eastAsia="es-ES"/>
        </w:rPr>
        <w:t>abaquismo ocasional, no exposición a humo de leña, no alérgicos, no transfusionales, antecedente de reparación de fisura anal en Enero del 2017 en Hospital particular, no traumáticos. Refirió haber tenido relaciones sexuales con mujer hace 8 años en EUA desconociendo antecedentes de dicha pareja, no relaciones homosexuales, no tatuajes.</w:t>
      </w:r>
    </w:p>
    <w:p w:rsidR="00696C96" w:rsidRDefault="00F16560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por urgencias de esta unidad </w:t>
      </w:r>
      <w:r w:rsidR="00EF1E5E">
        <w:rPr>
          <w:rFonts w:ascii="Arial" w:eastAsia="Times New Roman" w:hAnsi="Arial" w:cs="Arial"/>
          <w:sz w:val="20"/>
          <w:szCs w:val="20"/>
          <w:lang w:eastAsia="es-ES"/>
        </w:rPr>
        <w:t>el 15/05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/17</w:t>
      </w:r>
      <w:r w:rsidR="0017333E">
        <w:rPr>
          <w:rFonts w:ascii="Arial" w:eastAsia="Times New Roman" w:hAnsi="Arial" w:cs="Arial"/>
          <w:sz w:val="20"/>
          <w:szCs w:val="20"/>
          <w:lang w:eastAsia="es-ES"/>
        </w:rPr>
        <w:t xml:space="preserve"> referido de CAPASITS,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 con </w:t>
      </w:r>
      <w:r w:rsidR="00EF1E5E">
        <w:rPr>
          <w:rFonts w:ascii="Arial" w:eastAsia="Times New Roman" w:hAnsi="Arial" w:cs="Arial"/>
          <w:sz w:val="20"/>
          <w:szCs w:val="20"/>
          <w:lang w:eastAsia="es-ES"/>
        </w:rPr>
        <w:t>diagnóstico de VIH 10 día</w:t>
      </w:r>
      <w:r w:rsidR="000D2E6F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EF1E5E">
        <w:rPr>
          <w:rFonts w:ascii="Arial" w:eastAsia="Times New Roman" w:hAnsi="Arial" w:cs="Arial"/>
          <w:sz w:val="20"/>
          <w:szCs w:val="20"/>
          <w:lang w:eastAsia="es-ES"/>
        </w:rPr>
        <w:t xml:space="preserve"> previos, iniciando tratamiento </w:t>
      </w:r>
      <w:proofErr w:type="spellStart"/>
      <w:r w:rsidR="00EF1E5E">
        <w:rPr>
          <w:rFonts w:ascii="Arial" w:eastAsia="Times New Roman" w:hAnsi="Arial" w:cs="Arial"/>
          <w:sz w:val="20"/>
          <w:szCs w:val="20"/>
          <w:lang w:eastAsia="es-ES"/>
        </w:rPr>
        <w:t>Atripla</w:t>
      </w:r>
      <w:proofErr w:type="spellEnd"/>
      <w:r w:rsidR="00EF1E5E">
        <w:rPr>
          <w:rFonts w:ascii="Arial" w:eastAsia="Times New Roman" w:hAnsi="Arial" w:cs="Arial"/>
          <w:sz w:val="20"/>
          <w:szCs w:val="20"/>
          <w:lang w:eastAsia="es-ES"/>
        </w:rPr>
        <w:t xml:space="preserve"> (</w:t>
      </w:r>
      <w:proofErr w:type="spellStart"/>
      <w:r w:rsidR="00EF1E5E">
        <w:rPr>
          <w:rFonts w:ascii="Arial" w:eastAsia="Times New Roman" w:hAnsi="Arial" w:cs="Arial"/>
          <w:sz w:val="20"/>
          <w:szCs w:val="20"/>
          <w:lang w:eastAsia="es-ES"/>
        </w:rPr>
        <w:t>Efavirenz</w:t>
      </w:r>
      <w:proofErr w:type="spellEnd"/>
      <w:r w:rsidR="00EF1E5E">
        <w:rPr>
          <w:rFonts w:ascii="Arial" w:eastAsia="Times New Roman" w:hAnsi="Arial" w:cs="Arial"/>
          <w:sz w:val="20"/>
          <w:szCs w:val="20"/>
          <w:lang w:eastAsia="es-ES"/>
        </w:rPr>
        <w:t xml:space="preserve"> 600mg/ </w:t>
      </w:r>
      <w:proofErr w:type="spellStart"/>
      <w:r w:rsidR="00EF1E5E">
        <w:rPr>
          <w:rFonts w:ascii="Arial" w:eastAsia="Times New Roman" w:hAnsi="Arial" w:cs="Arial"/>
          <w:sz w:val="20"/>
          <w:szCs w:val="20"/>
          <w:lang w:eastAsia="es-ES"/>
        </w:rPr>
        <w:t>Emcitrabina</w:t>
      </w:r>
      <w:proofErr w:type="spellEnd"/>
      <w:r w:rsidR="00EF1E5E">
        <w:rPr>
          <w:rFonts w:ascii="Arial" w:eastAsia="Times New Roman" w:hAnsi="Arial" w:cs="Arial"/>
          <w:sz w:val="20"/>
          <w:szCs w:val="20"/>
          <w:lang w:eastAsia="es-ES"/>
        </w:rPr>
        <w:t xml:space="preserve"> 200mg/ </w:t>
      </w:r>
      <w:proofErr w:type="spellStart"/>
      <w:r w:rsidR="00EF1E5E">
        <w:rPr>
          <w:rFonts w:ascii="Arial" w:eastAsia="Times New Roman" w:hAnsi="Arial" w:cs="Arial"/>
          <w:sz w:val="20"/>
          <w:szCs w:val="20"/>
          <w:lang w:eastAsia="es-ES"/>
        </w:rPr>
        <w:t>Tenofovir</w:t>
      </w:r>
      <w:proofErr w:type="spellEnd"/>
      <w:r w:rsidR="00EF1E5E">
        <w:rPr>
          <w:rFonts w:ascii="Arial" w:eastAsia="Times New Roman" w:hAnsi="Arial" w:cs="Arial"/>
          <w:sz w:val="20"/>
          <w:szCs w:val="20"/>
          <w:lang w:eastAsia="es-ES"/>
        </w:rPr>
        <w:t xml:space="preserve"> 300mg)</w:t>
      </w:r>
      <w:r w:rsidR="0017333E">
        <w:rPr>
          <w:rFonts w:ascii="Arial" w:eastAsia="Times New Roman" w:hAnsi="Arial" w:cs="Arial"/>
          <w:sz w:val="20"/>
          <w:szCs w:val="20"/>
          <w:lang w:eastAsia="es-ES"/>
        </w:rPr>
        <w:t xml:space="preserve"> sin contar con carga viral recuento de CD4.</w:t>
      </w:r>
    </w:p>
    <w:p w:rsidR="0017333E" w:rsidRDefault="0017333E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último padecimiento a finales de Abril 2017 con pérdida ponderal de aproximadamente 8 kg en los últimos 20 días, evacuaciones disminuidas en consistencia en frecuencia de 2 a 3 por día, intolerancia a la vía oral, 3 días previos a su ingreso a esta unidad se agregó astenia, adinamia y ataque al estado general, no vomito ni síntomas disúricos, además se agregó tos productiva sin predominio de horario, fiebre no registrada con termómetro e ictericia, acudiendo al CAPASITS de donde refirieron a esta unidad por agudización de la disnea y la ictericia.</w:t>
      </w:r>
    </w:p>
    <w:p w:rsidR="00696C96" w:rsidRDefault="0017333E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 la exploración física de ingreso se encontró T/A 130/85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FC 110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lpm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FR 22 rpm,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Sat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O2 96% al aire ambiente, </w:t>
      </w:r>
      <w:r w:rsidR="00B37F4B">
        <w:rPr>
          <w:rFonts w:ascii="Arial" w:eastAsia="Times New Roman" w:hAnsi="Arial" w:cs="Arial"/>
          <w:sz w:val="20"/>
          <w:szCs w:val="20"/>
          <w:lang w:eastAsia="es-ES"/>
        </w:rPr>
        <w:t xml:space="preserve">consciente, orientado en las 3 esferas neurológicas, posición libremente elegida, pupilas simétricas y reactivas, conjuntivas </w:t>
      </w:r>
      <w:proofErr w:type="spellStart"/>
      <w:r w:rsidR="00B37F4B">
        <w:rPr>
          <w:rFonts w:ascii="Arial" w:eastAsia="Times New Roman" w:hAnsi="Arial" w:cs="Arial"/>
          <w:sz w:val="20"/>
          <w:szCs w:val="20"/>
          <w:lang w:eastAsia="es-ES"/>
        </w:rPr>
        <w:t>normocrómicas</w:t>
      </w:r>
      <w:proofErr w:type="spellEnd"/>
      <w:r w:rsidR="00B37F4B">
        <w:rPr>
          <w:rFonts w:ascii="Arial" w:eastAsia="Times New Roman" w:hAnsi="Arial" w:cs="Arial"/>
          <w:sz w:val="20"/>
          <w:szCs w:val="20"/>
          <w:lang w:eastAsia="es-ES"/>
        </w:rPr>
        <w:t xml:space="preserve">, tinte ictérico generalizado, mucosa oral con regular estado de hidratación, </w:t>
      </w:r>
      <w:r w:rsidR="000D2E6F">
        <w:rPr>
          <w:rFonts w:ascii="Arial" w:eastAsia="Times New Roman" w:hAnsi="Arial" w:cs="Arial"/>
          <w:sz w:val="20"/>
          <w:szCs w:val="20"/>
          <w:lang w:eastAsia="es-ES"/>
        </w:rPr>
        <w:t>carri</w:t>
      </w:r>
      <w:r w:rsidR="00B37F4B">
        <w:rPr>
          <w:rFonts w:ascii="Arial" w:eastAsia="Times New Roman" w:hAnsi="Arial" w:cs="Arial"/>
          <w:sz w:val="20"/>
          <w:szCs w:val="20"/>
          <w:lang w:eastAsia="es-ES"/>
        </w:rPr>
        <w:t xml:space="preserve">llos, lengua y faringe con presencia de placas blanquecinas compatibles con candidiasis, cuello sin soplos </w:t>
      </w:r>
      <w:proofErr w:type="spellStart"/>
      <w:r w:rsidR="00B37F4B">
        <w:rPr>
          <w:rFonts w:ascii="Arial" w:eastAsia="Times New Roman" w:hAnsi="Arial" w:cs="Arial"/>
          <w:sz w:val="20"/>
          <w:szCs w:val="20"/>
          <w:lang w:eastAsia="es-ES"/>
        </w:rPr>
        <w:t>carotídeos</w:t>
      </w:r>
      <w:proofErr w:type="spellEnd"/>
      <w:r w:rsidR="00B37F4B">
        <w:rPr>
          <w:rFonts w:ascii="Arial" w:eastAsia="Times New Roman" w:hAnsi="Arial" w:cs="Arial"/>
          <w:sz w:val="20"/>
          <w:szCs w:val="20"/>
          <w:lang w:eastAsia="es-ES"/>
        </w:rPr>
        <w:t xml:space="preserve">, presencia de adenopatía cervical posterior derecha de consistencia </w:t>
      </w:r>
      <w:proofErr w:type="spellStart"/>
      <w:r w:rsidR="00B37F4B">
        <w:rPr>
          <w:rFonts w:ascii="Arial" w:eastAsia="Times New Roman" w:hAnsi="Arial" w:cs="Arial"/>
          <w:sz w:val="20"/>
          <w:szCs w:val="20"/>
          <w:lang w:eastAsia="es-ES"/>
        </w:rPr>
        <w:t>ahulada</w:t>
      </w:r>
      <w:proofErr w:type="spellEnd"/>
      <w:r w:rsidR="00B37F4B">
        <w:rPr>
          <w:rFonts w:ascii="Arial" w:eastAsia="Times New Roman" w:hAnsi="Arial" w:cs="Arial"/>
          <w:sz w:val="20"/>
          <w:szCs w:val="20"/>
          <w:lang w:eastAsia="es-ES"/>
        </w:rPr>
        <w:t>, móvil, no ad</w:t>
      </w:r>
      <w:r w:rsidR="000D2E6F">
        <w:rPr>
          <w:rFonts w:ascii="Arial" w:eastAsia="Times New Roman" w:hAnsi="Arial" w:cs="Arial"/>
          <w:sz w:val="20"/>
          <w:szCs w:val="20"/>
          <w:lang w:eastAsia="es-ES"/>
        </w:rPr>
        <w:t>h</w:t>
      </w:r>
      <w:r w:rsidR="00B37F4B">
        <w:rPr>
          <w:rFonts w:ascii="Arial" w:eastAsia="Times New Roman" w:hAnsi="Arial" w:cs="Arial"/>
          <w:sz w:val="20"/>
          <w:szCs w:val="20"/>
          <w:lang w:eastAsia="es-ES"/>
        </w:rPr>
        <w:t>erida a planos profundos, no doloroso a la palpación</w:t>
      </w:r>
      <w:r w:rsidR="00A447B6">
        <w:rPr>
          <w:rFonts w:ascii="Arial" w:eastAsia="Times New Roman" w:hAnsi="Arial" w:cs="Arial"/>
          <w:sz w:val="20"/>
          <w:szCs w:val="20"/>
          <w:lang w:eastAsia="es-ES"/>
        </w:rPr>
        <w:t xml:space="preserve"> ni aumento de temperatura, adenopatía </w:t>
      </w:r>
      <w:proofErr w:type="spellStart"/>
      <w:r w:rsidR="00A447B6">
        <w:rPr>
          <w:rFonts w:ascii="Arial" w:eastAsia="Times New Roman" w:hAnsi="Arial" w:cs="Arial"/>
          <w:sz w:val="20"/>
          <w:szCs w:val="20"/>
          <w:lang w:eastAsia="es-ES"/>
        </w:rPr>
        <w:t>submandibular</w:t>
      </w:r>
      <w:proofErr w:type="spellEnd"/>
      <w:r w:rsidR="00A447B6">
        <w:rPr>
          <w:rFonts w:ascii="Arial" w:eastAsia="Times New Roman" w:hAnsi="Arial" w:cs="Arial"/>
          <w:sz w:val="20"/>
          <w:szCs w:val="20"/>
          <w:lang w:eastAsia="es-ES"/>
        </w:rPr>
        <w:t xml:space="preserve"> izquierda de </w:t>
      </w:r>
      <w:r w:rsidR="000D2E6F">
        <w:rPr>
          <w:rFonts w:ascii="Arial" w:eastAsia="Times New Roman" w:hAnsi="Arial" w:cs="Arial"/>
          <w:sz w:val="20"/>
          <w:szCs w:val="20"/>
          <w:lang w:eastAsia="es-ES"/>
        </w:rPr>
        <w:t>0</w:t>
      </w:r>
      <w:r w:rsidR="00A447B6">
        <w:rPr>
          <w:rFonts w:ascii="Arial" w:eastAsia="Times New Roman" w:hAnsi="Arial" w:cs="Arial"/>
          <w:sz w:val="20"/>
          <w:szCs w:val="20"/>
          <w:lang w:eastAsia="es-ES"/>
        </w:rPr>
        <w:t>.6 cm de diámetro, dura, móvil, no dolorosa, tiroides no palpable, movimientos torácicos normales, ruidos</w:t>
      </w:r>
      <w:r w:rsidR="000D2E6F">
        <w:rPr>
          <w:rFonts w:ascii="Arial" w:eastAsia="Times New Roman" w:hAnsi="Arial" w:cs="Arial"/>
          <w:sz w:val="20"/>
          <w:szCs w:val="20"/>
          <w:lang w:eastAsia="es-ES"/>
        </w:rPr>
        <w:t xml:space="preserve"> respiratorios normales, no se i</w:t>
      </w:r>
      <w:r w:rsidR="00A447B6">
        <w:rPr>
          <w:rFonts w:ascii="Arial" w:eastAsia="Times New Roman" w:hAnsi="Arial" w:cs="Arial"/>
          <w:sz w:val="20"/>
          <w:szCs w:val="20"/>
          <w:lang w:eastAsia="es-ES"/>
        </w:rPr>
        <w:t>ntegró diagnóstico</w:t>
      </w:r>
      <w:r w:rsidR="000D2E6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447B6">
        <w:rPr>
          <w:rFonts w:ascii="Arial" w:eastAsia="Times New Roman" w:hAnsi="Arial" w:cs="Arial"/>
          <w:sz w:val="20"/>
          <w:szCs w:val="20"/>
          <w:lang w:eastAsia="es-ES"/>
        </w:rPr>
        <w:t xml:space="preserve">de derrame pleural o de condensación </w:t>
      </w:r>
      <w:proofErr w:type="spellStart"/>
      <w:r w:rsidR="00A447B6">
        <w:rPr>
          <w:rFonts w:ascii="Arial" w:eastAsia="Times New Roman" w:hAnsi="Arial" w:cs="Arial"/>
          <w:sz w:val="20"/>
          <w:szCs w:val="20"/>
          <w:lang w:eastAsia="es-ES"/>
        </w:rPr>
        <w:t>pleuropulmonar</w:t>
      </w:r>
      <w:proofErr w:type="spellEnd"/>
      <w:r w:rsidR="00A447B6">
        <w:rPr>
          <w:rFonts w:ascii="Arial" w:eastAsia="Times New Roman" w:hAnsi="Arial" w:cs="Arial"/>
          <w:sz w:val="20"/>
          <w:szCs w:val="20"/>
          <w:lang w:eastAsia="es-ES"/>
        </w:rPr>
        <w:t xml:space="preserve">, no se auscultaron sibilancias o estertores, abdomen sin patología, no </w:t>
      </w:r>
      <w:proofErr w:type="spellStart"/>
      <w:r w:rsidR="00A447B6">
        <w:rPr>
          <w:rFonts w:ascii="Arial" w:eastAsia="Times New Roman" w:hAnsi="Arial" w:cs="Arial"/>
          <w:sz w:val="20"/>
          <w:szCs w:val="20"/>
          <w:lang w:eastAsia="es-ES"/>
        </w:rPr>
        <w:t>visceromegalias</w:t>
      </w:r>
      <w:proofErr w:type="spellEnd"/>
      <w:r w:rsidR="00A447B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C90463">
        <w:rPr>
          <w:rFonts w:ascii="Arial" w:eastAsia="Times New Roman" w:hAnsi="Arial" w:cs="Arial"/>
          <w:sz w:val="20"/>
          <w:szCs w:val="20"/>
          <w:lang w:eastAsia="es-ES"/>
        </w:rPr>
        <w:t xml:space="preserve">extremidades con fuerza muscular 5/5, reflejos </w:t>
      </w:r>
      <w:proofErr w:type="spellStart"/>
      <w:r w:rsidR="00C90463">
        <w:rPr>
          <w:rFonts w:ascii="Arial" w:eastAsia="Times New Roman" w:hAnsi="Arial" w:cs="Arial"/>
          <w:sz w:val="20"/>
          <w:szCs w:val="20"/>
          <w:lang w:eastAsia="es-ES"/>
        </w:rPr>
        <w:t>osteo</w:t>
      </w:r>
      <w:proofErr w:type="spellEnd"/>
      <w:r w:rsidR="00C90463">
        <w:rPr>
          <w:rFonts w:ascii="Arial" w:eastAsia="Times New Roman" w:hAnsi="Arial" w:cs="Arial"/>
          <w:sz w:val="20"/>
          <w:szCs w:val="20"/>
          <w:lang w:eastAsia="es-ES"/>
        </w:rPr>
        <w:t xml:space="preserve"> tendinosos 2+, llenado capilar de 2 segundos, </w:t>
      </w:r>
      <w:proofErr w:type="spellStart"/>
      <w:r w:rsidR="00C90463">
        <w:rPr>
          <w:rFonts w:ascii="Arial" w:eastAsia="Times New Roman" w:hAnsi="Arial" w:cs="Arial"/>
          <w:sz w:val="20"/>
          <w:szCs w:val="20"/>
          <w:lang w:eastAsia="es-ES"/>
        </w:rPr>
        <w:t>onicomicosis</w:t>
      </w:r>
      <w:proofErr w:type="spellEnd"/>
      <w:r w:rsidR="00C90463">
        <w:rPr>
          <w:rFonts w:ascii="Arial" w:eastAsia="Times New Roman" w:hAnsi="Arial" w:cs="Arial"/>
          <w:sz w:val="20"/>
          <w:szCs w:val="20"/>
          <w:lang w:eastAsia="es-ES"/>
        </w:rPr>
        <w:t xml:space="preserve"> bilateral, zona genital con presencia de placa </w:t>
      </w:r>
      <w:proofErr w:type="spellStart"/>
      <w:r w:rsidR="00C90463">
        <w:rPr>
          <w:rFonts w:ascii="Arial" w:eastAsia="Times New Roman" w:hAnsi="Arial" w:cs="Arial"/>
          <w:sz w:val="20"/>
          <w:szCs w:val="20"/>
          <w:lang w:eastAsia="es-ES"/>
        </w:rPr>
        <w:t>descamativa</w:t>
      </w:r>
      <w:proofErr w:type="spellEnd"/>
      <w:r w:rsidR="00C90463">
        <w:rPr>
          <w:rFonts w:ascii="Arial" w:eastAsia="Times New Roman" w:hAnsi="Arial" w:cs="Arial"/>
          <w:sz w:val="20"/>
          <w:szCs w:val="20"/>
          <w:lang w:eastAsia="es-ES"/>
        </w:rPr>
        <w:t xml:space="preserve"> a la retracción del prepucio, sin presencia de úlceras o secreción </w:t>
      </w:r>
      <w:proofErr w:type="spellStart"/>
      <w:r w:rsidR="00C90463">
        <w:rPr>
          <w:rFonts w:ascii="Arial" w:eastAsia="Times New Roman" w:hAnsi="Arial" w:cs="Arial"/>
          <w:sz w:val="20"/>
          <w:szCs w:val="20"/>
          <w:lang w:eastAsia="es-ES"/>
        </w:rPr>
        <w:t>transuretral</w:t>
      </w:r>
      <w:proofErr w:type="spellEnd"/>
      <w:r w:rsidR="00C90463">
        <w:rPr>
          <w:rFonts w:ascii="Arial" w:eastAsia="Times New Roman" w:hAnsi="Arial" w:cs="Arial"/>
          <w:sz w:val="20"/>
          <w:szCs w:val="20"/>
          <w:lang w:eastAsia="es-ES"/>
        </w:rPr>
        <w:t>, se observó lesión ulcerosa a nivel de las 12 en región perianal de 2 cm con bordes mal definid</w:t>
      </w:r>
      <w:r w:rsidR="000D2E6F">
        <w:rPr>
          <w:rFonts w:ascii="Arial" w:eastAsia="Times New Roman" w:hAnsi="Arial" w:cs="Arial"/>
          <w:sz w:val="20"/>
          <w:szCs w:val="20"/>
          <w:lang w:eastAsia="es-ES"/>
        </w:rPr>
        <w:t xml:space="preserve">os, aumento de la temperatura, </w:t>
      </w:r>
      <w:r w:rsidR="00C90463">
        <w:rPr>
          <w:rFonts w:ascii="Arial" w:eastAsia="Times New Roman" w:hAnsi="Arial" w:cs="Arial"/>
          <w:sz w:val="20"/>
          <w:szCs w:val="20"/>
          <w:lang w:eastAsia="es-ES"/>
        </w:rPr>
        <w:t xml:space="preserve">secreción purulenta y fétida, al tacto rectal sin presencia de lesiones, masas o sangrado. Radiografía de tórax sin alteraciones aparentes de tejidos blandos, ángulos respetados, no se observó derrame pleural, con presencia de imágenes macro y </w:t>
      </w:r>
      <w:proofErr w:type="spellStart"/>
      <w:r w:rsidR="00C90463">
        <w:rPr>
          <w:rFonts w:ascii="Arial" w:eastAsia="Times New Roman" w:hAnsi="Arial" w:cs="Arial"/>
          <w:sz w:val="20"/>
          <w:szCs w:val="20"/>
          <w:lang w:eastAsia="es-ES"/>
        </w:rPr>
        <w:t>micronodulares</w:t>
      </w:r>
      <w:proofErr w:type="spellEnd"/>
      <w:r w:rsidR="00C90463">
        <w:rPr>
          <w:rFonts w:ascii="Arial" w:eastAsia="Times New Roman" w:hAnsi="Arial" w:cs="Arial"/>
          <w:sz w:val="20"/>
          <w:szCs w:val="20"/>
          <w:lang w:eastAsia="es-ES"/>
        </w:rPr>
        <w:t xml:space="preserve"> distribuidas difusamente en ambos campos pulmonares confluyentes, con bordes poco definidos, hilio pu</w:t>
      </w:r>
      <w:r w:rsidR="000D2E6F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C90463">
        <w:rPr>
          <w:rFonts w:ascii="Arial" w:eastAsia="Times New Roman" w:hAnsi="Arial" w:cs="Arial"/>
          <w:sz w:val="20"/>
          <w:szCs w:val="20"/>
          <w:lang w:eastAsia="es-ES"/>
        </w:rPr>
        <w:t xml:space="preserve">monar se observó respetado. TAC de tórax con presencia de patrón micro y </w:t>
      </w:r>
      <w:proofErr w:type="spellStart"/>
      <w:r w:rsidR="00C90463">
        <w:rPr>
          <w:rFonts w:ascii="Arial" w:eastAsia="Times New Roman" w:hAnsi="Arial" w:cs="Arial"/>
          <w:sz w:val="20"/>
          <w:szCs w:val="20"/>
          <w:lang w:eastAsia="es-ES"/>
        </w:rPr>
        <w:t>macronodular</w:t>
      </w:r>
      <w:proofErr w:type="spellEnd"/>
      <w:r w:rsidR="00C90463">
        <w:rPr>
          <w:rFonts w:ascii="Arial" w:eastAsia="Times New Roman" w:hAnsi="Arial" w:cs="Arial"/>
          <w:sz w:val="20"/>
          <w:szCs w:val="20"/>
          <w:lang w:eastAsia="es-ES"/>
        </w:rPr>
        <w:t xml:space="preserve"> difuso en todo el </w:t>
      </w:r>
      <w:r w:rsidR="000D2E6F">
        <w:rPr>
          <w:rFonts w:ascii="Arial" w:eastAsia="Times New Roman" w:hAnsi="Arial" w:cs="Arial"/>
          <w:sz w:val="20"/>
          <w:szCs w:val="20"/>
          <w:lang w:eastAsia="es-ES"/>
        </w:rPr>
        <w:t>parénquima</w:t>
      </w:r>
      <w:r w:rsidR="00C90463">
        <w:rPr>
          <w:rFonts w:ascii="Arial" w:eastAsia="Times New Roman" w:hAnsi="Arial" w:cs="Arial"/>
          <w:sz w:val="20"/>
          <w:szCs w:val="20"/>
          <w:lang w:eastAsia="es-ES"/>
        </w:rPr>
        <w:t>, mediastino respetado con silueta cardiaca normal, se observaron difusas adenopatías a nivel cervical y axilar.</w:t>
      </w:r>
      <w:r w:rsidR="007854E9">
        <w:rPr>
          <w:rFonts w:ascii="Arial" w:eastAsia="Times New Roman" w:hAnsi="Arial" w:cs="Arial"/>
          <w:sz w:val="20"/>
          <w:szCs w:val="20"/>
          <w:lang w:eastAsia="es-ES"/>
        </w:rPr>
        <w:t xml:space="preserve"> Laboratorios con leucocitosis y acidosis metabólica. </w:t>
      </w:r>
      <w:r w:rsidR="00C90463">
        <w:rPr>
          <w:rFonts w:ascii="Arial" w:eastAsia="Times New Roman" w:hAnsi="Arial" w:cs="Arial"/>
          <w:sz w:val="20"/>
          <w:szCs w:val="20"/>
          <w:lang w:eastAsia="es-ES"/>
        </w:rPr>
        <w:t>Se ingresó a hospitalización con diagnóstico de Infección por VIH, Pb. Tuberculosis Miliar, Falla Renal Aguda e Hipo</w:t>
      </w:r>
      <w:r w:rsidR="007854E9">
        <w:rPr>
          <w:rFonts w:ascii="Arial" w:eastAsia="Times New Roman" w:hAnsi="Arial" w:cs="Arial"/>
          <w:sz w:val="20"/>
          <w:szCs w:val="20"/>
          <w:lang w:eastAsia="es-ES"/>
        </w:rPr>
        <w:t xml:space="preserve">natremia </w:t>
      </w:r>
      <w:proofErr w:type="spellStart"/>
      <w:r w:rsidR="007854E9">
        <w:rPr>
          <w:rFonts w:ascii="Arial" w:eastAsia="Times New Roman" w:hAnsi="Arial" w:cs="Arial"/>
          <w:sz w:val="20"/>
          <w:szCs w:val="20"/>
          <w:lang w:eastAsia="es-ES"/>
        </w:rPr>
        <w:t>iso</w:t>
      </w:r>
      <w:proofErr w:type="spellEnd"/>
      <w:r w:rsidR="007854E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7854E9">
        <w:rPr>
          <w:rFonts w:ascii="Arial" w:eastAsia="Times New Roman" w:hAnsi="Arial" w:cs="Arial"/>
          <w:sz w:val="20"/>
          <w:szCs w:val="20"/>
          <w:lang w:eastAsia="es-ES"/>
        </w:rPr>
        <w:t>osmolar</w:t>
      </w:r>
      <w:proofErr w:type="spellEnd"/>
      <w:r w:rsidR="007854E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7854E9">
        <w:rPr>
          <w:rFonts w:ascii="Arial" w:eastAsia="Times New Roman" w:hAnsi="Arial" w:cs="Arial"/>
          <w:sz w:val="20"/>
          <w:szCs w:val="20"/>
          <w:lang w:eastAsia="es-ES"/>
        </w:rPr>
        <w:t>euvolémica</w:t>
      </w:r>
      <w:proofErr w:type="spellEnd"/>
      <w:r w:rsidR="007854E9">
        <w:rPr>
          <w:rFonts w:ascii="Arial" w:eastAsia="Times New Roman" w:hAnsi="Arial" w:cs="Arial"/>
          <w:sz w:val="20"/>
          <w:szCs w:val="20"/>
          <w:lang w:eastAsia="es-ES"/>
        </w:rPr>
        <w:t>. Durante su internamiento se realizaron muestras para BAAR result</w:t>
      </w:r>
      <w:r w:rsidR="000D2E6F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7854E9">
        <w:rPr>
          <w:rFonts w:ascii="Arial" w:eastAsia="Times New Roman" w:hAnsi="Arial" w:cs="Arial"/>
          <w:sz w:val="20"/>
          <w:szCs w:val="20"/>
          <w:lang w:eastAsia="es-ES"/>
        </w:rPr>
        <w:t xml:space="preserve">ndo positivas por lo que se inició DOTBAL. Presentó </w:t>
      </w:r>
      <w:proofErr w:type="spellStart"/>
      <w:r w:rsidR="007854E9">
        <w:rPr>
          <w:rFonts w:ascii="Arial" w:eastAsia="Times New Roman" w:hAnsi="Arial" w:cs="Arial"/>
          <w:sz w:val="20"/>
          <w:szCs w:val="20"/>
          <w:lang w:eastAsia="es-ES"/>
        </w:rPr>
        <w:t>rectorragia</w:t>
      </w:r>
      <w:proofErr w:type="spellEnd"/>
      <w:r w:rsidR="007854E9">
        <w:rPr>
          <w:rFonts w:ascii="Arial" w:eastAsia="Times New Roman" w:hAnsi="Arial" w:cs="Arial"/>
          <w:sz w:val="20"/>
          <w:szCs w:val="20"/>
          <w:lang w:eastAsia="es-ES"/>
        </w:rPr>
        <w:t xml:space="preserve"> probablemente de fisura anal, posteriormente presentó deterio</w:t>
      </w:r>
      <w:r w:rsidR="000D2E6F">
        <w:rPr>
          <w:rFonts w:ascii="Arial" w:eastAsia="Times New Roman" w:hAnsi="Arial" w:cs="Arial"/>
          <w:sz w:val="20"/>
          <w:szCs w:val="20"/>
          <w:lang w:eastAsia="es-ES"/>
        </w:rPr>
        <w:t>ro</w:t>
      </w:r>
      <w:r w:rsidR="007854E9">
        <w:rPr>
          <w:rFonts w:ascii="Arial" w:eastAsia="Times New Roman" w:hAnsi="Arial" w:cs="Arial"/>
          <w:sz w:val="20"/>
          <w:szCs w:val="20"/>
          <w:lang w:eastAsia="es-ES"/>
        </w:rPr>
        <w:t xml:space="preserve"> hemodinámico y respiratorio, con urgencia dialítica pero con presencia de </w:t>
      </w:r>
      <w:proofErr w:type="spellStart"/>
      <w:r w:rsidR="007854E9">
        <w:rPr>
          <w:rFonts w:ascii="Arial" w:eastAsia="Times New Roman" w:hAnsi="Arial" w:cs="Arial"/>
          <w:sz w:val="20"/>
          <w:szCs w:val="20"/>
          <w:lang w:eastAsia="es-ES"/>
        </w:rPr>
        <w:t>coagulopatía</w:t>
      </w:r>
      <w:proofErr w:type="spellEnd"/>
      <w:r w:rsidR="007854E9">
        <w:rPr>
          <w:rFonts w:ascii="Arial" w:eastAsia="Times New Roman" w:hAnsi="Arial" w:cs="Arial"/>
          <w:sz w:val="20"/>
          <w:szCs w:val="20"/>
          <w:lang w:eastAsia="es-ES"/>
        </w:rPr>
        <w:t xml:space="preserve"> por lo que no fue posible la colocación del catéter </w:t>
      </w:r>
      <w:proofErr w:type="spellStart"/>
      <w:r w:rsidR="007854E9">
        <w:rPr>
          <w:rFonts w:ascii="Arial" w:eastAsia="Times New Roman" w:hAnsi="Arial" w:cs="Arial"/>
          <w:sz w:val="20"/>
          <w:szCs w:val="20"/>
          <w:lang w:eastAsia="es-ES"/>
        </w:rPr>
        <w:t>Mahurkar</w:t>
      </w:r>
      <w:proofErr w:type="spellEnd"/>
      <w:r w:rsidR="007854E9">
        <w:rPr>
          <w:rFonts w:ascii="Arial" w:eastAsia="Times New Roman" w:hAnsi="Arial" w:cs="Arial"/>
          <w:sz w:val="20"/>
          <w:szCs w:val="20"/>
          <w:lang w:eastAsia="es-ES"/>
        </w:rPr>
        <w:t>, se transfundieron hemoderivados para su corrección, se habló con familiares del estado de gravedad del paciente y del mal pronóstico a corto plazo, decidiendo no realización d</w:t>
      </w:r>
      <w:r w:rsidR="000D2E6F">
        <w:rPr>
          <w:rFonts w:ascii="Arial" w:eastAsia="Times New Roman" w:hAnsi="Arial" w:cs="Arial"/>
          <w:sz w:val="20"/>
          <w:szCs w:val="20"/>
          <w:lang w:eastAsia="es-ES"/>
        </w:rPr>
        <w:t>e maniobras de reanimación en c</w:t>
      </w:r>
      <w:bookmarkStart w:id="0" w:name="_GoBack"/>
      <w:bookmarkEnd w:id="0"/>
      <w:r w:rsidR="007854E9">
        <w:rPr>
          <w:rFonts w:ascii="Arial" w:eastAsia="Times New Roman" w:hAnsi="Arial" w:cs="Arial"/>
          <w:sz w:val="20"/>
          <w:szCs w:val="20"/>
          <w:lang w:eastAsia="es-ES"/>
        </w:rPr>
        <w:t xml:space="preserve">aso de ser necesarias, firmando nota en expediente. El 25/05/17 presentó paro </w:t>
      </w:r>
      <w:proofErr w:type="spellStart"/>
      <w:r w:rsidR="007854E9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7854E9">
        <w:rPr>
          <w:rFonts w:ascii="Arial" w:eastAsia="Times New Roman" w:hAnsi="Arial" w:cs="Arial"/>
          <w:sz w:val="20"/>
          <w:szCs w:val="20"/>
          <w:lang w:eastAsia="es-ES"/>
        </w:rPr>
        <w:t>, dictaminando la defunción  las 23:50 horas.</w:t>
      </w: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FA6533">
        <w:rPr>
          <w:b/>
        </w:rPr>
        <w:t>en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E2267F" w:rsidRDefault="007854E9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Choque </w:t>
      </w:r>
      <w:proofErr w:type="spellStart"/>
      <w:r>
        <w:rPr>
          <w:rFonts w:ascii="Arial" w:hAnsi="Arial" w:cs="Arial"/>
          <w:sz w:val="20"/>
          <w:szCs w:val="20"/>
        </w:rPr>
        <w:t>Hipovolemico</w:t>
      </w:r>
      <w:proofErr w:type="spellEnd"/>
      <w:r w:rsidR="004131F1">
        <w:rPr>
          <w:rFonts w:ascii="Arial" w:hAnsi="Arial" w:cs="Arial"/>
          <w:sz w:val="20"/>
          <w:szCs w:val="20"/>
        </w:rPr>
        <w:tab/>
      </w:r>
      <w:r w:rsidR="004131F1">
        <w:rPr>
          <w:rFonts w:ascii="Arial" w:hAnsi="Arial" w:cs="Arial"/>
          <w:sz w:val="20"/>
          <w:szCs w:val="20"/>
        </w:rPr>
        <w:tab/>
      </w:r>
      <w:r w:rsidR="00FA6533">
        <w:rPr>
          <w:rFonts w:ascii="Arial" w:hAnsi="Arial" w:cs="Arial"/>
          <w:sz w:val="20"/>
          <w:szCs w:val="20"/>
        </w:rPr>
        <w:t xml:space="preserve">  (</w:t>
      </w:r>
      <w:r w:rsidR="002E2F78">
        <w:rPr>
          <w:rFonts w:ascii="Arial" w:hAnsi="Arial" w:cs="Arial"/>
          <w:sz w:val="20"/>
          <w:szCs w:val="20"/>
        </w:rPr>
        <w:t>R571</w:t>
      </w:r>
      <w:r w:rsidR="00FA6533">
        <w:rPr>
          <w:rFonts w:ascii="Arial" w:hAnsi="Arial" w:cs="Arial"/>
          <w:sz w:val="20"/>
          <w:szCs w:val="20"/>
        </w:rPr>
        <w:t>)</w:t>
      </w:r>
    </w:p>
    <w:p w:rsidR="00FA6533" w:rsidRDefault="004131F1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Coagulación </w:t>
      </w:r>
      <w:proofErr w:type="spellStart"/>
      <w:r>
        <w:rPr>
          <w:rFonts w:ascii="Arial" w:hAnsi="Arial" w:cs="Arial"/>
          <w:sz w:val="20"/>
          <w:szCs w:val="20"/>
        </w:rPr>
        <w:t>Intravascular</w:t>
      </w:r>
      <w:proofErr w:type="spellEnd"/>
      <w:r>
        <w:rPr>
          <w:rFonts w:ascii="Arial" w:hAnsi="Arial" w:cs="Arial"/>
          <w:sz w:val="20"/>
          <w:szCs w:val="20"/>
        </w:rPr>
        <w:t xml:space="preserve"> Diseminada   </w:t>
      </w:r>
      <w:r w:rsidR="00FA6533">
        <w:rPr>
          <w:rFonts w:ascii="Arial" w:hAnsi="Arial" w:cs="Arial"/>
          <w:sz w:val="20"/>
          <w:szCs w:val="20"/>
        </w:rPr>
        <w:tab/>
        <w:t>(</w:t>
      </w:r>
      <w:r w:rsidR="002E2F78">
        <w:rPr>
          <w:rFonts w:ascii="Arial" w:hAnsi="Arial" w:cs="Arial"/>
          <w:sz w:val="20"/>
          <w:szCs w:val="20"/>
        </w:rPr>
        <w:t>D65</w:t>
      </w:r>
      <w:r w:rsidR="00FA6533">
        <w:rPr>
          <w:rFonts w:ascii="Arial" w:hAnsi="Arial" w:cs="Arial"/>
          <w:sz w:val="20"/>
          <w:szCs w:val="20"/>
        </w:rPr>
        <w:t>)</w:t>
      </w:r>
    </w:p>
    <w:p w:rsidR="006D01F6" w:rsidRDefault="004131F1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Sepsis  </w:t>
      </w:r>
      <w:r w:rsidR="00FA6533">
        <w:rPr>
          <w:rFonts w:ascii="Arial" w:hAnsi="Arial" w:cs="Arial"/>
          <w:sz w:val="20"/>
          <w:szCs w:val="20"/>
        </w:rPr>
        <w:t xml:space="preserve"> </w:t>
      </w:r>
      <w:r w:rsidR="00FA6533">
        <w:rPr>
          <w:rFonts w:ascii="Arial" w:hAnsi="Arial" w:cs="Arial"/>
          <w:sz w:val="20"/>
          <w:szCs w:val="20"/>
        </w:rPr>
        <w:tab/>
        <w:t>(</w:t>
      </w:r>
      <w:r w:rsidR="002E2F78">
        <w:rPr>
          <w:rFonts w:ascii="Arial" w:hAnsi="Arial" w:cs="Arial"/>
          <w:sz w:val="20"/>
          <w:szCs w:val="20"/>
        </w:rPr>
        <w:t>A419</w:t>
      </w:r>
      <w:r w:rsidR="00FA6533">
        <w:rPr>
          <w:rFonts w:ascii="Arial" w:hAnsi="Arial" w:cs="Arial"/>
          <w:sz w:val="20"/>
          <w:szCs w:val="20"/>
        </w:rPr>
        <w:t>)</w:t>
      </w:r>
    </w:p>
    <w:p w:rsidR="00FA6533" w:rsidRDefault="004131F1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</w:t>
      </w:r>
      <w:r w:rsidR="00FA6533">
        <w:rPr>
          <w:rFonts w:ascii="Arial" w:hAnsi="Arial" w:cs="Arial"/>
          <w:sz w:val="20"/>
          <w:szCs w:val="20"/>
        </w:rPr>
        <w:tab/>
        <w:t>(</w:t>
      </w:r>
      <w:r w:rsidR="002E2F78">
        <w:rPr>
          <w:rFonts w:ascii="Arial" w:hAnsi="Arial" w:cs="Arial"/>
          <w:sz w:val="20"/>
          <w:szCs w:val="20"/>
        </w:rPr>
        <w:t>A150</w:t>
      </w:r>
      <w:r w:rsidR="00FA6533">
        <w:rPr>
          <w:rFonts w:ascii="Arial" w:hAnsi="Arial" w:cs="Arial"/>
          <w:sz w:val="20"/>
          <w:szCs w:val="20"/>
        </w:rPr>
        <w:t>)</w:t>
      </w:r>
    </w:p>
    <w:p w:rsidR="006D01F6" w:rsidRDefault="004131F1" w:rsidP="00E2267F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Sindrome</w:t>
      </w:r>
      <w:proofErr w:type="spellEnd"/>
      <w:r>
        <w:rPr>
          <w:rFonts w:ascii="Arial" w:hAnsi="Arial" w:cs="Arial"/>
          <w:sz w:val="20"/>
          <w:szCs w:val="20"/>
        </w:rPr>
        <w:t xml:space="preserve"> de Inmunodeficiencia Adquirida</w:t>
      </w:r>
      <w:r w:rsidR="002E2F78">
        <w:rPr>
          <w:rFonts w:ascii="Arial" w:hAnsi="Arial" w:cs="Arial"/>
          <w:sz w:val="20"/>
          <w:szCs w:val="20"/>
        </w:rPr>
        <w:tab/>
        <w:t>(B24)</w:t>
      </w: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F4" w:rsidRDefault="008B6EF4" w:rsidP="00EF2D4E">
      <w:pPr>
        <w:spacing w:after="0" w:line="240" w:lineRule="auto"/>
      </w:pPr>
      <w:r>
        <w:separator/>
      </w:r>
    </w:p>
  </w:endnote>
  <w:endnote w:type="continuationSeparator" w:id="0">
    <w:p w:rsidR="008B6EF4" w:rsidRDefault="008B6EF4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F4" w:rsidRDefault="008B6EF4" w:rsidP="00EF2D4E">
      <w:pPr>
        <w:spacing w:after="0" w:line="240" w:lineRule="auto"/>
      </w:pPr>
      <w:r>
        <w:separator/>
      </w:r>
    </w:p>
  </w:footnote>
  <w:footnote w:type="continuationSeparator" w:id="0">
    <w:p w:rsidR="008B6EF4" w:rsidRDefault="008B6EF4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D2E6F"/>
    <w:rsid w:val="000E0D8C"/>
    <w:rsid w:val="000F0A2B"/>
    <w:rsid w:val="0010120F"/>
    <w:rsid w:val="00102FC1"/>
    <w:rsid w:val="00144917"/>
    <w:rsid w:val="0015716C"/>
    <w:rsid w:val="00163524"/>
    <w:rsid w:val="00166C83"/>
    <w:rsid w:val="0017333E"/>
    <w:rsid w:val="00191CF2"/>
    <w:rsid w:val="001D00D1"/>
    <w:rsid w:val="001F65C7"/>
    <w:rsid w:val="0026716F"/>
    <w:rsid w:val="002A43DF"/>
    <w:rsid w:val="002A5A1B"/>
    <w:rsid w:val="002D3E76"/>
    <w:rsid w:val="002E2F78"/>
    <w:rsid w:val="00304651"/>
    <w:rsid w:val="00337498"/>
    <w:rsid w:val="0033779E"/>
    <w:rsid w:val="003637E3"/>
    <w:rsid w:val="0036701C"/>
    <w:rsid w:val="00384004"/>
    <w:rsid w:val="00394396"/>
    <w:rsid w:val="003D25B1"/>
    <w:rsid w:val="003F1E55"/>
    <w:rsid w:val="0040366A"/>
    <w:rsid w:val="004131F1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51CEF"/>
    <w:rsid w:val="00562D52"/>
    <w:rsid w:val="00564341"/>
    <w:rsid w:val="005767B8"/>
    <w:rsid w:val="00595DF3"/>
    <w:rsid w:val="005A20B0"/>
    <w:rsid w:val="005B718B"/>
    <w:rsid w:val="005C3C95"/>
    <w:rsid w:val="005C46F3"/>
    <w:rsid w:val="005D6F0C"/>
    <w:rsid w:val="005F2751"/>
    <w:rsid w:val="00610202"/>
    <w:rsid w:val="00613411"/>
    <w:rsid w:val="00630AF9"/>
    <w:rsid w:val="00677F06"/>
    <w:rsid w:val="00696C96"/>
    <w:rsid w:val="006B6CB2"/>
    <w:rsid w:val="006D01F6"/>
    <w:rsid w:val="006D36AC"/>
    <w:rsid w:val="007329D2"/>
    <w:rsid w:val="007541B8"/>
    <w:rsid w:val="007754BF"/>
    <w:rsid w:val="007854E9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B08EB"/>
    <w:rsid w:val="008B6EF4"/>
    <w:rsid w:val="008D0A22"/>
    <w:rsid w:val="00911C21"/>
    <w:rsid w:val="00936228"/>
    <w:rsid w:val="009401BF"/>
    <w:rsid w:val="00946EEE"/>
    <w:rsid w:val="00961B6D"/>
    <w:rsid w:val="00977DC8"/>
    <w:rsid w:val="009C05D5"/>
    <w:rsid w:val="009E019F"/>
    <w:rsid w:val="00A41EEA"/>
    <w:rsid w:val="00A447B6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37F4B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0463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E2267F"/>
    <w:rsid w:val="00E27041"/>
    <w:rsid w:val="00E31F7F"/>
    <w:rsid w:val="00E32A5B"/>
    <w:rsid w:val="00E33FC8"/>
    <w:rsid w:val="00EA1589"/>
    <w:rsid w:val="00EE1B25"/>
    <w:rsid w:val="00EE572C"/>
    <w:rsid w:val="00EF1E5E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4C3E-DA0C-4998-85FC-8562233D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2017-05-26T19:17:00Z</dcterms:created>
  <dcterms:modified xsi:type="dcterms:W3CDTF">2017-05-26T19:24:00Z</dcterms:modified>
</cp:coreProperties>
</file>