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BB3971">
        <w:rPr>
          <w:sz w:val="24"/>
          <w:szCs w:val="20"/>
          <w:lang w:val="es-ES"/>
        </w:rPr>
        <w:t>Valeria Barbosa Martínez</w:t>
      </w: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BB3971">
        <w:rPr>
          <w:sz w:val="24"/>
          <w:szCs w:val="20"/>
          <w:lang w:val="es-ES"/>
        </w:rPr>
        <w:t>20/01/2017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BB3971">
        <w:rPr>
          <w:sz w:val="24"/>
          <w:szCs w:val="20"/>
          <w:lang w:val="es-ES"/>
        </w:rPr>
        <w:t>17/07/2017</w:t>
      </w:r>
    </w:p>
    <w:p w:rsidR="004E5B1F" w:rsidRDefault="00221A18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BB3971">
        <w:rPr>
          <w:sz w:val="24"/>
          <w:szCs w:val="20"/>
          <w:lang w:val="es-ES"/>
        </w:rPr>
        <w:t>19/07/2017</w:t>
      </w:r>
    </w:p>
    <w:p w:rsidR="00FA2287" w:rsidRDefault="004E5B1F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EXPEDIENTE: </w:t>
      </w:r>
      <w:r w:rsidR="00BB3971">
        <w:rPr>
          <w:sz w:val="24"/>
          <w:szCs w:val="20"/>
          <w:lang w:val="es-ES"/>
        </w:rPr>
        <w:t>43916A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BB3971">
        <w:rPr>
          <w:sz w:val="24"/>
          <w:szCs w:val="20"/>
          <w:lang w:val="es-ES"/>
        </w:rPr>
        <w:t>PB. NEUROINFECCIÓN</w:t>
      </w:r>
      <w:r w:rsidR="00582282">
        <w:rPr>
          <w:sz w:val="24"/>
          <w:szCs w:val="20"/>
          <w:lang w:val="es-ES"/>
        </w:rPr>
        <w:t xml:space="preserve"> </w:t>
      </w:r>
    </w:p>
    <w:p w:rsidR="00ED5F08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IDX DE EGRESO:</w:t>
      </w:r>
      <w:r w:rsidR="00BB3971">
        <w:rPr>
          <w:sz w:val="24"/>
          <w:szCs w:val="20"/>
          <w:lang w:val="es-ES"/>
        </w:rPr>
        <w:t xml:space="preserve"> ESTADO EPILÉPTICO FEBRIL FOCAL, PB.NEUROINFECCIÓN, HIPERGLUCEMIA, HIPERTENSIÓN ENDOCRANEANA, MUERTE ENCEFÁLICA</w:t>
      </w:r>
    </w:p>
    <w:p w:rsidR="00C921F0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BB3971">
        <w:rPr>
          <w:sz w:val="24"/>
          <w:szCs w:val="20"/>
          <w:lang w:val="es-ES"/>
        </w:rPr>
        <w:t>170642397</w:t>
      </w:r>
    </w:p>
    <w:p w:rsidR="00DA23DE" w:rsidRDefault="00DA23DE" w:rsidP="00D20F79">
      <w:pPr>
        <w:pStyle w:val="Sinespaciado"/>
        <w:jc w:val="both"/>
        <w:rPr>
          <w:sz w:val="24"/>
          <w:szCs w:val="20"/>
          <w:lang w:val="es-ES"/>
        </w:rPr>
      </w:pPr>
    </w:p>
    <w:p w:rsidR="009E7F88" w:rsidRPr="00013363" w:rsidRDefault="009E7F88" w:rsidP="00D20F79">
      <w:pPr>
        <w:pStyle w:val="Sinespaciado"/>
        <w:jc w:val="both"/>
        <w:rPr>
          <w:szCs w:val="20"/>
          <w:lang w:val="es-ES"/>
        </w:rPr>
      </w:pPr>
      <w:r w:rsidRPr="00013363">
        <w:rPr>
          <w:szCs w:val="20"/>
          <w:lang w:val="es-ES"/>
        </w:rPr>
        <w:t>Inicia cuadro el día  viernes 14</w:t>
      </w:r>
      <w:r w:rsidR="00133FBB" w:rsidRPr="00013363">
        <w:rPr>
          <w:szCs w:val="20"/>
          <w:lang w:val="es-ES"/>
        </w:rPr>
        <w:t xml:space="preserve">/07/2017 A LAS 13:00HRS aprox.  Con fiebre 37.9 e </w:t>
      </w:r>
      <w:proofErr w:type="spellStart"/>
      <w:r w:rsidR="00133FBB" w:rsidRPr="00013363">
        <w:rPr>
          <w:szCs w:val="20"/>
          <w:lang w:val="es-ES"/>
        </w:rPr>
        <w:t>hipoactiva</w:t>
      </w:r>
      <w:proofErr w:type="spellEnd"/>
      <w:r w:rsidR="00133FBB" w:rsidRPr="00013363">
        <w:rPr>
          <w:szCs w:val="20"/>
          <w:lang w:val="es-ES"/>
        </w:rPr>
        <w:t xml:space="preserve"> tratada con paracetamol sin ceder cuadro febril, acude con particular quien diagnostica infección de vías urinarias y de vías aéreas, tratada con ibuprofeno, </w:t>
      </w:r>
      <w:proofErr w:type="spellStart"/>
      <w:r w:rsidR="00133FBB" w:rsidRPr="00013363">
        <w:rPr>
          <w:szCs w:val="20"/>
          <w:lang w:val="es-ES"/>
        </w:rPr>
        <w:t>butilhioscina</w:t>
      </w:r>
      <w:proofErr w:type="spellEnd"/>
      <w:r w:rsidR="00133FBB" w:rsidRPr="00013363">
        <w:rPr>
          <w:szCs w:val="20"/>
          <w:lang w:val="es-ES"/>
        </w:rPr>
        <w:t xml:space="preserve"> y  amoxicilina/</w:t>
      </w:r>
      <w:proofErr w:type="spellStart"/>
      <w:r w:rsidR="00133FBB" w:rsidRPr="00013363">
        <w:rPr>
          <w:szCs w:val="20"/>
          <w:lang w:val="es-ES"/>
        </w:rPr>
        <w:t>ac</w:t>
      </w:r>
      <w:proofErr w:type="spellEnd"/>
      <w:r w:rsidR="00133FBB" w:rsidRPr="00013363">
        <w:rPr>
          <w:szCs w:val="20"/>
          <w:lang w:val="es-ES"/>
        </w:rPr>
        <w:t xml:space="preserve">. </w:t>
      </w:r>
      <w:proofErr w:type="spellStart"/>
      <w:r w:rsidR="00133FBB" w:rsidRPr="00013363">
        <w:rPr>
          <w:szCs w:val="20"/>
          <w:lang w:val="es-ES"/>
        </w:rPr>
        <w:t>Clavulánico</w:t>
      </w:r>
      <w:proofErr w:type="spellEnd"/>
      <w:r w:rsidR="00133FBB" w:rsidRPr="00013363">
        <w:rPr>
          <w:szCs w:val="20"/>
          <w:lang w:val="es-ES"/>
        </w:rPr>
        <w:t xml:space="preserve">. El día </w:t>
      </w:r>
      <w:r w:rsidRPr="00013363">
        <w:rPr>
          <w:szCs w:val="20"/>
          <w:lang w:val="es-ES"/>
        </w:rPr>
        <w:t xml:space="preserve">sábado 15/07/2017 </w:t>
      </w:r>
      <w:r w:rsidR="00133FBB" w:rsidRPr="00013363">
        <w:rPr>
          <w:szCs w:val="20"/>
          <w:lang w:val="es-ES"/>
        </w:rPr>
        <w:t xml:space="preserve"> persiste con síntomas por lo que acude con otro particular quien cambia tratamiento </w:t>
      </w:r>
      <w:r w:rsidRPr="00013363">
        <w:rPr>
          <w:szCs w:val="20"/>
          <w:lang w:val="es-ES"/>
        </w:rPr>
        <w:t xml:space="preserve">antibiótico </w:t>
      </w:r>
      <w:r w:rsidR="00133FBB" w:rsidRPr="00013363">
        <w:rPr>
          <w:szCs w:val="20"/>
          <w:lang w:val="es-ES"/>
        </w:rPr>
        <w:t xml:space="preserve">a </w:t>
      </w:r>
      <w:proofErr w:type="spellStart"/>
      <w:r w:rsidR="00133FBB" w:rsidRPr="00013363">
        <w:rPr>
          <w:szCs w:val="20"/>
          <w:lang w:val="es-ES"/>
        </w:rPr>
        <w:t>cefalexina</w:t>
      </w:r>
      <w:proofErr w:type="spellEnd"/>
      <w:r w:rsidR="00133FBB" w:rsidRPr="00013363">
        <w:rPr>
          <w:szCs w:val="20"/>
          <w:lang w:val="es-ES"/>
        </w:rPr>
        <w:t xml:space="preserve">, suspende </w:t>
      </w:r>
      <w:proofErr w:type="spellStart"/>
      <w:r w:rsidR="00133FBB" w:rsidRPr="00013363">
        <w:rPr>
          <w:szCs w:val="20"/>
          <w:lang w:val="es-ES"/>
        </w:rPr>
        <w:t>butilhioscina</w:t>
      </w:r>
      <w:proofErr w:type="spellEnd"/>
      <w:r w:rsidR="00133FBB" w:rsidRPr="00013363">
        <w:rPr>
          <w:szCs w:val="20"/>
          <w:lang w:val="es-ES"/>
        </w:rPr>
        <w:t xml:space="preserve"> y cambia por </w:t>
      </w:r>
      <w:proofErr w:type="spellStart"/>
      <w:r w:rsidR="00133FBB" w:rsidRPr="00013363">
        <w:rPr>
          <w:szCs w:val="20"/>
          <w:lang w:val="es-ES"/>
        </w:rPr>
        <w:t>dimeticona</w:t>
      </w:r>
      <w:proofErr w:type="spellEnd"/>
      <w:r w:rsidR="00133FBB" w:rsidRPr="00013363">
        <w:rPr>
          <w:szCs w:val="20"/>
          <w:lang w:val="es-ES"/>
        </w:rPr>
        <w:t xml:space="preserve">. </w:t>
      </w:r>
      <w:r w:rsidRPr="00013363">
        <w:rPr>
          <w:szCs w:val="20"/>
          <w:lang w:val="es-ES"/>
        </w:rPr>
        <w:t xml:space="preserve">Posteriormente en clínica particular intentan realizar EGO y suspenden antibiótico dejando sólo tratamiento con ibuprofeno y </w:t>
      </w:r>
      <w:proofErr w:type="spellStart"/>
      <w:r w:rsidRPr="00013363">
        <w:rPr>
          <w:szCs w:val="20"/>
          <w:lang w:val="es-ES"/>
        </w:rPr>
        <w:t>diclofenaco</w:t>
      </w:r>
      <w:proofErr w:type="spellEnd"/>
      <w:r w:rsidRPr="00013363">
        <w:rPr>
          <w:szCs w:val="20"/>
          <w:lang w:val="es-ES"/>
        </w:rPr>
        <w:t xml:space="preserve">, sin mejoría por lo que deciden acudir a ISSSTE en Cd. Valles, ingresan por deshidratación, realizan EGO y Biometría Hemática el cual refieren reportaron normal, paciente continúa febril a pesar de tratamiento con antipiréticos.  La madre nota abombamiento de fontanela, posteriormente presente episodio de mirada fija y rigidez de miembros inferiores, por lo que sospechan </w:t>
      </w:r>
      <w:proofErr w:type="spellStart"/>
      <w:r w:rsidRPr="00013363">
        <w:rPr>
          <w:szCs w:val="20"/>
          <w:lang w:val="es-ES"/>
        </w:rPr>
        <w:t>neuroinfección</w:t>
      </w:r>
      <w:proofErr w:type="spellEnd"/>
      <w:r w:rsidRPr="00013363">
        <w:rPr>
          <w:szCs w:val="20"/>
          <w:lang w:val="es-ES"/>
        </w:rPr>
        <w:t xml:space="preserve"> iniciándose manejo con Vancomicina y </w:t>
      </w:r>
      <w:proofErr w:type="spellStart"/>
      <w:r w:rsidRPr="00013363">
        <w:rPr>
          <w:szCs w:val="20"/>
          <w:lang w:val="es-ES"/>
        </w:rPr>
        <w:t>ceftriaxona</w:t>
      </w:r>
      <w:proofErr w:type="spellEnd"/>
      <w:r w:rsidRPr="00013363">
        <w:rPr>
          <w:szCs w:val="20"/>
          <w:lang w:val="es-ES"/>
        </w:rPr>
        <w:t xml:space="preserve">, a las 21hrs del mismo día presenta </w:t>
      </w:r>
      <w:proofErr w:type="spellStart"/>
      <w:r w:rsidRPr="00013363">
        <w:rPr>
          <w:szCs w:val="20"/>
          <w:lang w:val="es-ES"/>
        </w:rPr>
        <w:t>pb</w:t>
      </w:r>
      <w:proofErr w:type="spellEnd"/>
      <w:r w:rsidRPr="00013363">
        <w:rPr>
          <w:szCs w:val="20"/>
          <w:lang w:val="es-ES"/>
        </w:rPr>
        <w:t>. Crisis convulsivas con movimientos e</w:t>
      </w:r>
      <w:r w:rsidR="009F19E1" w:rsidRPr="00013363">
        <w:rPr>
          <w:szCs w:val="20"/>
          <w:lang w:val="es-ES"/>
        </w:rPr>
        <w:t xml:space="preserve">n </w:t>
      </w:r>
      <w:proofErr w:type="spellStart"/>
      <w:r w:rsidR="009F19E1" w:rsidRPr="00013363">
        <w:rPr>
          <w:szCs w:val="20"/>
          <w:lang w:val="es-ES"/>
        </w:rPr>
        <w:t>hemicuerpo</w:t>
      </w:r>
      <w:proofErr w:type="spellEnd"/>
      <w:r w:rsidR="009F19E1" w:rsidRPr="00013363">
        <w:rPr>
          <w:szCs w:val="20"/>
          <w:lang w:val="es-ES"/>
        </w:rPr>
        <w:t xml:space="preserve"> y </w:t>
      </w:r>
      <w:proofErr w:type="spellStart"/>
      <w:r w:rsidR="009F19E1" w:rsidRPr="00013363">
        <w:rPr>
          <w:szCs w:val="20"/>
          <w:lang w:val="es-ES"/>
        </w:rPr>
        <w:t>hemicara</w:t>
      </w:r>
      <w:proofErr w:type="spellEnd"/>
      <w:r w:rsidR="009F19E1" w:rsidRPr="00013363">
        <w:rPr>
          <w:szCs w:val="20"/>
          <w:lang w:val="es-ES"/>
        </w:rPr>
        <w:t xml:space="preserve"> derecha</w:t>
      </w:r>
      <w:r w:rsidRPr="00013363">
        <w:rPr>
          <w:szCs w:val="20"/>
          <w:lang w:val="es-ES"/>
        </w:rPr>
        <w:t>. Es referida a ISSSTE de esta ciudad (San Luis Potosí</w:t>
      </w:r>
      <w:proofErr w:type="gramStart"/>
      <w:r w:rsidRPr="00013363">
        <w:rPr>
          <w:szCs w:val="20"/>
          <w:lang w:val="es-ES"/>
        </w:rPr>
        <w:t>)en</w:t>
      </w:r>
      <w:proofErr w:type="gramEnd"/>
      <w:r w:rsidRPr="00013363">
        <w:rPr>
          <w:szCs w:val="20"/>
          <w:lang w:val="es-ES"/>
        </w:rPr>
        <w:t xml:space="preserve"> donde realizan TAC de cráneo simple</w:t>
      </w:r>
      <w:r w:rsidR="009F19E1" w:rsidRPr="00013363">
        <w:rPr>
          <w:szCs w:val="20"/>
          <w:lang w:val="es-ES"/>
        </w:rPr>
        <w:t xml:space="preserve"> que no evidencia masas ni otras lesiones,</w:t>
      </w:r>
      <w:r w:rsidRPr="00013363">
        <w:rPr>
          <w:szCs w:val="20"/>
          <w:lang w:val="es-ES"/>
        </w:rPr>
        <w:t xml:space="preserve"> </w:t>
      </w:r>
      <w:r w:rsidR="009F19E1" w:rsidRPr="00013363">
        <w:rPr>
          <w:szCs w:val="20"/>
          <w:lang w:val="es-ES"/>
        </w:rPr>
        <w:t xml:space="preserve">presenta segundo cuadro de crisis convulsiva y posterior deterioro neurológico importante por lo que </w:t>
      </w:r>
      <w:r w:rsidRPr="00013363">
        <w:rPr>
          <w:szCs w:val="20"/>
          <w:lang w:val="es-ES"/>
        </w:rPr>
        <w:t xml:space="preserve">deciden iniciar sedación con </w:t>
      </w:r>
      <w:proofErr w:type="spellStart"/>
      <w:r w:rsidRPr="00013363">
        <w:rPr>
          <w:szCs w:val="20"/>
          <w:lang w:val="es-ES"/>
        </w:rPr>
        <w:t>midazolam</w:t>
      </w:r>
      <w:proofErr w:type="spellEnd"/>
      <w:r w:rsidRPr="00013363">
        <w:rPr>
          <w:szCs w:val="20"/>
          <w:lang w:val="es-ES"/>
        </w:rPr>
        <w:t xml:space="preserve"> </w:t>
      </w:r>
      <w:r w:rsidR="009F19E1" w:rsidRPr="00013363">
        <w:rPr>
          <w:szCs w:val="20"/>
          <w:lang w:val="es-ES"/>
        </w:rPr>
        <w:t>e intubar, envían a esta institución por falta de sala de terapia intensiva.</w:t>
      </w:r>
    </w:p>
    <w:p w:rsidR="009F19E1" w:rsidRPr="00013363" w:rsidRDefault="000D5430" w:rsidP="00D20F79">
      <w:pPr>
        <w:pStyle w:val="Sinespaciado"/>
        <w:jc w:val="both"/>
        <w:rPr>
          <w:szCs w:val="20"/>
          <w:lang w:val="es-ES"/>
        </w:rPr>
      </w:pPr>
      <w:r w:rsidRPr="00013363">
        <w:rPr>
          <w:szCs w:val="20"/>
          <w:lang w:val="es-ES"/>
        </w:rPr>
        <w:t xml:space="preserve">17/07/2017 </w:t>
      </w:r>
      <w:r w:rsidR="009F19E1" w:rsidRPr="00013363">
        <w:rPr>
          <w:szCs w:val="20"/>
          <w:lang w:val="es-ES"/>
        </w:rPr>
        <w:t xml:space="preserve">Ingresa a Terapia intensiva </w:t>
      </w:r>
      <w:r w:rsidRPr="00013363">
        <w:rPr>
          <w:szCs w:val="20"/>
          <w:lang w:val="es-ES"/>
        </w:rPr>
        <w:t xml:space="preserve">de esta institución </w:t>
      </w:r>
      <w:r w:rsidR="009F19E1" w:rsidRPr="00013363">
        <w:rPr>
          <w:szCs w:val="20"/>
          <w:lang w:val="es-ES"/>
        </w:rPr>
        <w:t xml:space="preserve">en donde se continúa antibioticoterapia, se inicia manejo de líquidos y es valorada por </w:t>
      </w:r>
      <w:proofErr w:type="spellStart"/>
      <w:r w:rsidR="009F19E1" w:rsidRPr="00013363">
        <w:rPr>
          <w:szCs w:val="20"/>
          <w:lang w:val="es-ES"/>
        </w:rPr>
        <w:t>neuropediatría</w:t>
      </w:r>
      <w:proofErr w:type="spellEnd"/>
      <w:r w:rsidR="009F19E1" w:rsidRPr="00013363">
        <w:rPr>
          <w:szCs w:val="20"/>
          <w:lang w:val="es-ES"/>
        </w:rPr>
        <w:t xml:space="preserve"> quien realiza punción lumbar, enviando muestra a ISSSTE SLP, para cultivo citológico, </w:t>
      </w:r>
      <w:proofErr w:type="spellStart"/>
      <w:r w:rsidR="009F19E1" w:rsidRPr="00013363">
        <w:rPr>
          <w:szCs w:val="20"/>
          <w:lang w:val="es-ES"/>
        </w:rPr>
        <w:t>gram</w:t>
      </w:r>
      <w:proofErr w:type="spellEnd"/>
      <w:r w:rsidR="009F19E1" w:rsidRPr="00013363">
        <w:rPr>
          <w:szCs w:val="20"/>
          <w:lang w:val="es-ES"/>
        </w:rPr>
        <w:t xml:space="preserve"> y </w:t>
      </w:r>
      <w:proofErr w:type="spellStart"/>
      <w:r w:rsidR="009F19E1" w:rsidRPr="00013363">
        <w:rPr>
          <w:szCs w:val="20"/>
          <w:lang w:val="es-ES"/>
        </w:rPr>
        <w:t>coaglutinaciones</w:t>
      </w:r>
      <w:proofErr w:type="spellEnd"/>
      <w:r w:rsidR="009F19E1" w:rsidRPr="00013363">
        <w:rPr>
          <w:szCs w:val="20"/>
          <w:lang w:val="es-ES"/>
        </w:rPr>
        <w:t xml:space="preserve"> Cambia tratamiento a </w:t>
      </w:r>
      <w:proofErr w:type="spellStart"/>
      <w:r w:rsidR="009F19E1" w:rsidRPr="00013363">
        <w:rPr>
          <w:szCs w:val="20"/>
          <w:lang w:val="es-ES"/>
        </w:rPr>
        <w:t>levetiracetam</w:t>
      </w:r>
      <w:proofErr w:type="spellEnd"/>
      <w:r w:rsidR="009F19E1" w:rsidRPr="00013363">
        <w:rPr>
          <w:szCs w:val="20"/>
          <w:lang w:val="es-ES"/>
        </w:rPr>
        <w:t xml:space="preserve">  e inicia manejo con Aciclovir </w:t>
      </w:r>
      <w:r w:rsidRPr="00013363">
        <w:rPr>
          <w:szCs w:val="20"/>
          <w:lang w:val="es-ES"/>
        </w:rPr>
        <w:t xml:space="preserve">sospechando infección por </w:t>
      </w:r>
      <w:proofErr w:type="spellStart"/>
      <w:r w:rsidRPr="00013363">
        <w:rPr>
          <w:szCs w:val="20"/>
          <w:lang w:val="es-ES"/>
        </w:rPr>
        <w:t>Herpesvirus</w:t>
      </w:r>
      <w:proofErr w:type="spellEnd"/>
      <w:r w:rsidRPr="00013363">
        <w:rPr>
          <w:szCs w:val="20"/>
          <w:lang w:val="es-ES"/>
        </w:rPr>
        <w:t xml:space="preserve"> ya que las crisis orientan focalización frontal (</w:t>
      </w:r>
      <w:proofErr w:type="spellStart"/>
      <w:r w:rsidRPr="00013363">
        <w:rPr>
          <w:szCs w:val="20"/>
          <w:lang w:val="es-ES"/>
        </w:rPr>
        <w:t>hemicuerpo</w:t>
      </w:r>
      <w:proofErr w:type="spellEnd"/>
      <w:r w:rsidRPr="00013363">
        <w:rPr>
          <w:szCs w:val="20"/>
          <w:lang w:val="es-ES"/>
        </w:rPr>
        <w:t xml:space="preserve">) y temporal (Salivación). </w:t>
      </w:r>
      <w:r w:rsidR="00013363" w:rsidRPr="00013363">
        <w:rPr>
          <w:szCs w:val="20"/>
          <w:lang w:val="es-ES"/>
        </w:rPr>
        <w:t xml:space="preserve">Continua con deterioro con tendencia a hiperglucemias e hipotermia, sin mejoría continua con sedación, se solicita US </w:t>
      </w:r>
      <w:proofErr w:type="spellStart"/>
      <w:r w:rsidR="00013363" w:rsidRPr="00013363">
        <w:rPr>
          <w:szCs w:val="20"/>
          <w:lang w:val="es-ES"/>
        </w:rPr>
        <w:t>doppler</w:t>
      </w:r>
      <w:proofErr w:type="spellEnd"/>
      <w:r w:rsidR="00013363" w:rsidRPr="00013363">
        <w:rPr>
          <w:szCs w:val="20"/>
          <w:lang w:val="es-ES"/>
        </w:rPr>
        <w:t xml:space="preserve"> </w:t>
      </w:r>
      <w:proofErr w:type="spellStart"/>
      <w:r w:rsidR="00013363" w:rsidRPr="00013363">
        <w:rPr>
          <w:szCs w:val="20"/>
          <w:lang w:val="es-ES"/>
        </w:rPr>
        <w:t>transcraneal</w:t>
      </w:r>
      <w:proofErr w:type="spellEnd"/>
      <w:r w:rsidR="00013363" w:rsidRPr="00013363">
        <w:rPr>
          <w:szCs w:val="20"/>
          <w:lang w:val="es-ES"/>
        </w:rPr>
        <w:t xml:space="preserve"> para normar conducta a seguir, se realiza el día 19/07/2017 el cual reporta paro circulatorio cerebral en relación a muerte encefálica de acuerdo a los criterios de la </w:t>
      </w:r>
      <w:proofErr w:type="spellStart"/>
      <w:r w:rsidR="00013363" w:rsidRPr="00013363">
        <w:rPr>
          <w:szCs w:val="20"/>
          <w:lang w:val="es-ES"/>
        </w:rPr>
        <w:t>Worl</w:t>
      </w:r>
      <w:proofErr w:type="spellEnd"/>
      <w:r w:rsidR="00013363" w:rsidRPr="00013363">
        <w:rPr>
          <w:szCs w:val="20"/>
          <w:lang w:val="es-ES"/>
        </w:rPr>
        <w:t xml:space="preserve"> </w:t>
      </w:r>
      <w:proofErr w:type="spellStart"/>
      <w:r w:rsidR="00013363" w:rsidRPr="00013363">
        <w:rPr>
          <w:szCs w:val="20"/>
          <w:lang w:val="es-ES"/>
        </w:rPr>
        <w:t>Federation</w:t>
      </w:r>
      <w:proofErr w:type="spellEnd"/>
      <w:r w:rsidR="00013363" w:rsidRPr="00013363">
        <w:rPr>
          <w:szCs w:val="20"/>
          <w:lang w:val="es-ES"/>
        </w:rPr>
        <w:t xml:space="preserve"> of </w:t>
      </w:r>
      <w:proofErr w:type="spellStart"/>
      <w:r w:rsidR="00013363" w:rsidRPr="00013363">
        <w:rPr>
          <w:szCs w:val="20"/>
          <w:lang w:val="es-ES"/>
        </w:rPr>
        <w:t>Neurology</w:t>
      </w:r>
      <w:proofErr w:type="spellEnd"/>
      <w:r w:rsidR="00013363" w:rsidRPr="00013363">
        <w:rPr>
          <w:szCs w:val="20"/>
          <w:lang w:val="es-ES"/>
        </w:rPr>
        <w:t xml:space="preserve">, se reporta hora de defunción a las 9:30hrs, se </w:t>
      </w:r>
      <w:proofErr w:type="spellStart"/>
      <w:r w:rsidR="00013363" w:rsidRPr="00013363">
        <w:rPr>
          <w:szCs w:val="20"/>
          <w:lang w:val="es-ES"/>
        </w:rPr>
        <w:t>dá</w:t>
      </w:r>
      <w:proofErr w:type="spellEnd"/>
      <w:r w:rsidR="00013363" w:rsidRPr="00013363">
        <w:rPr>
          <w:szCs w:val="20"/>
          <w:lang w:val="es-ES"/>
        </w:rPr>
        <w:t xml:space="preserve"> aviso a familiares.  </w:t>
      </w:r>
    </w:p>
    <w:p w:rsidR="009F19E1" w:rsidRPr="00013363" w:rsidRDefault="009F19E1" w:rsidP="00D20F79">
      <w:pPr>
        <w:pStyle w:val="Sinespaciado"/>
        <w:jc w:val="both"/>
        <w:rPr>
          <w:szCs w:val="20"/>
          <w:lang w:val="es-ES"/>
        </w:rPr>
      </w:pPr>
    </w:p>
    <w:p w:rsidR="00013363" w:rsidRDefault="00013363" w:rsidP="00D20F79">
      <w:pPr>
        <w:pStyle w:val="Sinespaciado"/>
        <w:jc w:val="both"/>
        <w:rPr>
          <w:sz w:val="24"/>
          <w:szCs w:val="20"/>
          <w:lang w:val="es-ES"/>
        </w:rPr>
      </w:pPr>
    </w:p>
    <w:p w:rsidR="009A2C36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</w:t>
      </w:r>
      <w:r w:rsidR="00013363">
        <w:rPr>
          <w:sz w:val="24"/>
          <w:szCs w:val="20"/>
          <w:lang w:val="es-ES"/>
        </w:rPr>
        <w:t xml:space="preserve">ó: Dra. Alma Dolores Hernández Alejo </w:t>
      </w:r>
    </w:p>
    <w:p w:rsidR="009A2C36" w:rsidRDefault="00013363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20/07/2017</w:t>
      </w:r>
    </w:p>
    <w:p w:rsidR="003F3262" w:rsidRPr="00F9741E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bookmarkStart w:id="0" w:name="_GoBack"/>
      <w:bookmarkEnd w:id="0"/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363"/>
    <w:rsid w:val="00013EFE"/>
    <w:rsid w:val="00022619"/>
    <w:rsid w:val="00030E84"/>
    <w:rsid w:val="00081EFF"/>
    <w:rsid w:val="0008755E"/>
    <w:rsid w:val="00090BFB"/>
    <w:rsid w:val="000D5430"/>
    <w:rsid w:val="000E6CAF"/>
    <w:rsid w:val="00100E77"/>
    <w:rsid w:val="00133FBB"/>
    <w:rsid w:val="00152C6B"/>
    <w:rsid w:val="00186864"/>
    <w:rsid w:val="00194709"/>
    <w:rsid w:val="001A3F12"/>
    <w:rsid w:val="001B67CA"/>
    <w:rsid w:val="00221A18"/>
    <w:rsid w:val="002D17FD"/>
    <w:rsid w:val="002E22E7"/>
    <w:rsid w:val="00344F5E"/>
    <w:rsid w:val="00363890"/>
    <w:rsid w:val="00396DE5"/>
    <w:rsid w:val="003B2013"/>
    <w:rsid w:val="003C6ACD"/>
    <w:rsid w:val="003D74B2"/>
    <w:rsid w:val="003F3262"/>
    <w:rsid w:val="00400A26"/>
    <w:rsid w:val="004162E8"/>
    <w:rsid w:val="004832CD"/>
    <w:rsid w:val="00487018"/>
    <w:rsid w:val="004A535A"/>
    <w:rsid w:val="004B711E"/>
    <w:rsid w:val="004E502C"/>
    <w:rsid w:val="004E5B1F"/>
    <w:rsid w:val="004E6CC5"/>
    <w:rsid w:val="00503A55"/>
    <w:rsid w:val="0057567F"/>
    <w:rsid w:val="00582282"/>
    <w:rsid w:val="00600A63"/>
    <w:rsid w:val="00637274"/>
    <w:rsid w:val="00654059"/>
    <w:rsid w:val="00691988"/>
    <w:rsid w:val="006A1A10"/>
    <w:rsid w:val="006E6876"/>
    <w:rsid w:val="0073228D"/>
    <w:rsid w:val="007740A7"/>
    <w:rsid w:val="007C0114"/>
    <w:rsid w:val="007F3E8E"/>
    <w:rsid w:val="008519E5"/>
    <w:rsid w:val="00871C1F"/>
    <w:rsid w:val="008A078D"/>
    <w:rsid w:val="00906783"/>
    <w:rsid w:val="00943E6C"/>
    <w:rsid w:val="00972753"/>
    <w:rsid w:val="00992F38"/>
    <w:rsid w:val="009A2C36"/>
    <w:rsid w:val="009B1998"/>
    <w:rsid w:val="009E7F88"/>
    <w:rsid w:val="009F19E1"/>
    <w:rsid w:val="00A15088"/>
    <w:rsid w:val="00A24843"/>
    <w:rsid w:val="00A91622"/>
    <w:rsid w:val="00AE25E3"/>
    <w:rsid w:val="00AF0B13"/>
    <w:rsid w:val="00B83759"/>
    <w:rsid w:val="00B83ACB"/>
    <w:rsid w:val="00BB3971"/>
    <w:rsid w:val="00BC3CCE"/>
    <w:rsid w:val="00BD78E7"/>
    <w:rsid w:val="00BF31C4"/>
    <w:rsid w:val="00C0271A"/>
    <w:rsid w:val="00C10402"/>
    <w:rsid w:val="00C76479"/>
    <w:rsid w:val="00C921F0"/>
    <w:rsid w:val="00CB5420"/>
    <w:rsid w:val="00CE023D"/>
    <w:rsid w:val="00CE06C3"/>
    <w:rsid w:val="00D10731"/>
    <w:rsid w:val="00D20F79"/>
    <w:rsid w:val="00D82970"/>
    <w:rsid w:val="00D852D4"/>
    <w:rsid w:val="00DA23DE"/>
    <w:rsid w:val="00DA5806"/>
    <w:rsid w:val="00DB1A9E"/>
    <w:rsid w:val="00E0424C"/>
    <w:rsid w:val="00E05B3D"/>
    <w:rsid w:val="00E80D2C"/>
    <w:rsid w:val="00EA64AE"/>
    <w:rsid w:val="00EC6FA4"/>
    <w:rsid w:val="00ED5F08"/>
    <w:rsid w:val="00F1581F"/>
    <w:rsid w:val="00F162BC"/>
    <w:rsid w:val="00F34455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3</cp:revision>
  <dcterms:created xsi:type="dcterms:W3CDTF">2017-07-20T17:14:00Z</dcterms:created>
  <dcterms:modified xsi:type="dcterms:W3CDTF">2017-07-20T18:35:00Z</dcterms:modified>
</cp:coreProperties>
</file>