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C37934">
        <w:t>Rigoberto Hernández Salinas</w:t>
      </w:r>
      <w:r w:rsidR="00071D4D">
        <w:t xml:space="preserve"> 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C37934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5A3997">
        <w:t>30/08/2017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defunción:</w:t>
      </w:r>
      <w:r w:rsidR="00963543">
        <w:rPr>
          <w:b/>
        </w:rPr>
        <w:t xml:space="preserve"> </w:t>
      </w:r>
      <w:r w:rsidR="005A3997">
        <w:rPr>
          <w:b/>
        </w:rPr>
        <w:t>170644326</w:t>
      </w:r>
      <w:r>
        <w:rPr>
          <w:b/>
        </w:rPr>
        <w:t xml:space="preserve">  </w:t>
      </w: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 xml:space="preserve">MEN </w:t>
      </w:r>
      <w:r w:rsidR="00280E0E">
        <w:rPr>
          <w:b/>
          <w:u w:val="single"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A3997" w:rsidRDefault="008D0A22" w:rsidP="00280E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A3997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5A3997">
        <w:rPr>
          <w:rFonts w:ascii="Arial" w:eastAsia="Times New Roman" w:hAnsi="Arial" w:cs="Arial"/>
          <w:sz w:val="20"/>
          <w:szCs w:val="20"/>
          <w:lang w:eastAsia="es-ES"/>
        </w:rPr>
        <w:t>34</w:t>
      </w:r>
      <w:r w:rsidR="00B0705F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 w:rsidRPr="007C5A3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D000F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de edad, </w:t>
      </w:r>
      <w:r w:rsidR="005A3997">
        <w:rPr>
          <w:rFonts w:ascii="Arial" w:eastAsia="Times New Roman" w:hAnsi="Arial" w:cs="Arial"/>
          <w:sz w:val="20"/>
          <w:szCs w:val="20"/>
          <w:lang w:eastAsia="es-ES"/>
        </w:rPr>
        <w:t xml:space="preserve">originario </w:t>
      </w:r>
      <w:r w:rsidR="00D000F3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proofErr w:type="spellStart"/>
      <w:r w:rsidR="005A3997">
        <w:rPr>
          <w:rFonts w:ascii="Arial" w:eastAsia="Times New Roman" w:hAnsi="Arial" w:cs="Arial"/>
          <w:sz w:val="20"/>
          <w:szCs w:val="20"/>
          <w:lang w:eastAsia="es-ES"/>
        </w:rPr>
        <w:t>Axtla</w:t>
      </w:r>
      <w:proofErr w:type="spellEnd"/>
      <w:r w:rsidR="005A3997">
        <w:rPr>
          <w:rFonts w:ascii="Arial" w:eastAsia="Times New Roman" w:hAnsi="Arial" w:cs="Arial"/>
          <w:sz w:val="20"/>
          <w:szCs w:val="20"/>
          <w:lang w:eastAsia="es-ES"/>
        </w:rPr>
        <w:t xml:space="preserve">, S.L.P., y residente de Tampico, primaria completa, casado, </w:t>
      </w:r>
      <w:proofErr w:type="spellStart"/>
      <w:r w:rsidR="005A3997">
        <w:rPr>
          <w:rFonts w:ascii="Arial" w:eastAsia="Times New Roman" w:hAnsi="Arial" w:cs="Arial"/>
          <w:sz w:val="20"/>
          <w:szCs w:val="20"/>
          <w:lang w:eastAsia="es-ES"/>
        </w:rPr>
        <w:t>abrero</w:t>
      </w:r>
      <w:proofErr w:type="spellEnd"/>
      <w:r w:rsidR="005A3997">
        <w:rPr>
          <w:rFonts w:ascii="Arial" w:eastAsia="Times New Roman" w:hAnsi="Arial" w:cs="Arial"/>
          <w:sz w:val="20"/>
          <w:szCs w:val="20"/>
          <w:lang w:eastAsia="es-ES"/>
        </w:rPr>
        <w:t xml:space="preserve">, negó toxicomanías, alérgicos y transfusionales, sin antecedentes de </w:t>
      </w:r>
      <w:proofErr w:type="spellStart"/>
      <w:r w:rsidR="005A3997">
        <w:rPr>
          <w:rFonts w:ascii="Arial" w:eastAsia="Times New Roman" w:hAnsi="Arial" w:cs="Arial"/>
          <w:sz w:val="20"/>
          <w:szCs w:val="20"/>
          <w:lang w:eastAsia="es-ES"/>
        </w:rPr>
        <w:t>crónicodegenerativos</w:t>
      </w:r>
      <w:proofErr w:type="spellEnd"/>
      <w:r w:rsidR="005A3997">
        <w:rPr>
          <w:rFonts w:ascii="Arial" w:eastAsia="Times New Roman" w:hAnsi="Arial" w:cs="Arial"/>
          <w:sz w:val="20"/>
          <w:szCs w:val="20"/>
          <w:lang w:eastAsia="es-ES"/>
        </w:rPr>
        <w:t xml:space="preserve">, IVSA 18 años, dos parejas sexuales, heterosexual. </w:t>
      </w:r>
    </w:p>
    <w:p w:rsidR="005D0D94" w:rsidRDefault="005A3997" w:rsidP="00280E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a esta unidad el 09/08/17 referido del Hospital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Axtla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por cuadro de 6 meses con síndrome consuntivo con pérdida ponderal de 15kg, síndrome febril registrando fiebres hasta de 39°C, agregándose disnea de pequeños esfuerzos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odinofagia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motivo por el que acudió al Hospital del que fue referido, donde destacó cándida oral, radiografía de tórax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cpon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neumotórax, realizaron prueba rápida de VIH resultando positiva, colocaron sonda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endopleural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refirieron a esta unidad. A su ingreso se encontró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hemodinámicamente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estable, destacando taquipnea, los resultados de laboratorio de ingreso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reportaronanemia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normocítica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normocrómica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hiponatremia,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linfopenia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, hipoalbuminemia, gasométricamente con alcalosis respiratoria compensada, se realizó radiografía de tórax donde se evidenció neumotórax y sonda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endopleural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. Se inició manejo con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atibioticoterapia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, por parte del servicio de cirugía de tórax se realizó durante su internamiento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segmentegtomía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 apical y basal derecha y colocación de cuatro grapas en la zona de la fístula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broncopleural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, se reingresó a piso con intubación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, se suspendió sedación y se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progreso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ventilatoriamente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 sin complicaciones. Se continuó el manejo con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antibioticoterapia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 presentando mejoría parcial, se reportó resultado de biopsia con presencia de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citomegalovirus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aspergillosis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criptococo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 xml:space="preserve">, se inició terapia con </w:t>
      </w:r>
      <w:proofErr w:type="spellStart"/>
      <w:r w:rsidR="005D0D94">
        <w:rPr>
          <w:rFonts w:ascii="Arial" w:eastAsia="Times New Roman" w:hAnsi="Arial" w:cs="Arial"/>
          <w:sz w:val="20"/>
          <w:szCs w:val="20"/>
          <w:lang w:eastAsia="es-ES"/>
        </w:rPr>
        <w:t>azoles</w:t>
      </w:r>
      <w:proofErr w:type="spellEnd"/>
      <w:r w:rsidR="005D0D94">
        <w:rPr>
          <w:rFonts w:ascii="Arial" w:eastAsia="Times New Roman" w:hAnsi="Arial" w:cs="Arial"/>
          <w:sz w:val="20"/>
          <w:szCs w:val="20"/>
          <w:lang w:eastAsia="es-ES"/>
        </w:rPr>
        <w:t>, presentó evolución tórpida con deterioro neurológico y desorientación catalogado como delirium mixto, no se inició terapia antiviral dirigida a CMV debido a no contar con medicamento y familiares sin el recurso para el mismo. Se reportó patrón radiográfico sin mejoría. Familiares rechazaron intubación y cualquier procedimiento invasivo. El 30/08/17 presentó deterioro del patrón respiratorio, posteriormente enfisema subcutáneo</w:t>
      </w:r>
      <w:r w:rsidR="00CE2548">
        <w:rPr>
          <w:rFonts w:ascii="Arial" w:eastAsia="Times New Roman" w:hAnsi="Arial" w:cs="Arial"/>
          <w:sz w:val="20"/>
          <w:szCs w:val="20"/>
          <w:lang w:eastAsia="es-ES"/>
        </w:rPr>
        <w:t xml:space="preserve"> importante. Presentó paro </w:t>
      </w:r>
      <w:proofErr w:type="spellStart"/>
      <w:r w:rsidR="00CE2548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CE2548">
        <w:rPr>
          <w:rFonts w:ascii="Arial" w:eastAsia="Times New Roman" w:hAnsi="Arial" w:cs="Arial"/>
          <w:sz w:val="20"/>
          <w:szCs w:val="20"/>
          <w:lang w:eastAsia="es-ES"/>
        </w:rPr>
        <w:t>, se dictaminó la defunción a las 15:35 horas.</w:t>
      </w:r>
    </w:p>
    <w:p w:rsidR="005A3997" w:rsidRDefault="005A3997" w:rsidP="00280E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A3997" w:rsidRDefault="005A3997" w:rsidP="00280E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91268" w:rsidRDefault="00CE2548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</w:t>
      </w:r>
      <w:proofErr w:type="spellStart"/>
      <w:r>
        <w:rPr>
          <w:rFonts w:ascii="Arial" w:hAnsi="Arial" w:cs="Arial"/>
          <w:sz w:val="20"/>
          <w:szCs w:val="20"/>
        </w:rPr>
        <w:t>SépticoNeumonía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</w:t>
      </w:r>
      <w:proofErr w:type="spellEnd"/>
      <w:r>
        <w:rPr>
          <w:rFonts w:ascii="Arial" w:hAnsi="Arial" w:cs="Arial"/>
          <w:sz w:val="20"/>
          <w:szCs w:val="20"/>
        </w:rPr>
        <w:t xml:space="preserve"> paciente </w:t>
      </w:r>
      <w:proofErr w:type="spellStart"/>
      <w:r>
        <w:rPr>
          <w:rFonts w:ascii="Arial" w:hAnsi="Arial" w:cs="Arial"/>
          <w:sz w:val="20"/>
          <w:szCs w:val="20"/>
        </w:rPr>
        <w:t>Inmunosuprimido</w:t>
      </w:r>
      <w:proofErr w:type="spellEnd"/>
    </w:p>
    <w:p w:rsidR="00CE2548" w:rsidRDefault="00CE2548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Sindrome</w:t>
      </w:r>
      <w:proofErr w:type="spellEnd"/>
      <w:r>
        <w:rPr>
          <w:rFonts w:ascii="Arial" w:hAnsi="Arial" w:cs="Arial"/>
          <w:sz w:val="20"/>
          <w:szCs w:val="20"/>
        </w:rPr>
        <w:t xml:space="preserve"> de Inmunodeficiencia Adquirida</w:t>
      </w:r>
    </w:p>
    <w:p w:rsidR="00CE2548" w:rsidRDefault="00CE2548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Virus de inmunodeficiencia Humana</w:t>
      </w: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3D" w:rsidRDefault="0034793D" w:rsidP="00EF2D4E">
      <w:pPr>
        <w:spacing w:after="0" w:line="240" w:lineRule="auto"/>
      </w:pPr>
      <w:r>
        <w:separator/>
      </w:r>
    </w:p>
  </w:endnote>
  <w:endnote w:type="continuationSeparator" w:id="0">
    <w:p w:rsidR="0034793D" w:rsidRDefault="0034793D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3D" w:rsidRDefault="0034793D" w:rsidP="00EF2D4E">
      <w:pPr>
        <w:spacing w:after="0" w:line="240" w:lineRule="auto"/>
      </w:pPr>
      <w:r>
        <w:separator/>
      </w:r>
    </w:p>
  </w:footnote>
  <w:footnote w:type="continuationSeparator" w:id="0">
    <w:p w:rsidR="0034793D" w:rsidRDefault="0034793D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381E"/>
    <w:rsid w:val="00024BAC"/>
    <w:rsid w:val="00037571"/>
    <w:rsid w:val="00040E57"/>
    <w:rsid w:val="00071D4D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85349"/>
    <w:rsid w:val="00191CF2"/>
    <w:rsid w:val="001D00D1"/>
    <w:rsid w:val="001E46D6"/>
    <w:rsid w:val="001F65C7"/>
    <w:rsid w:val="002136BC"/>
    <w:rsid w:val="00266956"/>
    <w:rsid w:val="0026716F"/>
    <w:rsid w:val="00280E0E"/>
    <w:rsid w:val="00292BE5"/>
    <w:rsid w:val="00296941"/>
    <w:rsid w:val="002A43DF"/>
    <w:rsid w:val="002A5A1B"/>
    <w:rsid w:val="002D13D9"/>
    <w:rsid w:val="002D3E76"/>
    <w:rsid w:val="00304651"/>
    <w:rsid w:val="00337498"/>
    <w:rsid w:val="0033779E"/>
    <w:rsid w:val="0034793D"/>
    <w:rsid w:val="00352235"/>
    <w:rsid w:val="003637E3"/>
    <w:rsid w:val="0036701C"/>
    <w:rsid w:val="00380B91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C2593"/>
    <w:rsid w:val="004E048C"/>
    <w:rsid w:val="005025D4"/>
    <w:rsid w:val="00505804"/>
    <w:rsid w:val="005132B7"/>
    <w:rsid w:val="0053039A"/>
    <w:rsid w:val="0055092D"/>
    <w:rsid w:val="00551CEF"/>
    <w:rsid w:val="00562D52"/>
    <w:rsid w:val="00564341"/>
    <w:rsid w:val="005767B8"/>
    <w:rsid w:val="00595DF3"/>
    <w:rsid w:val="005A20B0"/>
    <w:rsid w:val="005A3997"/>
    <w:rsid w:val="005C3C95"/>
    <w:rsid w:val="005C46F3"/>
    <w:rsid w:val="005D0D94"/>
    <w:rsid w:val="005D6F0C"/>
    <w:rsid w:val="005F2751"/>
    <w:rsid w:val="00610202"/>
    <w:rsid w:val="00613411"/>
    <w:rsid w:val="00630AF9"/>
    <w:rsid w:val="006660E6"/>
    <w:rsid w:val="00677F06"/>
    <w:rsid w:val="00684DF6"/>
    <w:rsid w:val="00696C96"/>
    <w:rsid w:val="006B6CB2"/>
    <w:rsid w:val="006D01F6"/>
    <w:rsid w:val="006D36AC"/>
    <w:rsid w:val="006E0164"/>
    <w:rsid w:val="007329D2"/>
    <w:rsid w:val="007407DB"/>
    <w:rsid w:val="007541B8"/>
    <w:rsid w:val="007618BA"/>
    <w:rsid w:val="007666F4"/>
    <w:rsid w:val="00771024"/>
    <w:rsid w:val="007754BF"/>
    <w:rsid w:val="00786698"/>
    <w:rsid w:val="00787536"/>
    <w:rsid w:val="00791268"/>
    <w:rsid w:val="00794D42"/>
    <w:rsid w:val="007C09C5"/>
    <w:rsid w:val="007C5A30"/>
    <w:rsid w:val="007D27A8"/>
    <w:rsid w:val="0080435F"/>
    <w:rsid w:val="00807ED8"/>
    <w:rsid w:val="00823D60"/>
    <w:rsid w:val="0082428C"/>
    <w:rsid w:val="0084701B"/>
    <w:rsid w:val="00864693"/>
    <w:rsid w:val="0088293F"/>
    <w:rsid w:val="00884AA7"/>
    <w:rsid w:val="00892E13"/>
    <w:rsid w:val="008B08EB"/>
    <w:rsid w:val="008D0851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63543"/>
    <w:rsid w:val="00967A89"/>
    <w:rsid w:val="00977DC8"/>
    <w:rsid w:val="009C05D5"/>
    <w:rsid w:val="009C1946"/>
    <w:rsid w:val="009E019F"/>
    <w:rsid w:val="00A37E78"/>
    <w:rsid w:val="00A41EEA"/>
    <w:rsid w:val="00A4768F"/>
    <w:rsid w:val="00A5700B"/>
    <w:rsid w:val="00A728AD"/>
    <w:rsid w:val="00A739DD"/>
    <w:rsid w:val="00A95BEA"/>
    <w:rsid w:val="00AA4F63"/>
    <w:rsid w:val="00AA7E8A"/>
    <w:rsid w:val="00AB4C71"/>
    <w:rsid w:val="00AC4254"/>
    <w:rsid w:val="00AD2BAF"/>
    <w:rsid w:val="00AD58BF"/>
    <w:rsid w:val="00AE175C"/>
    <w:rsid w:val="00B0705F"/>
    <w:rsid w:val="00B3116D"/>
    <w:rsid w:val="00B53266"/>
    <w:rsid w:val="00B576DA"/>
    <w:rsid w:val="00B75C3F"/>
    <w:rsid w:val="00B80AC1"/>
    <w:rsid w:val="00BE1DD6"/>
    <w:rsid w:val="00C1185D"/>
    <w:rsid w:val="00C3697F"/>
    <w:rsid w:val="00C37934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D48A1"/>
    <w:rsid w:val="00CE2548"/>
    <w:rsid w:val="00D000F3"/>
    <w:rsid w:val="00D16670"/>
    <w:rsid w:val="00D37386"/>
    <w:rsid w:val="00D466F7"/>
    <w:rsid w:val="00D57F09"/>
    <w:rsid w:val="00D60EC5"/>
    <w:rsid w:val="00D73328"/>
    <w:rsid w:val="00DA6A2C"/>
    <w:rsid w:val="00DC27D6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057DA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FC198-B72E-4C93-A149-8046F468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2018-02-13T21:51:00Z</dcterms:created>
  <dcterms:modified xsi:type="dcterms:W3CDTF">2018-02-13T21:51:00Z</dcterms:modified>
</cp:coreProperties>
</file>