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1C4" w:rsidRPr="00F9741E" w:rsidRDefault="003F3262" w:rsidP="003F3262">
      <w:pPr>
        <w:pStyle w:val="Sinespaciado"/>
        <w:jc w:val="center"/>
        <w:rPr>
          <w:b/>
          <w:sz w:val="24"/>
          <w:szCs w:val="20"/>
          <w:lang w:val="es-ES"/>
        </w:rPr>
      </w:pPr>
      <w:r w:rsidRPr="00F9741E">
        <w:rPr>
          <w:b/>
          <w:sz w:val="24"/>
          <w:szCs w:val="20"/>
          <w:lang w:val="es-ES"/>
        </w:rPr>
        <w:t>SERVI</w:t>
      </w:r>
      <w:r w:rsidR="003C6ACD">
        <w:rPr>
          <w:b/>
          <w:sz w:val="24"/>
          <w:szCs w:val="20"/>
          <w:lang w:val="es-ES"/>
        </w:rPr>
        <w:t>C</w:t>
      </w:r>
      <w:r w:rsidRPr="00F9741E">
        <w:rPr>
          <w:b/>
          <w:sz w:val="24"/>
          <w:szCs w:val="20"/>
          <w:lang w:val="es-ES"/>
        </w:rPr>
        <w:t>IO</w:t>
      </w:r>
      <w:r w:rsidR="003C6ACD">
        <w:rPr>
          <w:b/>
          <w:sz w:val="24"/>
          <w:szCs w:val="20"/>
          <w:lang w:val="es-ES"/>
        </w:rPr>
        <w:t>S</w:t>
      </w:r>
      <w:r w:rsidRPr="00F9741E">
        <w:rPr>
          <w:b/>
          <w:sz w:val="24"/>
          <w:szCs w:val="20"/>
          <w:lang w:val="es-ES"/>
        </w:rPr>
        <w:t xml:space="preserve"> DE SALUD DE SAN LUIS POTOSI</w:t>
      </w:r>
    </w:p>
    <w:p w:rsidR="003F3262" w:rsidRPr="00F9741E" w:rsidRDefault="003F3262" w:rsidP="003F3262">
      <w:pPr>
        <w:pStyle w:val="Sinespaciado"/>
        <w:jc w:val="center"/>
        <w:rPr>
          <w:b/>
          <w:sz w:val="24"/>
          <w:szCs w:val="20"/>
          <w:lang w:val="es-ES"/>
        </w:rPr>
      </w:pPr>
      <w:r w:rsidRPr="00F9741E">
        <w:rPr>
          <w:b/>
          <w:sz w:val="24"/>
          <w:szCs w:val="20"/>
          <w:lang w:val="es-ES"/>
        </w:rPr>
        <w:t>HOSPITAL DEL NIÑO Y LA MUJER</w:t>
      </w:r>
    </w:p>
    <w:p w:rsidR="003F3262" w:rsidRPr="00F9741E" w:rsidRDefault="003F3262" w:rsidP="003F3262">
      <w:pPr>
        <w:pStyle w:val="Sinespaciado"/>
        <w:jc w:val="center"/>
        <w:rPr>
          <w:b/>
          <w:sz w:val="24"/>
          <w:szCs w:val="20"/>
          <w:lang w:val="es-ES"/>
        </w:rPr>
      </w:pPr>
      <w:r w:rsidRPr="00F9741E">
        <w:rPr>
          <w:b/>
          <w:sz w:val="24"/>
          <w:szCs w:val="20"/>
          <w:lang w:val="es-ES"/>
        </w:rPr>
        <w:t xml:space="preserve">RESUMEN CLINICO </w:t>
      </w:r>
    </w:p>
    <w:p w:rsidR="003F3262" w:rsidRPr="00F9741E" w:rsidRDefault="003F3262" w:rsidP="003F3262">
      <w:pPr>
        <w:pStyle w:val="Sinespaciado"/>
        <w:jc w:val="center"/>
        <w:rPr>
          <w:b/>
          <w:sz w:val="24"/>
          <w:szCs w:val="20"/>
          <w:lang w:val="es-ES"/>
        </w:rPr>
      </w:pPr>
    </w:p>
    <w:p w:rsidR="003F3262" w:rsidRPr="00436D14" w:rsidRDefault="003F3262" w:rsidP="00D20F79">
      <w:pPr>
        <w:pStyle w:val="Sinespaciado"/>
        <w:jc w:val="both"/>
        <w:rPr>
          <w:szCs w:val="20"/>
          <w:lang w:val="es-ES"/>
        </w:rPr>
      </w:pPr>
      <w:r w:rsidRPr="00436D14">
        <w:rPr>
          <w:szCs w:val="20"/>
          <w:lang w:val="es-ES"/>
        </w:rPr>
        <w:t xml:space="preserve">NOMBRE: </w:t>
      </w:r>
      <w:r w:rsidR="00C437F3">
        <w:rPr>
          <w:szCs w:val="20"/>
          <w:lang w:val="es-ES"/>
        </w:rPr>
        <w:t>HO MIRIAM ALEXANDRA FRIAS RIVERA</w:t>
      </w:r>
    </w:p>
    <w:p w:rsidR="003F3262" w:rsidRPr="00436D14" w:rsidRDefault="003F3262" w:rsidP="00D20F79">
      <w:pPr>
        <w:pStyle w:val="Sinespaciado"/>
        <w:jc w:val="both"/>
        <w:rPr>
          <w:szCs w:val="20"/>
          <w:lang w:val="es-ES"/>
        </w:rPr>
      </w:pPr>
      <w:r w:rsidRPr="00436D14">
        <w:rPr>
          <w:szCs w:val="20"/>
          <w:lang w:val="es-ES"/>
        </w:rPr>
        <w:t xml:space="preserve">FECHA DE NACIMIENTO: </w:t>
      </w:r>
      <w:r w:rsidR="00C437F3">
        <w:rPr>
          <w:szCs w:val="20"/>
          <w:lang w:val="es-ES"/>
        </w:rPr>
        <w:t>02/11/2017</w:t>
      </w:r>
    </w:p>
    <w:p w:rsidR="003F3262" w:rsidRPr="00436D14" w:rsidRDefault="003F3262" w:rsidP="00D20F79">
      <w:pPr>
        <w:pStyle w:val="Sinespaciado"/>
        <w:jc w:val="both"/>
        <w:rPr>
          <w:szCs w:val="20"/>
          <w:lang w:val="es-ES"/>
        </w:rPr>
      </w:pPr>
      <w:r w:rsidRPr="00436D14">
        <w:rPr>
          <w:szCs w:val="20"/>
          <w:lang w:val="es-ES"/>
        </w:rPr>
        <w:t xml:space="preserve">FECHA DE INGRESO: </w:t>
      </w:r>
      <w:r w:rsidR="0080362B">
        <w:rPr>
          <w:szCs w:val="20"/>
          <w:lang w:val="es-ES"/>
        </w:rPr>
        <w:t>02/12</w:t>
      </w:r>
      <w:r w:rsidR="002E2F2C">
        <w:rPr>
          <w:szCs w:val="20"/>
          <w:lang w:val="es-ES"/>
        </w:rPr>
        <w:t>/2017</w:t>
      </w:r>
    </w:p>
    <w:p w:rsidR="004E5B1F" w:rsidRPr="00436D14" w:rsidRDefault="00221A18" w:rsidP="00D20F79">
      <w:pPr>
        <w:pStyle w:val="Sinespaciado"/>
        <w:jc w:val="both"/>
        <w:rPr>
          <w:szCs w:val="20"/>
          <w:lang w:val="es-ES"/>
        </w:rPr>
      </w:pPr>
      <w:r w:rsidRPr="00436D14">
        <w:rPr>
          <w:szCs w:val="20"/>
          <w:lang w:val="es-ES"/>
        </w:rPr>
        <w:t xml:space="preserve">FECHA DE DEFUNCIÓN: </w:t>
      </w:r>
      <w:r w:rsidR="002E2F2C">
        <w:rPr>
          <w:szCs w:val="20"/>
          <w:lang w:val="es-ES"/>
        </w:rPr>
        <w:t>11/12/2017</w:t>
      </w:r>
    </w:p>
    <w:p w:rsidR="00FA2287" w:rsidRPr="00436D14" w:rsidRDefault="004E5B1F" w:rsidP="00D20F79">
      <w:pPr>
        <w:pStyle w:val="Sinespaciado"/>
        <w:jc w:val="both"/>
        <w:rPr>
          <w:szCs w:val="20"/>
          <w:lang w:val="es-ES"/>
        </w:rPr>
      </w:pPr>
      <w:r w:rsidRPr="00436D14">
        <w:rPr>
          <w:szCs w:val="20"/>
          <w:lang w:val="es-ES"/>
        </w:rPr>
        <w:t xml:space="preserve">EXPEDIENTE: </w:t>
      </w:r>
      <w:r w:rsidR="002E2F2C">
        <w:rPr>
          <w:szCs w:val="20"/>
          <w:lang w:val="es-ES"/>
        </w:rPr>
        <w:t>47408A</w:t>
      </w:r>
    </w:p>
    <w:p w:rsidR="002E2F2C" w:rsidRDefault="003F3262" w:rsidP="00D20F79">
      <w:pPr>
        <w:pStyle w:val="Sinespaciado"/>
        <w:jc w:val="both"/>
        <w:rPr>
          <w:szCs w:val="20"/>
          <w:lang w:val="es-ES"/>
        </w:rPr>
      </w:pPr>
      <w:r w:rsidRPr="00436D14">
        <w:rPr>
          <w:szCs w:val="20"/>
          <w:lang w:val="es-ES"/>
        </w:rPr>
        <w:t xml:space="preserve">IDX DE INGRESO: </w:t>
      </w:r>
      <w:r w:rsidR="002E2F2C">
        <w:rPr>
          <w:szCs w:val="20"/>
          <w:lang w:val="es-ES"/>
        </w:rPr>
        <w:t>RECIEN NACIDO PRETÉRMINO DE 35.3 SEMANAS DE GESTACIÓN POR CAPURRO/ HIPOTRÓFICO / PB SECUENCIA DE PIERRE ROBIN</w:t>
      </w:r>
    </w:p>
    <w:p w:rsidR="00EC025A" w:rsidRPr="00436D14" w:rsidRDefault="009A2C36" w:rsidP="00D20F79">
      <w:pPr>
        <w:pStyle w:val="Sinespaciado"/>
        <w:jc w:val="both"/>
        <w:rPr>
          <w:szCs w:val="20"/>
          <w:lang w:val="es-ES"/>
        </w:rPr>
      </w:pPr>
      <w:r w:rsidRPr="00436D14">
        <w:rPr>
          <w:szCs w:val="20"/>
          <w:lang w:val="es-ES"/>
        </w:rPr>
        <w:t xml:space="preserve">IDX DE EGRESO: </w:t>
      </w:r>
      <w:r w:rsidR="002E2F2C">
        <w:rPr>
          <w:szCs w:val="20"/>
          <w:lang w:val="es-ES"/>
        </w:rPr>
        <w:t>INSUFICIENCIA RESPIRATORIA/NEUMONÍA ASOCIADA A CUIDADOS DE LA SALUD/ATRESIA OROFARÍNGEA SD DE PIERRE ROBIN</w:t>
      </w:r>
    </w:p>
    <w:p w:rsidR="00C921F0" w:rsidRPr="00436D14" w:rsidRDefault="003F3262" w:rsidP="00D20F79">
      <w:pPr>
        <w:pStyle w:val="Sinespaciado"/>
        <w:jc w:val="both"/>
        <w:rPr>
          <w:szCs w:val="20"/>
          <w:lang w:val="es-ES"/>
        </w:rPr>
      </w:pPr>
      <w:r w:rsidRPr="00436D14">
        <w:rPr>
          <w:szCs w:val="20"/>
          <w:lang w:val="es-ES"/>
        </w:rPr>
        <w:t xml:space="preserve">FOLIO: </w:t>
      </w:r>
      <w:r w:rsidR="00D150A7" w:rsidRPr="00436D14">
        <w:rPr>
          <w:szCs w:val="20"/>
          <w:lang w:val="es-ES"/>
        </w:rPr>
        <w:t>170646025</w:t>
      </w:r>
    </w:p>
    <w:p w:rsidR="006428BB" w:rsidRPr="00436D14" w:rsidRDefault="006428BB" w:rsidP="00D20F79">
      <w:pPr>
        <w:pStyle w:val="Sinespaciado"/>
        <w:jc w:val="both"/>
        <w:rPr>
          <w:sz w:val="20"/>
          <w:szCs w:val="20"/>
          <w:lang w:val="es-ES"/>
        </w:rPr>
      </w:pPr>
    </w:p>
    <w:p w:rsidR="002E2F2C" w:rsidRPr="00BE7245" w:rsidRDefault="002E2F2C" w:rsidP="00D20F79">
      <w:pPr>
        <w:pStyle w:val="Sinespaciado"/>
        <w:jc w:val="both"/>
        <w:rPr>
          <w:szCs w:val="20"/>
          <w:lang w:val="es-ES"/>
        </w:rPr>
      </w:pPr>
      <w:r w:rsidRPr="00BE7245">
        <w:rPr>
          <w:szCs w:val="20"/>
          <w:lang w:val="es-ES"/>
        </w:rPr>
        <w:t xml:space="preserve">Paciente femenino Ha de Madre </w:t>
      </w:r>
      <w:proofErr w:type="spellStart"/>
      <w:r w:rsidRPr="00BE7245">
        <w:rPr>
          <w:szCs w:val="20"/>
          <w:lang w:val="es-ES"/>
        </w:rPr>
        <w:t>primigesta</w:t>
      </w:r>
      <w:proofErr w:type="spellEnd"/>
      <w:r w:rsidRPr="00BE7245">
        <w:rPr>
          <w:szCs w:val="20"/>
          <w:lang w:val="es-ES"/>
        </w:rPr>
        <w:t xml:space="preserve"> de 17 años de edad, unión libre, ama de casa, escolaridad secundaria, originaria de esta ciudad, toxicomanías negadas,  padre de 15 años de edad, consumo de marihuana desde los 12 años de edad. Madre con adecuado control prenatal, ingesta de hierro y ácido fólico, con infección de vías urinarias activa, amenaza de parto prematuro. Ruptura de membranas de 14 horas, nace vía vaginal el día </w:t>
      </w:r>
      <w:r w:rsidR="0080362B" w:rsidRPr="00BE7245">
        <w:rPr>
          <w:szCs w:val="20"/>
          <w:lang w:val="es-ES"/>
        </w:rPr>
        <w:t xml:space="preserve">02/12/2017 </w:t>
      </w:r>
      <w:proofErr w:type="spellStart"/>
      <w:r w:rsidR="0080362B" w:rsidRPr="00BE7245">
        <w:rPr>
          <w:szCs w:val="20"/>
          <w:lang w:val="es-ES"/>
        </w:rPr>
        <w:t>apgar</w:t>
      </w:r>
      <w:proofErr w:type="spellEnd"/>
      <w:r w:rsidR="0080362B" w:rsidRPr="00BE7245">
        <w:rPr>
          <w:szCs w:val="20"/>
          <w:lang w:val="es-ES"/>
        </w:rPr>
        <w:t xml:space="preserve"> 7-7 SA 0-3-4  35.3 semanas, peso: 1870gr, PC 24, PT 27.5, PA 22.5, Talla 43cm, se da apoyo ventilatorio, se observa, </w:t>
      </w:r>
      <w:proofErr w:type="spellStart"/>
      <w:r w:rsidR="0080362B" w:rsidRPr="00BE7245">
        <w:rPr>
          <w:szCs w:val="20"/>
          <w:lang w:val="es-ES"/>
        </w:rPr>
        <w:t>micrognatia</w:t>
      </w:r>
      <w:proofErr w:type="spellEnd"/>
      <w:r w:rsidR="0080362B" w:rsidRPr="00BE7245">
        <w:rPr>
          <w:szCs w:val="20"/>
          <w:lang w:val="es-ES"/>
        </w:rPr>
        <w:t xml:space="preserve">, esbozo de lengua, orificio laríngeo puntiforme, paladar hendido, pabellones auriculares de baja implantación, , cuello largo, </w:t>
      </w:r>
      <w:proofErr w:type="spellStart"/>
      <w:r w:rsidR="0080362B" w:rsidRPr="00BE7245">
        <w:rPr>
          <w:szCs w:val="20"/>
          <w:lang w:val="es-ES"/>
        </w:rPr>
        <w:t>cor</w:t>
      </w:r>
      <w:proofErr w:type="spellEnd"/>
      <w:r w:rsidR="0080362B" w:rsidRPr="00BE7245">
        <w:rPr>
          <w:szCs w:val="20"/>
          <w:lang w:val="es-ES"/>
        </w:rPr>
        <w:t>, no soplos, abdomen sin datos patológicos. Se realiza traqueotomía de urgencia, manejándose con tubo endotraqueal a través de traqueotomía por no contar con cánula, se mantiene con apoyo ventilatorio</w:t>
      </w:r>
      <w:r w:rsidR="00FE6F74" w:rsidRPr="00BE7245">
        <w:rPr>
          <w:szCs w:val="20"/>
          <w:lang w:val="es-ES"/>
        </w:rPr>
        <w:t xml:space="preserve">, radiografía de tórax con tubo endotraqueal abocado hacia bronquio principal derecho, pulmón izquierdo bien </w:t>
      </w:r>
      <w:proofErr w:type="spellStart"/>
      <w:r w:rsidR="00FE6F74" w:rsidRPr="00BE7245">
        <w:rPr>
          <w:szCs w:val="20"/>
          <w:lang w:val="es-ES"/>
        </w:rPr>
        <w:t>aereado</w:t>
      </w:r>
      <w:proofErr w:type="spellEnd"/>
      <w:r w:rsidR="00FE6F74" w:rsidRPr="00BE7245">
        <w:rPr>
          <w:szCs w:val="20"/>
          <w:lang w:val="es-ES"/>
        </w:rPr>
        <w:t>, no atelectasias, sonda nasogástrica con drenaje en pozos de café, 03 de diciembre con datos de sepsis temprana por infección materna</w:t>
      </w:r>
      <w:r w:rsidR="004F4124" w:rsidRPr="00BE7245">
        <w:rPr>
          <w:szCs w:val="20"/>
          <w:lang w:val="es-ES"/>
        </w:rPr>
        <w:t xml:space="preserve">, presenta hiperbilirrubinemia, </w:t>
      </w:r>
      <w:r w:rsidR="00FE6F74" w:rsidRPr="00BE7245">
        <w:rPr>
          <w:szCs w:val="20"/>
          <w:lang w:val="es-ES"/>
        </w:rPr>
        <w:t xml:space="preserve"> por lo que se inicia doble manejo antibiótico con ampicilina-amikac</w:t>
      </w:r>
      <w:r w:rsidR="004F4124" w:rsidRPr="00BE7245">
        <w:rPr>
          <w:szCs w:val="20"/>
          <w:lang w:val="es-ES"/>
        </w:rPr>
        <w:t>ina y fototerapia</w:t>
      </w:r>
      <w:r w:rsidR="00FE6F74" w:rsidRPr="00BE7245">
        <w:rPr>
          <w:szCs w:val="20"/>
          <w:lang w:val="es-ES"/>
        </w:rPr>
        <w:t>. 04 de diciembre se realiza gastrostomía</w:t>
      </w:r>
      <w:r w:rsidR="004F4124" w:rsidRPr="00BE7245">
        <w:rPr>
          <w:szCs w:val="20"/>
          <w:lang w:val="es-ES"/>
        </w:rPr>
        <w:t xml:space="preserve">, durante procedimiento presenta desaturación hasta 85% con dificultad para recuperar, reporte por anestesiología de probable atelectasia. 05 de diciembre se inicia respiración a través de cánula en chimenea, sin dificultad respiratoria. 06 de diciembre con desaturación persistente, se aspira cánula obteniendo sangre fresca y tapones mucosos adherentes, se reinstala asistencia mecánica ventilatoria, gasometría con acidosis respiratoria, </w:t>
      </w:r>
      <w:r w:rsidR="00BE7245" w:rsidRPr="00BE7245">
        <w:rPr>
          <w:szCs w:val="20"/>
          <w:lang w:val="es-ES"/>
        </w:rPr>
        <w:t xml:space="preserve">radiografía con infiltrado basal bilateral, se coloca cánula de </w:t>
      </w:r>
      <w:proofErr w:type="spellStart"/>
      <w:r w:rsidR="00BE7245" w:rsidRPr="00BE7245">
        <w:rPr>
          <w:szCs w:val="20"/>
          <w:lang w:val="es-ES"/>
        </w:rPr>
        <w:t>shiley</w:t>
      </w:r>
      <w:proofErr w:type="spellEnd"/>
      <w:r w:rsidR="00BE7245" w:rsidRPr="00BE7245">
        <w:rPr>
          <w:szCs w:val="20"/>
          <w:lang w:val="es-ES"/>
        </w:rPr>
        <w:t xml:space="preserve">. 09 de diciembre presenta cuadro de broncoespasmo severo, deterioro ventilatorio importante, se aspiran abundantes secreciones por cánula, se mantiene con parámetros ventilatorios altos, 11 de diciembre paciente grave con ciclados a 100% se mantienen oximetrías de 50%, radiológicamente con infiltrado alveolar derecho, se inicia manejo con cefepime- amikacina, paciente persiste con deterioro ventilatorio, presenta paro </w:t>
      </w:r>
      <w:proofErr w:type="spellStart"/>
      <w:r w:rsidR="00BE7245" w:rsidRPr="00BE7245">
        <w:rPr>
          <w:szCs w:val="20"/>
          <w:lang w:val="es-ES"/>
        </w:rPr>
        <w:t>cardiorespiratorio</w:t>
      </w:r>
      <w:proofErr w:type="spellEnd"/>
      <w:r w:rsidR="00BE7245" w:rsidRPr="00BE7245">
        <w:rPr>
          <w:szCs w:val="20"/>
          <w:lang w:val="es-ES"/>
        </w:rPr>
        <w:t xml:space="preserve"> que no revierte con reanimación avanzada (4 dosis de adrenalina), hora de defunción a las 15:10hrs. </w:t>
      </w:r>
    </w:p>
    <w:p w:rsidR="00BE7245" w:rsidRPr="00BE7245" w:rsidRDefault="00BE7245" w:rsidP="00D20F79">
      <w:pPr>
        <w:pStyle w:val="Sinespaciado"/>
        <w:jc w:val="both"/>
        <w:rPr>
          <w:szCs w:val="20"/>
          <w:lang w:val="es-ES"/>
        </w:rPr>
      </w:pPr>
    </w:p>
    <w:p w:rsidR="009A2C36" w:rsidRPr="00BE7245" w:rsidRDefault="009A2C36" w:rsidP="00D20F79">
      <w:pPr>
        <w:pStyle w:val="Sinespaciado"/>
        <w:jc w:val="both"/>
        <w:rPr>
          <w:szCs w:val="20"/>
          <w:lang w:val="es-ES"/>
        </w:rPr>
      </w:pPr>
      <w:r w:rsidRPr="00BE7245">
        <w:rPr>
          <w:szCs w:val="20"/>
          <w:lang w:val="es-ES"/>
        </w:rPr>
        <w:t>Elabor</w:t>
      </w:r>
      <w:r w:rsidR="00572869" w:rsidRPr="00BE7245">
        <w:rPr>
          <w:szCs w:val="20"/>
          <w:lang w:val="es-ES"/>
        </w:rPr>
        <w:t>ó: Dra. Alma Dolores Hernández Alejo</w:t>
      </w:r>
    </w:p>
    <w:p w:rsidR="003F3262" w:rsidRPr="00BE7245" w:rsidRDefault="00BE7245" w:rsidP="00D20F79">
      <w:pPr>
        <w:pStyle w:val="Sinespaciado"/>
        <w:jc w:val="both"/>
        <w:rPr>
          <w:szCs w:val="20"/>
          <w:lang w:val="es-ES"/>
        </w:rPr>
      </w:pPr>
      <w:r>
        <w:rPr>
          <w:szCs w:val="20"/>
          <w:lang w:val="es-ES"/>
        </w:rPr>
        <w:t>19/12/2017</w:t>
      </w:r>
      <w:bookmarkStart w:id="0" w:name="_GoBack"/>
      <w:bookmarkEnd w:id="0"/>
    </w:p>
    <w:sectPr w:rsidR="003F3262" w:rsidRPr="00BE7245" w:rsidSect="00436D14">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018"/>
    <w:rsid w:val="00007636"/>
    <w:rsid w:val="00011036"/>
    <w:rsid w:val="00013EFE"/>
    <w:rsid w:val="00022619"/>
    <w:rsid w:val="00030E84"/>
    <w:rsid w:val="00081EFF"/>
    <w:rsid w:val="0008755E"/>
    <w:rsid w:val="00090BFB"/>
    <w:rsid w:val="00092BB7"/>
    <w:rsid w:val="00097E7A"/>
    <w:rsid w:val="000E6CAF"/>
    <w:rsid w:val="00100E77"/>
    <w:rsid w:val="00152C6B"/>
    <w:rsid w:val="00182E5F"/>
    <w:rsid w:val="00186864"/>
    <w:rsid w:val="00194709"/>
    <w:rsid w:val="001A3F12"/>
    <w:rsid w:val="001B67CA"/>
    <w:rsid w:val="00221A18"/>
    <w:rsid w:val="002D17FD"/>
    <w:rsid w:val="002D416A"/>
    <w:rsid w:val="002E22E7"/>
    <w:rsid w:val="002E2F2C"/>
    <w:rsid w:val="00344F5E"/>
    <w:rsid w:val="00363890"/>
    <w:rsid w:val="00396DE5"/>
    <w:rsid w:val="00397852"/>
    <w:rsid w:val="003B2013"/>
    <w:rsid w:val="003C6ACD"/>
    <w:rsid w:val="003D74B2"/>
    <w:rsid w:val="003F3262"/>
    <w:rsid w:val="00400A26"/>
    <w:rsid w:val="004162E8"/>
    <w:rsid w:val="00425779"/>
    <w:rsid w:val="00436D14"/>
    <w:rsid w:val="004832CD"/>
    <w:rsid w:val="00487018"/>
    <w:rsid w:val="004A535A"/>
    <w:rsid w:val="004B711E"/>
    <w:rsid w:val="004C5D10"/>
    <w:rsid w:val="004E502C"/>
    <w:rsid w:val="004E5B1F"/>
    <w:rsid w:val="004E6CC5"/>
    <w:rsid w:val="004F284F"/>
    <w:rsid w:val="004F4124"/>
    <w:rsid w:val="00503A55"/>
    <w:rsid w:val="005173AE"/>
    <w:rsid w:val="00572869"/>
    <w:rsid w:val="0057567F"/>
    <w:rsid w:val="00582282"/>
    <w:rsid w:val="00600A63"/>
    <w:rsid w:val="00637274"/>
    <w:rsid w:val="006428BB"/>
    <w:rsid w:val="00654059"/>
    <w:rsid w:val="00691988"/>
    <w:rsid w:val="006A1A10"/>
    <w:rsid w:val="006E6876"/>
    <w:rsid w:val="007137A4"/>
    <w:rsid w:val="0073228D"/>
    <w:rsid w:val="00771F8B"/>
    <w:rsid w:val="007740A7"/>
    <w:rsid w:val="007C0114"/>
    <w:rsid w:val="007F3E8E"/>
    <w:rsid w:val="008004A8"/>
    <w:rsid w:val="0080362B"/>
    <w:rsid w:val="00836473"/>
    <w:rsid w:val="008519E5"/>
    <w:rsid w:val="00864A70"/>
    <w:rsid w:val="00871C1F"/>
    <w:rsid w:val="008A078D"/>
    <w:rsid w:val="00906783"/>
    <w:rsid w:val="009320C3"/>
    <w:rsid w:val="00934114"/>
    <w:rsid w:val="00940896"/>
    <w:rsid w:val="00943E6C"/>
    <w:rsid w:val="00972753"/>
    <w:rsid w:val="00992F38"/>
    <w:rsid w:val="009A2C36"/>
    <w:rsid w:val="009B1998"/>
    <w:rsid w:val="00A135AB"/>
    <w:rsid w:val="00A15088"/>
    <w:rsid w:val="00A24843"/>
    <w:rsid w:val="00A91622"/>
    <w:rsid w:val="00AE25E3"/>
    <w:rsid w:val="00AF0B13"/>
    <w:rsid w:val="00B23630"/>
    <w:rsid w:val="00B41789"/>
    <w:rsid w:val="00B5276A"/>
    <w:rsid w:val="00B83759"/>
    <w:rsid w:val="00B83ACB"/>
    <w:rsid w:val="00BC3CCE"/>
    <w:rsid w:val="00BD78E7"/>
    <w:rsid w:val="00BE7245"/>
    <w:rsid w:val="00BF31C4"/>
    <w:rsid w:val="00BF44E4"/>
    <w:rsid w:val="00C0271A"/>
    <w:rsid w:val="00C10402"/>
    <w:rsid w:val="00C437F3"/>
    <w:rsid w:val="00C76479"/>
    <w:rsid w:val="00C921F0"/>
    <w:rsid w:val="00CB5420"/>
    <w:rsid w:val="00CC0D4D"/>
    <w:rsid w:val="00CE023D"/>
    <w:rsid w:val="00CE06C3"/>
    <w:rsid w:val="00D10731"/>
    <w:rsid w:val="00D150A7"/>
    <w:rsid w:val="00D20F79"/>
    <w:rsid w:val="00D44AE6"/>
    <w:rsid w:val="00D82970"/>
    <w:rsid w:val="00D852D4"/>
    <w:rsid w:val="00D953FD"/>
    <w:rsid w:val="00DA23DE"/>
    <w:rsid w:val="00DA5806"/>
    <w:rsid w:val="00DB1A9E"/>
    <w:rsid w:val="00E0424C"/>
    <w:rsid w:val="00E05B3D"/>
    <w:rsid w:val="00E80D2C"/>
    <w:rsid w:val="00E90AC5"/>
    <w:rsid w:val="00EA64AE"/>
    <w:rsid w:val="00EC025A"/>
    <w:rsid w:val="00EC6FA4"/>
    <w:rsid w:val="00ED5F08"/>
    <w:rsid w:val="00F026DA"/>
    <w:rsid w:val="00F1581F"/>
    <w:rsid w:val="00F162BC"/>
    <w:rsid w:val="00F34455"/>
    <w:rsid w:val="00F9741E"/>
    <w:rsid w:val="00FA2287"/>
    <w:rsid w:val="00FA5303"/>
    <w:rsid w:val="00FA5893"/>
    <w:rsid w:val="00FE6F74"/>
    <w:rsid w:val="00FF0C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F32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F32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450</Words>
  <Characters>2478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VIGILANCIA</cp:lastModifiedBy>
  <cp:revision>3</cp:revision>
  <dcterms:created xsi:type="dcterms:W3CDTF">2017-12-19T21:49:00Z</dcterms:created>
  <dcterms:modified xsi:type="dcterms:W3CDTF">2017-12-19T22:39:00Z</dcterms:modified>
</cp:coreProperties>
</file>