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6D6" w:rsidRDefault="00EF6420" w:rsidP="00FF3C86">
      <w:pPr>
        <w:jc w:val="right"/>
        <w:rPr>
          <w:b/>
        </w:rPr>
      </w:pPr>
      <w:r w:rsidRPr="005436D6">
        <w:rPr>
          <w:b/>
        </w:rPr>
        <w:t xml:space="preserve">San Luis Potosí, SLP, A </w:t>
      </w:r>
      <w:r w:rsidR="008C66F8">
        <w:rPr>
          <w:b/>
        </w:rPr>
        <w:t>31</w:t>
      </w:r>
      <w:r w:rsidR="005436D6" w:rsidRPr="005436D6">
        <w:rPr>
          <w:b/>
        </w:rPr>
        <w:t xml:space="preserve"> de </w:t>
      </w:r>
      <w:r w:rsidR="008C66F8">
        <w:rPr>
          <w:b/>
        </w:rPr>
        <w:t>Octubre</w:t>
      </w:r>
      <w:r w:rsidR="005436D6" w:rsidRPr="005436D6">
        <w:rPr>
          <w:b/>
        </w:rPr>
        <w:t xml:space="preserve"> de</w:t>
      </w:r>
      <w:r w:rsidR="008C66F8">
        <w:rPr>
          <w:b/>
        </w:rPr>
        <w:t>l 2017</w:t>
      </w:r>
      <w:r w:rsidR="00E96F3A">
        <w:rPr>
          <w:b/>
        </w:rPr>
        <w:t>.</w:t>
      </w:r>
    </w:p>
    <w:p w:rsidR="005436D6" w:rsidRPr="005436D6" w:rsidRDefault="005436D6" w:rsidP="005436D6">
      <w:pPr>
        <w:jc w:val="right"/>
        <w:rPr>
          <w:b/>
        </w:rPr>
      </w:pPr>
    </w:p>
    <w:p w:rsidR="005436D6" w:rsidRPr="00FF3C86" w:rsidRDefault="00EF6420">
      <w:pPr>
        <w:rPr>
          <w:b/>
        </w:rPr>
      </w:pPr>
      <w:r w:rsidRPr="005436D6">
        <w:rPr>
          <w:b/>
        </w:rPr>
        <w:t>Nota Informativa:</w:t>
      </w:r>
    </w:p>
    <w:p w:rsidR="001825CC" w:rsidRDefault="00EF6420">
      <w:r>
        <w:t xml:space="preserve">El día </w:t>
      </w:r>
      <w:r w:rsidR="008C66F8">
        <w:t>de ayer 30/10/17</w:t>
      </w:r>
      <w:r w:rsidR="005436D6">
        <w:t xml:space="preserve"> S</w:t>
      </w:r>
      <w:r w:rsidR="008C66F8">
        <w:t>e acudió</w:t>
      </w:r>
      <w:r>
        <w:t xml:space="preserve"> al Domicilio ubicado en </w:t>
      </w:r>
      <w:r w:rsidR="006A066A">
        <w:t xml:space="preserve">la </w:t>
      </w:r>
      <w:r w:rsidR="00E96F3A">
        <w:t>Calle</w:t>
      </w:r>
      <w:r w:rsidR="006A066A">
        <w:t xml:space="preserve"> Sa</w:t>
      </w:r>
      <w:r w:rsidR="00C53B34">
        <w:t xml:space="preserve">n Pablo No102, </w:t>
      </w:r>
      <w:proofErr w:type="spellStart"/>
      <w:r w:rsidR="00C53B34">
        <w:t>Fcc</w:t>
      </w:r>
      <w:proofErr w:type="spellEnd"/>
      <w:r w:rsidR="00C53B34">
        <w:t>. San Á</w:t>
      </w:r>
      <w:r w:rsidR="006A066A">
        <w:t>ngel Tercera Sección,</w:t>
      </w:r>
      <w:r w:rsidR="00E96F3A">
        <w:t xml:space="preserve"> </w:t>
      </w:r>
      <w:r w:rsidR="005E7B5B">
        <w:t xml:space="preserve">San Luis Potosí, </w:t>
      </w:r>
      <w:r>
        <w:t>S</w:t>
      </w:r>
      <w:r w:rsidR="005E7B5B">
        <w:t>.</w:t>
      </w:r>
      <w:r>
        <w:t>L</w:t>
      </w:r>
      <w:r w:rsidR="005E7B5B">
        <w:t>.</w:t>
      </w:r>
      <w:r>
        <w:t>P</w:t>
      </w:r>
      <w:r w:rsidR="005E7B5B">
        <w:t>.</w:t>
      </w:r>
      <w:r>
        <w:t xml:space="preserve">, </w:t>
      </w:r>
      <w:r w:rsidR="00CC7927">
        <w:t>con el fin de</w:t>
      </w:r>
      <w:r>
        <w:t xml:space="preserve"> indagar antecedentes </w:t>
      </w:r>
      <w:r w:rsidR="008C66F8">
        <w:t xml:space="preserve">correspondientes a </w:t>
      </w:r>
      <w:r w:rsidR="006A066A">
        <w:rPr>
          <w:b/>
        </w:rPr>
        <w:t>Javier López Ibarra</w:t>
      </w:r>
      <w:r w:rsidR="005044AA">
        <w:rPr>
          <w:b/>
        </w:rPr>
        <w:t xml:space="preserve"> </w:t>
      </w:r>
      <w:r>
        <w:t xml:space="preserve">de </w:t>
      </w:r>
      <w:r w:rsidR="006A066A">
        <w:t>63</w:t>
      </w:r>
      <w:r w:rsidR="004526D3">
        <w:t xml:space="preserve"> años de </w:t>
      </w:r>
      <w:r w:rsidR="005E7B5B">
        <w:t>edad, defunción</w:t>
      </w:r>
      <w:r w:rsidR="00C53B34">
        <w:t xml:space="preserve"> en el hogar</w:t>
      </w:r>
      <w:r w:rsidR="005E7B5B">
        <w:t xml:space="preserve"> del </w:t>
      </w:r>
      <w:r w:rsidR="008C66F8">
        <w:rPr>
          <w:b/>
        </w:rPr>
        <w:t>15/10/17</w:t>
      </w:r>
      <w:r w:rsidR="00CC7927">
        <w:t>,</w:t>
      </w:r>
      <w:r w:rsidR="001825CC">
        <w:t xml:space="preserve"> </w:t>
      </w:r>
      <w:r w:rsidR="005E7B5B">
        <w:t xml:space="preserve">con folio </w:t>
      </w:r>
      <w:r w:rsidR="006A066A">
        <w:rPr>
          <w:b/>
        </w:rPr>
        <w:t>170645593</w:t>
      </w:r>
      <w:r w:rsidR="005E7B5B">
        <w:t xml:space="preserve">, </w:t>
      </w:r>
      <w:r w:rsidR="00E96F3A">
        <w:t>diagnósticos en certificado:</w:t>
      </w:r>
    </w:p>
    <w:p w:rsidR="005044AA" w:rsidRDefault="006A066A" w:rsidP="00FF3C86">
      <w:pPr>
        <w:pStyle w:val="Prrafodelista"/>
        <w:numPr>
          <w:ilvl w:val="0"/>
          <w:numId w:val="1"/>
        </w:numPr>
        <w:spacing w:after="0"/>
      </w:pPr>
      <w:r>
        <w:t>Enfisema Pulmonar</w:t>
      </w:r>
    </w:p>
    <w:p w:rsidR="006A066A" w:rsidRDefault="006A066A" w:rsidP="00FF3C86">
      <w:pPr>
        <w:pStyle w:val="Prrafodelista"/>
        <w:numPr>
          <w:ilvl w:val="0"/>
          <w:numId w:val="1"/>
        </w:numPr>
        <w:spacing w:after="0"/>
      </w:pPr>
      <w:r>
        <w:t>Esquizofrenia</w:t>
      </w:r>
    </w:p>
    <w:p w:rsidR="006A066A" w:rsidRDefault="006A066A" w:rsidP="00FF3C86">
      <w:pPr>
        <w:pStyle w:val="Prrafodelista"/>
        <w:numPr>
          <w:ilvl w:val="0"/>
          <w:numId w:val="1"/>
        </w:numPr>
        <w:spacing w:after="0"/>
      </w:pPr>
      <w:r>
        <w:t>EPOC</w:t>
      </w:r>
    </w:p>
    <w:p w:rsidR="006A066A" w:rsidRDefault="006A066A" w:rsidP="00FF3C86">
      <w:pPr>
        <w:pStyle w:val="Prrafodelista"/>
        <w:numPr>
          <w:ilvl w:val="0"/>
          <w:numId w:val="1"/>
        </w:numPr>
        <w:spacing w:after="0"/>
      </w:pPr>
      <w:r>
        <w:t>Tuberculosis</w:t>
      </w:r>
    </w:p>
    <w:p w:rsidR="006A066A" w:rsidRDefault="006A066A" w:rsidP="00FF3C86">
      <w:pPr>
        <w:pStyle w:val="Prrafodelista"/>
        <w:numPr>
          <w:ilvl w:val="0"/>
          <w:numId w:val="1"/>
        </w:numPr>
        <w:spacing w:after="0"/>
      </w:pPr>
      <w:r>
        <w:t>Litiasis Renal y Vesicular</w:t>
      </w:r>
    </w:p>
    <w:p w:rsidR="005E7B5B" w:rsidRDefault="005E7B5B" w:rsidP="005E7B5B">
      <w:pPr>
        <w:spacing w:after="0"/>
        <w:ind w:left="360"/>
      </w:pPr>
    </w:p>
    <w:p w:rsidR="00D07DC5" w:rsidRDefault="00CC7927">
      <w:r>
        <w:t xml:space="preserve"> </w:t>
      </w:r>
      <w:r w:rsidR="008C66F8">
        <w:t xml:space="preserve">Sin encontrar a nadie en la vivienda. Se corrobora en Jurisdicción Sanitaria No.1 con el departamento correspondiente sin encontrar registro actual del paciente en la plataforma de TB.  Se localizó vía telefónica </w:t>
      </w:r>
      <w:r w:rsidR="00C53B34">
        <w:t>al</w:t>
      </w:r>
      <w:r w:rsidR="008C66F8">
        <w:t xml:space="preserve"> médico certificante quien comentó que dicho paciente contaba con expediente en </w:t>
      </w:r>
      <w:r w:rsidR="00C53B34">
        <w:t>el Hospital General del ISSSTE</w:t>
      </w:r>
      <w:r w:rsidR="008C66F8">
        <w:t xml:space="preserve">, y que efectivamente el paciente hace 30 años aproximadamente cursó con proceso pulmonar compatible con Tuberculosis, sin embargo su último padecimiento fue EPOC presumiblemente secundario a proceso </w:t>
      </w:r>
      <w:proofErr w:type="spellStart"/>
      <w:r w:rsidR="008C66F8">
        <w:t>cicatrizal</w:t>
      </w:r>
      <w:proofErr w:type="spellEnd"/>
      <w:r w:rsidR="008C66F8">
        <w:t xml:space="preserve"> por Tuberculosis. Se acu</w:t>
      </w:r>
      <w:r w:rsidR="00545D8A">
        <w:t xml:space="preserve">dió el día de hoy </w:t>
      </w:r>
      <w:r w:rsidR="0021482A">
        <w:t xml:space="preserve">al Hospital General de ISSSTE </w:t>
      </w:r>
      <w:r w:rsidR="00545D8A">
        <w:t xml:space="preserve">para revisión del expediente. El paciente en cuestión llevó su seguimiento en esta unidad por cuadro compatible con </w:t>
      </w:r>
      <w:r w:rsidR="00C53B34">
        <w:t>Enfisema Pulmonar</w:t>
      </w:r>
      <w:r w:rsidR="00545D8A">
        <w:t xml:space="preserve"> </w:t>
      </w:r>
      <w:r w:rsidR="0021482A">
        <w:t xml:space="preserve">de reciente diagnóstico, </w:t>
      </w:r>
      <w:r w:rsidR="00545D8A">
        <w:t>secun</w:t>
      </w:r>
      <w:r w:rsidR="00C53B34">
        <w:t>dario a tabaquismo crónico, EPOC</w:t>
      </w:r>
      <w:r w:rsidR="0021482A">
        <w:t xml:space="preserve"> de larga evolución (más de 10 años)</w:t>
      </w:r>
      <w:r w:rsidR="00C53B34">
        <w:t>, Esquizofrenia</w:t>
      </w:r>
      <w:r w:rsidR="0021482A">
        <w:t xml:space="preserve"> de 7 años de evolución</w:t>
      </w:r>
      <w:r w:rsidR="00C53B34">
        <w:t>, Litiasis Renal y V</w:t>
      </w:r>
      <w:r w:rsidR="00545D8A">
        <w:t>esicular</w:t>
      </w:r>
      <w:r w:rsidR="0021482A">
        <w:t xml:space="preserve"> en reciente seguimiento (3 meses)</w:t>
      </w:r>
      <w:bookmarkStart w:id="0" w:name="_GoBack"/>
      <w:bookmarkEnd w:id="0"/>
      <w:r w:rsidR="00545D8A">
        <w:t>, no encontrando así alguna nota que especificara padeciera Tuberculosis activa.</w:t>
      </w:r>
    </w:p>
    <w:p w:rsidR="00641EE8" w:rsidRDefault="00641EE8">
      <w:r>
        <w:t xml:space="preserve">Última consulta 04/04/17 por Cirugía General, “paciente con evidencia de colelitiasis por ultrasonido, asintomático, no candidato a cirugía por presentar </w:t>
      </w:r>
      <w:proofErr w:type="spellStart"/>
      <w:r>
        <w:t>asintomatología</w:t>
      </w:r>
      <w:proofErr w:type="spellEnd"/>
      <w:r>
        <w:t>, se da de alta con cita abierta”</w:t>
      </w:r>
    </w:p>
    <w:p w:rsidR="00545D8A" w:rsidRDefault="00545D8A">
      <w:r>
        <w:t>Se rectifica certificado de defunción con los siguientes diagnósticos:</w:t>
      </w:r>
    </w:p>
    <w:p w:rsidR="00545D8A" w:rsidRDefault="00545D8A">
      <w:r>
        <w:t>Enfisema Pulmonar</w:t>
      </w:r>
      <w:r w:rsidR="006A066A">
        <w:t xml:space="preserve">   (J439)</w:t>
      </w:r>
    </w:p>
    <w:p w:rsidR="00C53B34" w:rsidRDefault="00C53B34">
      <w:r>
        <w:t>Enfermedad Pulmonar Obstructiva Crónica  (J449)</w:t>
      </w:r>
    </w:p>
    <w:p w:rsidR="00545D8A" w:rsidRDefault="00545D8A">
      <w:r>
        <w:t>Esquizofrenia</w:t>
      </w:r>
      <w:r w:rsidR="006A066A">
        <w:t xml:space="preserve">  (F209)</w:t>
      </w:r>
    </w:p>
    <w:p w:rsidR="00545D8A" w:rsidRDefault="00545D8A">
      <w:r>
        <w:t>Cálcul</w:t>
      </w:r>
      <w:r w:rsidR="00641EE8">
        <w:t>o Renal  (N200</w:t>
      </w:r>
      <w:r>
        <w:t>)</w:t>
      </w:r>
    </w:p>
    <w:p w:rsidR="00545D8A" w:rsidRDefault="00545D8A">
      <w:r>
        <w:t>Colelitiasis (K80)</w:t>
      </w:r>
    </w:p>
    <w:p w:rsidR="00C17991" w:rsidRDefault="00C17991"/>
    <w:p w:rsidR="00D07DC5" w:rsidRDefault="00D07DC5" w:rsidP="00D45673">
      <w:pPr>
        <w:spacing w:after="0"/>
        <w:ind w:right="-57"/>
      </w:pPr>
    </w:p>
    <w:p w:rsidR="008B5996" w:rsidRDefault="00EF6420" w:rsidP="00D45673">
      <w:pPr>
        <w:spacing w:after="0"/>
        <w:ind w:right="-57"/>
        <w:jc w:val="right"/>
      </w:pPr>
      <w:r>
        <w:t xml:space="preserve">Dr. </w:t>
      </w:r>
      <w:r w:rsidRPr="005436D6">
        <w:rPr>
          <w:b/>
        </w:rPr>
        <w:t>Erik</w:t>
      </w:r>
      <w:r w:rsidR="00D45673">
        <w:t xml:space="preserve"> Nú</w:t>
      </w:r>
      <w:r>
        <w:t>ñez Becerra</w:t>
      </w:r>
    </w:p>
    <w:p w:rsidR="00EF6420" w:rsidRPr="008B5996" w:rsidRDefault="00EF6420" w:rsidP="00D45673">
      <w:pPr>
        <w:spacing w:after="0"/>
        <w:ind w:right="-57"/>
        <w:jc w:val="right"/>
      </w:pPr>
      <w:r w:rsidRPr="005436D6">
        <w:rPr>
          <w:b/>
        </w:rPr>
        <w:t>Epidemiología</w:t>
      </w:r>
    </w:p>
    <w:p w:rsidR="00EF6420" w:rsidRDefault="00EF6420" w:rsidP="00D45673">
      <w:pPr>
        <w:jc w:val="right"/>
      </w:pPr>
    </w:p>
    <w:sectPr w:rsidR="00EF64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374A1"/>
    <w:multiLevelType w:val="hybridMultilevel"/>
    <w:tmpl w:val="20E2E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20"/>
    <w:rsid w:val="000332C8"/>
    <w:rsid w:val="001825CC"/>
    <w:rsid w:val="0021482A"/>
    <w:rsid w:val="00371BA2"/>
    <w:rsid w:val="003C7C3E"/>
    <w:rsid w:val="004526D3"/>
    <w:rsid w:val="004F35FA"/>
    <w:rsid w:val="005044AA"/>
    <w:rsid w:val="005436D6"/>
    <w:rsid w:val="00545D8A"/>
    <w:rsid w:val="005655E1"/>
    <w:rsid w:val="005E7B5B"/>
    <w:rsid w:val="00641EE8"/>
    <w:rsid w:val="006A066A"/>
    <w:rsid w:val="006B0745"/>
    <w:rsid w:val="008B5996"/>
    <w:rsid w:val="008C0F96"/>
    <w:rsid w:val="008C66F8"/>
    <w:rsid w:val="009F649E"/>
    <w:rsid w:val="00A919F2"/>
    <w:rsid w:val="00B226C1"/>
    <w:rsid w:val="00C17991"/>
    <w:rsid w:val="00C53B34"/>
    <w:rsid w:val="00CC7927"/>
    <w:rsid w:val="00D07DC5"/>
    <w:rsid w:val="00D45673"/>
    <w:rsid w:val="00E32009"/>
    <w:rsid w:val="00E96F3A"/>
    <w:rsid w:val="00EC45D4"/>
    <w:rsid w:val="00EF64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4</cp:revision>
  <dcterms:created xsi:type="dcterms:W3CDTF">2017-10-31T16:22:00Z</dcterms:created>
  <dcterms:modified xsi:type="dcterms:W3CDTF">2017-10-31T17:09:00Z</dcterms:modified>
</cp:coreProperties>
</file>