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DC" w:rsidRDefault="00390ADC" w:rsidP="008052E8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3975480B" wp14:editId="6359B026">
            <wp:simplePos x="0" y="0"/>
            <wp:positionH relativeFrom="column">
              <wp:posOffset>13970</wp:posOffset>
            </wp:positionH>
            <wp:positionV relativeFrom="paragraph">
              <wp:posOffset>-706120</wp:posOffset>
            </wp:positionV>
            <wp:extent cx="1622425" cy="66040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ADC" w:rsidRDefault="00390ADC" w:rsidP="00390AD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6630E8" w:rsidRPr="00385A75" w:rsidRDefault="00E72D6F" w:rsidP="00390AD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Nombre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: 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Felipe 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Munguía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Trujillo</w:t>
      </w:r>
    </w:p>
    <w:p w:rsidR="00B86139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Edad</w:t>
      </w:r>
      <w:r w:rsidR="008D7D93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: 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47</w:t>
      </w:r>
      <w:r w:rsidR="00B86139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años </w:t>
      </w:r>
    </w:p>
    <w:p w:rsidR="00B86139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Domicilio</w:t>
      </w:r>
      <w:r w:rsidR="00D0227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: 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Abasolo #804 Col. Centro</w:t>
      </w:r>
      <w:r w:rsidR="00883D53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Matehuala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S.L.P</w:t>
      </w:r>
    </w:p>
    <w:p w:rsidR="00A44654" w:rsidRDefault="00A44654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A44654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F.N: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19/04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/1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970</w:t>
      </w:r>
    </w:p>
    <w:p w:rsidR="006630E8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Fecha de </w:t>
      </w:r>
      <w:proofErr w:type="spellStart"/>
      <w:r w:rsidR="008F5DD0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R</w:t>
      </w:r>
      <w:r w:rsidR="003A7F86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ati</w:t>
      </w:r>
      <w:proofErr w:type="spellEnd"/>
      <w:r w:rsidR="003A7F86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/</w:t>
      </w:r>
      <w:r w:rsidR="008F5DD0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R</w:t>
      </w:r>
      <w:r w:rsidR="003A7F86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ectificación: </w:t>
      </w:r>
      <w:r w:rsidR="008F5DD0" w:rsidRP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26/10/2017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Fecha de envió </w:t>
      </w:r>
      <w:r w:rsidR="00883D53" w:rsidRPr="00347D3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de resumen:</w:t>
      </w:r>
      <w:r w:rsid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26/10</w:t>
      </w:r>
      <w:r w:rsidR="00F26A92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/2017</w:t>
      </w:r>
    </w:p>
    <w:p w:rsidR="00883D53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3A7F86" w:rsidRDefault="003A7F86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Se trata de paciente masculino de 47 años de edad, con 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antecedente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de VIH/SIDA de 1 año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de diagnóstico</w:t>
      </w:r>
      <w:r w:rsidRP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(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abril de 2016)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en tratamiento con </w:t>
      </w:r>
      <w:proofErr w:type="spellStart"/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Atripla</w:t>
      </w:r>
      <w:proofErr w:type="spellEnd"/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. Acude a esta unidad 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 las 11hrs d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el día 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14/oct/2017 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refiriendo</w:t>
      </w:r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cuadro de 2 días de evolución caracterizado por anorexia,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dolor abdominal (epigastrio),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vomito (7), diarrea (3)</w:t>
      </w:r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y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fiebre no cuantificada. A la exploración física </w:t>
      </w:r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se observa en malas condiciones generales, mal estado hídrico y nutricio, abdomen con perístalsis aumentada, llenado capilar de 4 </w:t>
      </w:r>
      <w:proofErr w:type="spellStart"/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seg</w:t>
      </w:r>
      <w:proofErr w:type="spellEnd"/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. </w:t>
      </w:r>
      <w:proofErr w:type="gramStart"/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y</w:t>
      </w:r>
      <w:proofErr w:type="gramEnd"/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anuria mayor a 24hrs. D</w:t>
      </w:r>
      <w:r w:rsidR="00983C38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estaca hipotensión (70/40), taquicardia (120x), taquipnea (24x), Hipotermia (35ºC)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</w:t>
      </w:r>
      <w:r w:rsidR="008F5DD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motivo por el cual se hospitaliza en esta unidad a cargo del servicio de </w:t>
      </w:r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medicina interna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, con mal pronóstico y </w:t>
      </w:r>
      <w:r w:rsidR="00D32C85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aislamiento de contactos.</w:t>
      </w:r>
    </w:p>
    <w:p w:rsidR="00D32C85" w:rsidRDefault="00D32C85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Labs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que reportan Leucopenia severa 0.40x10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, </w:t>
      </w:r>
      <w:proofErr w:type="spellStart"/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plaquetopenia</w:t>
      </w:r>
      <w:proofErr w:type="spellEnd"/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97000 y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desequilibrio 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hidroelectrolítico.</w:t>
      </w:r>
    </w:p>
    <w:p w:rsidR="00173194" w:rsidRDefault="00173194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Sin presentar mejoría a tratamiento, por voluntad propia decide levantarse al WC, en donde presenta lipotimia y paro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cardiorespiratorio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, otorgándosele maniobras de reanimación  cardiopulmonar por 30 min.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sin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éxito.</w:t>
      </w:r>
      <w:bookmarkStart w:id="0" w:name="_GoBack"/>
      <w:bookmarkEnd w:id="0"/>
    </w:p>
    <w:p w:rsidR="00173194" w:rsidRDefault="00173194" w:rsidP="0017319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173194" w:rsidRDefault="00173194" w:rsidP="0017319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A7F86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Fecha de defunción: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14/Octubre/2017</w:t>
      </w:r>
    </w:p>
    <w:p w:rsidR="00173194" w:rsidRDefault="00173194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8F5DD0" w:rsidRPr="008F5DD0" w:rsidRDefault="008F5DD0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173194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Hora de defunción:</w:t>
      </w:r>
      <w:r w:rsidR="00173194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17:48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</w:p>
    <w:p w:rsidR="003A7F86" w:rsidRDefault="003A7F86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282CE0" w:rsidRDefault="003A7F86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Diagnósticos de Defunción:</w:t>
      </w:r>
    </w:p>
    <w:p w:rsidR="003A7F86" w:rsidRPr="003A7F86" w:rsidRDefault="003A7F86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- Choque Séptico</w:t>
      </w:r>
    </w:p>
    <w:p w:rsidR="003A7F86" w:rsidRPr="003A7F86" w:rsidRDefault="003A7F86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Gastroenteritis infecciosa</w:t>
      </w:r>
    </w:p>
    <w:p w:rsidR="003A7F86" w:rsidRPr="003A7F86" w:rsidRDefault="003A7F86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3A7F86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Síndrome de inmunodeficiencia adquirida</w:t>
      </w:r>
    </w:p>
    <w:p w:rsidR="00A44654" w:rsidRDefault="00A44654" w:rsidP="00A4465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735E93" w:rsidRDefault="00735E93" w:rsidP="00A4465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B86139" w:rsidRPr="00EC494D" w:rsidRDefault="00883D53" w:rsidP="006630E8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 w:rsidRPr="00EC494D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Dr. Francisco Javier Zapata Carmona</w:t>
      </w:r>
    </w:p>
    <w:p w:rsidR="00B86139" w:rsidRDefault="00B86139" w:rsidP="006630E8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Responsable del Servicio de Epidemiologia </w:t>
      </w:r>
      <w:r w:rsidR="00390ADC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</w:p>
    <w:p w:rsidR="00AF5D71" w:rsidRPr="00385A75" w:rsidRDefault="00B86139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Hospital General de Matehuala </w:t>
      </w:r>
    </w:p>
    <w:sectPr w:rsidR="00AF5D71" w:rsidRPr="00385A75" w:rsidSect="00390AD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71" w:rsidRDefault="00B53D71" w:rsidP="00E72D6F">
      <w:pPr>
        <w:spacing w:after="0" w:line="240" w:lineRule="auto"/>
      </w:pPr>
      <w:r>
        <w:separator/>
      </w:r>
    </w:p>
  </w:endnote>
  <w:endnote w:type="continuationSeparator" w:id="0">
    <w:p w:rsidR="00B53D71" w:rsidRDefault="00B53D71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71" w:rsidRDefault="00B53D71" w:rsidP="00E72D6F">
      <w:pPr>
        <w:spacing w:after="0" w:line="240" w:lineRule="auto"/>
      </w:pPr>
      <w:r>
        <w:separator/>
      </w:r>
    </w:p>
  </w:footnote>
  <w:footnote w:type="continuationSeparator" w:id="0">
    <w:p w:rsidR="00B53D71" w:rsidRDefault="00B53D71" w:rsidP="00E7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144"/>
      <w:gridCol w:w="1152"/>
    </w:tblGrid>
    <w:tr w:rsidR="00E72D6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</w:rPr>
            <w:alias w:val="Compañía"/>
            <w:id w:val="78735422"/>
            <w:placeholder>
              <w:docPart w:val="186ECC2064184C04A9A43F43D849428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E72D6F" w:rsidRPr="00E72D6F" w:rsidRDefault="00E72D6F">
              <w:pPr>
                <w:pStyle w:val="Encabezado"/>
                <w:jc w:val="right"/>
                <w:rPr>
                  <w:b/>
                </w:rPr>
              </w:pPr>
              <w:r w:rsidRPr="00E72D6F">
                <w:rPr>
                  <w:b/>
                </w:rPr>
                <w:t>HOSPITAL GENERAL DE MATEHUALA</w:t>
              </w:r>
            </w:p>
          </w:sdtContent>
        </w:sdt>
        <w:sdt>
          <w:sdtPr>
            <w:rPr>
              <w:bCs/>
            </w:rPr>
            <w:alias w:val="Título"/>
            <w:id w:val="78735415"/>
            <w:placeholder>
              <w:docPart w:val="14FAC4C1E9824F9CA13B3A157196E4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72D6F" w:rsidRDefault="00E72D6F">
              <w:pPr>
                <w:pStyle w:val="Encabezado"/>
                <w:jc w:val="right"/>
                <w:rPr>
                  <w:b/>
                  <w:bCs/>
                </w:rPr>
              </w:pPr>
              <w:r w:rsidRPr="00E72D6F">
                <w:rPr>
                  <w:bCs/>
                </w:rPr>
                <w:t>DPTO. DE EPIDEMIOLOGÍA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2D6F" w:rsidRDefault="00E72D6F">
          <w:pPr>
            <w:pStyle w:val="Encabezado"/>
            <w:rPr>
              <w:b/>
              <w:bCs/>
            </w:rPr>
          </w:pPr>
        </w:p>
      </w:tc>
    </w:tr>
  </w:tbl>
  <w:p w:rsidR="00E72D6F" w:rsidRDefault="00E72D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39"/>
    <w:rsid w:val="000263EA"/>
    <w:rsid w:val="00060A40"/>
    <w:rsid w:val="000B5F6F"/>
    <w:rsid w:val="00111E16"/>
    <w:rsid w:val="00173194"/>
    <w:rsid w:val="001D3B13"/>
    <w:rsid w:val="00282CE0"/>
    <w:rsid w:val="00347D33"/>
    <w:rsid w:val="00385A75"/>
    <w:rsid w:val="00390ADC"/>
    <w:rsid w:val="003A7F86"/>
    <w:rsid w:val="0049536E"/>
    <w:rsid w:val="004E52F0"/>
    <w:rsid w:val="005323F0"/>
    <w:rsid w:val="0053640E"/>
    <w:rsid w:val="005D4975"/>
    <w:rsid w:val="006630E8"/>
    <w:rsid w:val="006A1DE4"/>
    <w:rsid w:val="007207E5"/>
    <w:rsid w:val="00735E93"/>
    <w:rsid w:val="008052E8"/>
    <w:rsid w:val="008727E8"/>
    <w:rsid w:val="00883D53"/>
    <w:rsid w:val="008D52AA"/>
    <w:rsid w:val="008D7D93"/>
    <w:rsid w:val="008F5DD0"/>
    <w:rsid w:val="00936DA6"/>
    <w:rsid w:val="00981EE7"/>
    <w:rsid w:val="00983C38"/>
    <w:rsid w:val="00994713"/>
    <w:rsid w:val="00A44654"/>
    <w:rsid w:val="00A929E4"/>
    <w:rsid w:val="00AF5D71"/>
    <w:rsid w:val="00B53D71"/>
    <w:rsid w:val="00B639B1"/>
    <w:rsid w:val="00B86139"/>
    <w:rsid w:val="00C6052C"/>
    <w:rsid w:val="00D02276"/>
    <w:rsid w:val="00D12974"/>
    <w:rsid w:val="00D32C85"/>
    <w:rsid w:val="00D414B5"/>
    <w:rsid w:val="00E06B64"/>
    <w:rsid w:val="00E353AC"/>
    <w:rsid w:val="00E660BD"/>
    <w:rsid w:val="00E72D6F"/>
    <w:rsid w:val="00E96DA7"/>
    <w:rsid w:val="00EC494D"/>
    <w:rsid w:val="00EF1868"/>
    <w:rsid w:val="00F26A92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ECC2064184C04A9A43F43D849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ED6-5C14-401D-86AC-10F2A11FA3EA}"/>
      </w:docPartPr>
      <w:docPartBody>
        <w:p w:rsidR="00EE1D64" w:rsidRDefault="00070648" w:rsidP="00070648">
          <w:pPr>
            <w:pStyle w:val="186ECC2064184C04A9A43F43D849428B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4FAC4C1E9824F9CA13B3A15719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B192-A4A2-4157-8254-FEE06A0DC598}"/>
      </w:docPartPr>
      <w:docPartBody>
        <w:p w:rsidR="00EE1D64" w:rsidRDefault="00070648" w:rsidP="00070648">
          <w:pPr>
            <w:pStyle w:val="14FAC4C1E9824F9CA13B3A157196E4F2"/>
          </w:pPr>
          <w:r>
            <w:rPr>
              <w:b/>
              <w:bCs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48"/>
    <w:rsid w:val="00007A1B"/>
    <w:rsid w:val="00070648"/>
    <w:rsid w:val="0061489A"/>
    <w:rsid w:val="00634E20"/>
    <w:rsid w:val="00741400"/>
    <w:rsid w:val="007935C1"/>
    <w:rsid w:val="007E34DE"/>
    <w:rsid w:val="008F39C5"/>
    <w:rsid w:val="00D967C8"/>
    <w:rsid w:val="00E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F6748000734AC1B3B5D2B8F8544D5E">
    <w:name w:val="FAF6748000734AC1B3B5D2B8F8544D5E"/>
    <w:rsid w:val="00070648"/>
  </w:style>
  <w:style w:type="paragraph" w:customStyle="1" w:styleId="186ECC2064184C04A9A43F43D849428B">
    <w:name w:val="186ECC2064184C04A9A43F43D849428B"/>
    <w:rsid w:val="00070648"/>
  </w:style>
  <w:style w:type="paragraph" w:customStyle="1" w:styleId="14FAC4C1E9824F9CA13B3A157196E4F2">
    <w:name w:val="14FAC4C1E9824F9CA13B3A157196E4F2"/>
    <w:rsid w:val="00070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subject/>
  <dc:creator> </dc:creator>
  <cp:keywords/>
  <dc:description/>
  <cp:lastModifiedBy> </cp:lastModifiedBy>
  <cp:revision>2</cp:revision>
  <cp:lastPrinted>2017-03-13T20:57:00Z</cp:lastPrinted>
  <dcterms:created xsi:type="dcterms:W3CDTF">2017-10-26T17:31:00Z</dcterms:created>
  <dcterms:modified xsi:type="dcterms:W3CDTF">2017-10-26T17:31:00Z</dcterms:modified>
</cp:coreProperties>
</file>