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54178A" w:rsidRPr="007E3326" w:rsidRDefault="002134F0" w:rsidP="007E332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D87503" w:rsidRDefault="004452F6" w:rsidP="007E332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F75049">
        <w:rPr>
          <w:rFonts w:asciiTheme="majorHAnsi" w:hAnsiTheme="majorHAnsi"/>
          <w:sz w:val="24"/>
          <w:szCs w:val="24"/>
        </w:rPr>
        <w:t>03</w:t>
      </w:r>
      <w:r w:rsidR="0054178A">
        <w:rPr>
          <w:rFonts w:asciiTheme="majorHAnsi" w:hAnsiTheme="majorHAnsi"/>
          <w:sz w:val="24"/>
          <w:szCs w:val="24"/>
        </w:rPr>
        <w:t xml:space="preserve"> DE ABRIL DE 2017</w:t>
      </w:r>
    </w:p>
    <w:p w:rsidR="007E3326" w:rsidRPr="002134F0" w:rsidRDefault="007E3326" w:rsidP="007E332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F75049">
        <w:rPr>
          <w:rFonts w:asciiTheme="majorHAnsi" w:hAnsiTheme="majorHAnsi"/>
          <w:sz w:val="24"/>
          <w:szCs w:val="24"/>
        </w:rPr>
        <w:t>WENDY YOSELIN SIMON SANTIAGO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F75049">
        <w:rPr>
          <w:rFonts w:asciiTheme="majorHAnsi" w:hAnsiTheme="majorHAnsi"/>
          <w:sz w:val="24"/>
          <w:szCs w:val="24"/>
        </w:rPr>
        <w:t>FEMENINO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r w:rsidR="00A0230E">
        <w:rPr>
          <w:rFonts w:asciiTheme="majorHAnsi" w:hAnsiTheme="majorHAnsi"/>
          <w:b/>
          <w:sz w:val="24"/>
          <w:szCs w:val="24"/>
        </w:rPr>
        <w:t xml:space="preserve">: </w:t>
      </w:r>
      <w:r w:rsidR="00F75049">
        <w:rPr>
          <w:rFonts w:asciiTheme="majorHAnsi" w:hAnsiTheme="majorHAnsi"/>
          <w:sz w:val="24"/>
          <w:szCs w:val="24"/>
        </w:rPr>
        <w:t>7 MESES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</w:t>
      </w:r>
      <w:r w:rsidR="00F75049">
        <w:rPr>
          <w:rFonts w:asciiTheme="majorHAnsi" w:hAnsiTheme="majorHAnsi"/>
          <w:sz w:val="24"/>
          <w:szCs w:val="24"/>
        </w:rPr>
        <w:t>06/08/2016</w:t>
      </w:r>
    </w:p>
    <w:p w:rsidR="00331852" w:rsidRPr="00331852" w:rsidRDefault="00331852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F75049">
        <w:rPr>
          <w:rFonts w:asciiTheme="majorHAnsi" w:hAnsiTheme="majorHAnsi"/>
          <w:sz w:val="24"/>
          <w:szCs w:val="24"/>
        </w:rPr>
        <w:t>EJIDO EL MAY #84, MUNICIPIO DE TANLAJAS, S.L.P.</w:t>
      </w:r>
    </w:p>
    <w:p w:rsidR="00F41C35" w:rsidRDefault="00F41C3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F75049">
        <w:rPr>
          <w:rFonts w:asciiTheme="majorHAnsi" w:hAnsiTheme="majorHAnsi"/>
          <w:sz w:val="24"/>
          <w:szCs w:val="24"/>
        </w:rPr>
        <w:t>30/03/2017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</w:t>
      </w:r>
      <w:r w:rsidR="001D7BA8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sz w:val="24"/>
          <w:szCs w:val="24"/>
        </w:rPr>
        <w:t xml:space="preserve"> </w:t>
      </w:r>
      <w:r w:rsidR="00F75049">
        <w:rPr>
          <w:rFonts w:asciiTheme="majorHAnsi" w:hAnsiTheme="majorHAnsi"/>
          <w:sz w:val="24"/>
          <w:szCs w:val="24"/>
        </w:rPr>
        <w:t>HIPERTERMIA DIFICIL CONTROL, A DESCARTAR CRISIS CONVULSIVAS.</w:t>
      </w:r>
    </w:p>
    <w:p w:rsidR="00F75049" w:rsidRDefault="005B5A45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EGRESO</w:t>
      </w:r>
      <w:r w:rsidR="00331852">
        <w:rPr>
          <w:rFonts w:asciiTheme="majorHAnsi" w:hAnsiTheme="majorHAnsi"/>
          <w:b/>
          <w:sz w:val="24"/>
          <w:szCs w:val="24"/>
        </w:rPr>
        <w:t xml:space="preserve"> POR DEFUNCIÓN</w:t>
      </w:r>
      <w:r w:rsidR="00F41C35">
        <w:rPr>
          <w:rFonts w:asciiTheme="majorHAnsi" w:hAnsiTheme="majorHAnsi"/>
          <w:b/>
          <w:sz w:val="24"/>
          <w:szCs w:val="24"/>
        </w:rPr>
        <w:t>:</w:t>
      </w:r>
      <w:r w:rsidR="001D7BA8">
        <w:rPr>
          <w:rFonts w:asciiTheme="majorHAnsi" w:hAnsiTheme="majorHAnsi"/>
          <w:b/>
          <w:sz w:val="24"/>
          <w:szCs w:val="24"/>
        </w:rPr>
        <w:t xml:space="preserve"> </w:t>
      </w:r>
      <w:r w:rsidR="00F75049">
        <w:rPr>
          <w:rFonts w:asciiTheme="majorHAnsi" w:hAnsiTheme="majorHAnsi"/>
          <w:sz w:val="24"/>
          <w:szCs w:val="24"/>
        </w:rPr>
        <w:t>CHOQUE MIXTO REFRACTARIO, ACIDOSIS METABOLICA SEVERA, DESHIDRATACION GRADO III, ENFERMEDAD DIARREICA AGUDA.</w:t>
      </w:r>
    </w:p>
    <w:p w:rsidR="007E3326" w:rsidRDefault="007E3326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F75049" w:rsidRPr="00F75049" w:rsidRDefault="00F75049" w:rsidP="007E3326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F75049">
        <w:rPr>
          <w:rFonts w:asciiTheme="majorHAnsi" w:hAnsiTheme="majorHAnsi"/>
          <w:sz w:val="24"/>
          <w:szCs w:val="24"/>
        </w:rPr>
        <w:t>Femenino de 7 meses de edad, referida de CS El P</w:t>
      </w:r>
      <w:r w:rsidR="00B24A6A">
        <w:rPr>
          <w:rFonts w:asciiTheme="majorHAnsi" w:hAnsiTheme="majorHAnsi"/>
          <w:sz w:val="24"/>
          <w:szCs w:val="24"/>
        </w:rPr>
        <w:t>ando, inicia padecimiento 15 días previos a su ingreso con dolor abdominal, acompañado de evacuaciones semilíquidas</w:t>
      </w:r>
      <w:r w:rsidR="007E3326">
        <w:rPr>
          <w:rFonts w:asciiTheme="majorHAnsi" w:hAnsiTheme="majorHAnsi"/>
          <w:sz w:val="24"/>
          <w:szCs w:val="24"/>
        </w:rPr>
        <w:t xml:space="preserve"> </w:t>
      </w:r>
      <w:r w:rsidR="00B24A6A">
        <w:rPr>
          <w:rFonts w:asciiTheme="majorHAnsi" w:hAnsiTheme="majorHAnsi"/>
          <w:sz w:val="24"/>
          <w:szCs w:val="24"/>
        </w:rPr>
        <w:t>con moco, fétidas, en número de 1 cada 24 horas, sin vómitos ni fiebre, únicamente manejada con vida suero oral. El día 30/03/17 a las 03:00 horas súbitamente empezó polipneica, con rechazo a la vía oral, somnolienta, posterior sin respuesta a estímulos, por lo que acudió al centro de salud donde reciben paciente en estado comatoso por lo que es enviada a esta Unidad, se recibe paciente chocada, febril, pálida, extremidades frías, respiración superficial, fontanela anterior deprimida, pupilas mioticas con pobre respuesta a la luz, cardiopulmonar sin compromiso, abdomen blando, depresible, sin visceromegalias. Hipotónica en estado comatoso</w:t>
      </w:r>
      <w:r w:rsidR="007E3326">
        <w:rPr>
          <w:rFonts w:asciiTheme="majorHAnsi" w:hAnsiTheme="majorHAnsi"/>
          <w:sz w:val="24"/>
          <w:szCs w:val="24"/>
        </w:rPr>
        <w:t xml:space="preserve">, se ingresa con diagnóstico de choque hipovolémico, acidosis metabólica severa, probable error innato del metabolismo. </w:t>
      </w:r>
      <w:r w:rsidR="00B24A6A">
        <w:rPr>
          <w:rFonts w:asciiTheme="majorHAnsi" w:hAnsiTheme="majorHAnsi"/>
          <w:sz w:val="24"/>
          <w:szCs w:val="24"/>
        </w:rPr>
        <w:t>Se inicia manejo inmediato con asistencia ventilatoria mecánica</w:t>
      </w:r>
      <w:r w:rsidR="007E3326">
        <w:rPr>
          <w:rFonts w:asciiTheme="majorHAnsi" w:hAnsiTheme="majorHAnsi"/>
          <w:sz w:val="24"/>
          <w:szCs w:val="24"/>
        </w:rPr>
        <w:t>, paciente con hipoxemia severa, desaturada, con datos de insuficiencia renal aguda, requirió plan C de hidratación, además de manejo aminergico y antimicrobiano, sin recuperación del estado de conciencia, con acidosis metabolica complicada con hipoglucemia severa, evoluciona tórpidamente con choque refractario, presenta paro cardiorespiratorio, recuperando frecuencia cardiaca, posteriormente presenta nuevos paros cardiorespiratorios durante 4 a 5 ocasiones, presentando un último evento a las 03:00 horas del 31/03/17 sin respuesta a maniobras, declarándose finada con las causas descritas.</w:t>
      </w:r>
    </w:p>
    <w:p w:rsidR="00324146" w:rsidRPr="00F75049" w:rsidRDefault="00324146" w:rsidP="005B64A8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F75049">
        <w:rPr>
          <w:rFonts w:asciiTheme="majorHAnsi" w:hAnsiTheme="majorHAnsi"/>
          <w:b/>
          <w:sz w:val="24"/>
          <w:szCs w:val="24"/>
        </w:rPr>
        <w:t>RHOVE</w:t>
      </w:r>
    </w:p>
    <w:p w:rsidR="00E0261F" w:rsidRPr="00F75049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F75049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F75049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F75049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F4" w:rsidRDefault="00CB30F4" w:rsidP="009D6CC6">
      <w:pPr>
        <w:spacing w:after="0" w:line="240" w:lineRule="auto"/>
      </w:pPr>
      <w:r>
        <w:separator/>
      </w:r>
    </w:p>
  </w:endnote>
  <w:endnote w:type="continuationSeparator" w:id="0">
    <w:p w:rsidR="00CB30F4" w:rsidRDefault="00CB30F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5B64A8" w:rsidRPr="005B64A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F4" w:rsidRDefault="00CB30F4" w:rsidP="009D6CC6">
      <w:pPr>
        <w:spacing w:after="0" w:line="240" w:lineRule="auto"/>
      </w:pPr>
      <w:r>
        <w:separator/>
      </w:r>
    </w:p>
  </w:footnote>
  <w:footnote w:type="continuationSeparator" w:id="0">
    <w:p w:rsidR="00CB30F4" w:rsidRDefault="00CB30F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36BA"/>
    <w:rsid w:val="0009513A"/>
    <w:rsid w:val="000B09B4"/>
    <w:rsid w:val="000E4F17"/>
    <w:rsid w:val="000F19ED"/>
    <w:rsid w:val="00110DC8"/>
    <w:rsid w:val="00196AAC"/>
    <w:rsid w:val="001C3308"/>
    <w:rsid w:val="001D7BA8"/>
    <w:rsid w:val="00202907"/>
    <w:rsid w:val="002134F0"/>
    <w:rsid w:val="002329BF"/>
    <w:rsid w:val="002531A2"/>
    <w:rsid w:val="002A3535"/>
    <w:rsid w:val="002B4222"/>
    <w:rsid w:val="002B5B0A"/>
    <w:rsid w:val="00314AB5"/>
    <w:rsid w:val="00324146"/>
    <w:rsid w:val="00331852"/>
    <w:rsid w:val="003702A9"/>
    <w:rsid w:val="00380A79"/>
    <w:rsid w:val="003E2C8B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13A5D"/>
    <w:rsid w:val="005319BF"/>
    <w:rsid w:val="00533AA8"/>
    <w:rsid w:val="0054178A"/>
    <w:rsid w:val="005440F2"/>
    <w:rsid w:val="005703D9"/>
    <w:rsid w:val="005B5A45"/>
    <w:rsid w:val="005B64A8"/>
    <w:rsid w:val="005C1AD9"/>
    <w:rsid w:val="005C3B62"/>
    <w:rsid w:val="005E13F0"/>
    <w:rsid w:val="005F0C6E"/>
    <w:rsid w:val="005F2483"/>
    <w:rsid w:val="00661188"/>
    <w:rsid w:val="00663837"/>
    <w:rsid w:val="006A44C9"/>
    <w:rsid w:val="006A720F"/>
    <w:rsid w:val="006A7AFB"/>
    <w:rsid w:val="006B3611"/>
    <w:rsid w:val="006D4608"/>
    <w:rsid w:val="006E5023"/>
    <w:rsid w:val="006E7A40"/>
    <w:rsid w:val="00702FA0"/>
    <w:rsid w:val="00741525"/>
    <w:rsid w:val="007654A3"/>
    <w:rsid w:val="007B722A"/>
    <w:rsid w:val="007C6D05"/>
    <w:rsid w:val="007E3326"/>
    <w:rsid w:val="007E5DF7"/>
    <w:rsid w:val="007F3921"/>
    <w:rsid w:val="007F5AA5"/>
    <w:rsid w:val="00834F78"/>
    <w:rsid w:val="00847B6D"/>
    <w:rsid w:val="008F15D5"/>
    <w:rsid w:val="008F4461"/>
    <w:rsid w:val="00903017"/>
    <w:rsid w:val="00914E42"/>
    <w:rsid w:val="0093180C"/>
    <w:rsid w:val="009458EB"/>
    <w:rsid w:val="0096335E"/>
    <w:rsid w:val="00990AB2"/>
    <w:rsid w:val="009D6CC6"/>
    <w:rsid w:val="009E21C5"/>
    <w:rsid w:val="00A0230E"/>
    <w:rsid w:val="00A40F13"/>
    <w:rsid w:val="00A42D40"/>
    <w:rsid w:val="00A433BB"/>
    <w:rsid w:val="00A66823"/>
    <w:rsid w:val="00A92D29"/>
    <w:rsid w:val="00AC3505"/>
    <w:rsid w:val="00B055E7"/>
    <w:rsid w:val="00B158FB"/>
    <w:rsid w:val="00B24A6A"/>
    <w:rsid w:val="00B32BEC"/>
    <w:rsid w:val="00B75F4F"/>
    <w:rsid w:val="00B97984"/>
    <w:rsid w:val="00BA68BB"/>
    <w:rsid w:val="00BB7B2A"/>
    <w:rsid w:val="00BF5BF7"/>
    <w:rsid w:val="00BF7F4D"/>
    <w:rsid w:val="00C00267"/>
    <w:rsid w:val="00C72BB6"/>
    <w:rsid w:val="00CB30F4"/>
    <w:rsid w:val="00CC37A3"/>
    <w:rsid w:val="00D356C7"/>
    <w:rsid w:val="00D672A1"/>
    <w:rsid w:val="00D72360"/>
    <w:rsid w:val="00D778A6"/>
    <w:rsid w:val="00D87503"/>
    <w:rsid w:val="00E0261F"/>
    <w:rsid w:val="00E16C8F"/>
    <w:rsid w:val="00E375B8"/>
    <w:rsid w:val="00E641FA"/>
    <w:rsid w:val="00EB068E"/>
    <w:rsid w:val="00EC5208"/>
    <w:rsid w:val="00ED47CA"/>
    <w:rsid w:val="00EE336E"/>
    <w:rsid w:val="00F41C35"/>
    <w:rsid w:val="00F63021"/>
    <w:rsid w:val="00F75049"/>
    <w:rsid w:val="00F75115"/>
    <w:rsid w:val="00FA3057"/>
    <w:rsid w:val="00FB069A"/>
    <w:rsid w:val="00FC0EFC"/>
    <w:rsid w:val="00FD0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C2D2C"/>
    <w:rsid w:val="00294366"/>
    <w:rsid w:val="002B4E0B"/>
    <w:rsid w:val="00375C62"/>
    <w:rsid w:val="004F702A"/>
    <w:rsid w:val="005E402A"/>
    <w:rsid w:val="00621F4F"/>
    <w:rsid w:val="00625F33"/>
    <w:rsid w:val="006D5C2C"/>
    <w:rsid w:val="008E37C4"/>
    <w:rsid w:val="00A32E9A"/>
    <w:rsid w:val="00BE0D65"/>
    <w:rsid w:val="00C75E28"/>
    <w:rsid w:val="00CE4D28"/>
    <w:rsid w:val="00DB129A"/>
    <w:rsid w:val="00DB3C90"/>
    <w:rsid w:val="00E1597B"/>
    <w:rsid w:val="00EE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2017-04-11T18:37:00Z</dcterms:created>
  <dcterms:modified xsi:type="dcterms:W3CDTF">2017-04-11T18:37:00Z</dcterms:modified>
</cp:coreProperties>
</file>