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6E1834">
        <w:rPr>
          <w:rFonts w:asciiTheme="majorHAnsi" w:hAnsiTheme="majorHAnsi"/>
          <w:sz w:val="24"/>
          <w:szCs w:val="24"/>
        </w:rPr>
        <w:t>24 DE ABRIL DE 2017</w:t>
      </w:r>
    </w:p>
    <w:p w:rsidR="00FA4954" w:rsidRPr="002134F0" w:rsidRDefault="00FA4954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2134F0" w:rsidRDefault="00324146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NOMBRE:</w:t>
      </w:r>
      <w:r w:rsidRPr="00FA4954">
        <w:rPr>
          <w:rFonts w:asciiTheme="majorHAnsi" w:hAnsiTheme="majorHAnsi"/>
        </w:rPr>
        <w:t xml:space="preserve"> </w:t>
      </w:r>
      <w:r w:rsidR="00FA4954" w:rsidRPr="00FA4954">
        <w:rPr>
          <w:rFonts w:asciiTheme="majorHAnsi" w:hAnsiTheme="majorHAnsi"/>
        </w:rPr>
        <w:t xml:space="preserve">RN </w:t>
      </w:r>
      <w:r w:rsidR="006E1834">
        <w:rPr>
          <w:rFonts w:asciiTheme="majorHAnsi" w:hAnsiTheme="majorHAnsi"/>
        </w:rPr>
        <w:t>RAMOS MARTINEZ</w:t>
      </w:r>
    </w:p>
    <w:p w:rsidR="00FA4954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SEXO</w:t>
      </w:r>
      <w:r w:rsidR="00B158FB" w:rsidRPr="00FA4954">
        <w:rPr>
          <w:rFonts w:asciiTheme="majorHAnsi" w:hAnsiTheme="majorHAnsi"/>
          <w:b/>
        </w:rPr>
        <w:t>:</w:t>
      </w:r>
      <w:r w:rsidR="00B158FB" w:rsidRPr="00FA4954">
        <w:rPr>
          <w:rFonts w:asciiTheme="majorHAnsi" w:hAnsiTheme="majorHAnsi"/>
        </w:rPr>
        <w:t xml:space="preserve"> </w:t>
      </w:r>
      <w:r w:rsidR="00FA4954">
        <w:rPr>
          <w:rFonts w:asciiTheme="majorHAnsi" w:hAnsiTheme="majorHAnsi"/>
        </w:rPr>
        <w:t xml:space="preserve">FEMENINO    </w:t>
      </w:r>
      <w:r w:rsidR="00BB7B2A" w:rsidRPr="00FA4954">
        <w:rPr>
          <w:rFonts w:asciiTheme="majorHAnsi" w:hAnsiTheme="majorHAnsi"/>
        </w:rPr>
        <w:t xml:space="preserve"> </w:t>
      </w:r>
      <w:r w:rsidR="00BB7B2A" w:rsidRPr="00FA4954">
        <w:rPr>
          <w:rFonts w:asciiTheme="majorHAnsi" w:hAnsiTheme="majorHAnsi"/>
          <w:b/>
        </w:rPr>
        <w:t>EDAD</w:t>
      </w:r>
      <w:proofErr w:type="gramStart"/>
      <w:r w:rsidR="00BB7B2A" w:rsidRPr="00FA4954">
        <w:rPr>
          <w:rFonts w:asciiTheme="majorHAnsi" w:hAnsiTheme="majorHAnsi"/>
          <w:b/>
        </w:rPr>
        <w:t>:</w:t>
      </w:r>
      <w:r w:rsidR="00BB7B2A" w:rsidRPr="00FA4954">
        <w:rPr>
          <w:rFonts w:asciiTheme="majorHAnsi" w:hAnsiTheme="majorHAnsi"/>
        </w:rPr>
        <w:t xml:space="preserve">  </w:t>
      </w:r>
      <w:r w:rsidR="006E1834">
        <w:rPr>
          <w:rFonts w:asciiTheme="majorHAnsi" w:hAnsiTheme="majorHAnsi"/>
        </w:rPr>
        <w:t>23</w:t>
      </w:r>
      <w:proofErr w:type="gramEnd"/>
      <w:r w:rsidR="006E1834">
        <w:rPr>
          <w:rFonts w:asciiTheme="majorHAnsi" w:hAnsiTheme="majorHAnsi"/>
        </w:rPr>
        <w:t xml:space="preserve"> DVEU</w:t>
      </w:r>
      <w:r w:rsidR="00BB7B2A" w:rsidRPr="00FA4954">
        <w:rPr>
          <w:rFonts w:asciiTheme="majorHAnsi" w:hAnsiTheme="majorHAnsi"/>
        </w:rPr>
        <w:t xml:space="preserve"> </w:t>
      </w:r>
      <w:r w:rsidRPr="00FA4954">
        <w:rPr>
          <w:rFonts w:asciiTheme="majorHAnsi" w:hAnsiTheme="majorHAnsi"/>
        </w:rPr>
        <w:t xml:space="preserve">  </w:t>
      </w:r>
    </w:p>
    <w:p w:rsidR="00202907" w:rsidRPr="00FA4954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NACIMIENTO:</w:t>
      </w:r>
      <w:r w:rsidRPr="00FA4954">
        <w:rPr>
          <w:rFonts w:asciiTheme="majorHAnsi" w:hAnsiTheme="majorHAnsi"/>
        </w:rPr>
        <w:t xml:space="preserve">   </w:t>
      </w:r>
      <w:r w:rsidR="006E1834">
        <w:rPr>
          <w:rFonts w:asciiTheme="majorHAnsi" w:hAnsiTheme="majorHAnsi"/>
        </w:rPr>
        <w:t>28/03/2017</w:t>
      </w:r>
    </w:p>
    <w:p w:rsidR="00F41C35" w:rsidRPr="00FA4954" w:rsidRDefault="00F41C35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INGRESO:</w:t>
      </w:r>
      <w:r w:rsidRPr="00FA4954">
        <w:rPr>
          <w:rFonts w:asciiTheme="majorHAnsi" w:hAnsiTheme="majorHAnsi"/>
        </w:rPr>
        <w:t xml:space="preserve"> </w:t>
      </w:r>
      <w:r w:rsidR="006E1834">
        <w:rPr>
          <w:rFonts w:asciiTheme="majorHAnsi" w:hAnsiTheme="majorHAnsi"/>
        </w:rPr>
        <w:t>28/03/2017</w:t>
      </w:r>
    </w:p>
    <w:p w:rsidR="00FA4954" w:rsidRPr="00FA4954" w:rsidRDefault="00FA4954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FECHA DE EGRESO</w:t>
      </w:r>
      <w:r w:rsidR="006E1834">
        <w:rPr>
          <w:rFonts w:asciiTheme="majorHAnsi" w:hAnsiTheme="majorHAnsi"/>
          <w:b/>
        </w:rPr>
        <w:t xml:space="preserve"> POR DEFUNCION</w:t>
      </w:r>
      <w:r>
        <w:rPr>
          <w:rFonts w:asciiTheme="majorHAnsi" w:hAnsiTheme="majorHAnsi"/>
          <w:b/>
        </w:rPr>
        <w:t xml:space="preserve">: </w:t>
      </w:r>
      <w:r w:rsidR="006E1834">
        <w:rPr>
          <w:rFonts w:asciiTheme="majorHAnsi" w:hAnsiTheme="majorHAnsi"/>
        </w:rPr>
        <w:t>20/04/2017</w:t>
      </w:r>
    </w:p>
    <w:p w:rsidR="006E1834" w:rsidRPr="006E1834" w:rsidRDefault="006E1834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CAUSAS DE </w:t>
      </w:r>
      <w:proofErr w:type="gramStart"/>
      <w:r>
        <w:rPr>
          <w:rFonts w:asciiTheme="majorHAnsi" w:hAnsiTheme="majorHAnsi"/>
          <w:b/>
        </w:rPr>
        <w:t>EGRESO :</w:t>
      </w:r>
      <w:proofErr w:type="gram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CHOQUE SEPTICO, NEUMONIA ASOCIADA A VENTILADOR POR ACINETOBACTER BAUMANII, SINDROME DE PATAU</w:t>
      </w:r>
    </w:p>
    <w:p w:rsidR="00F41C35" w:rsidRDefault="00F41C35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6E1834" w:rsidRDefault="006E1834" w:rsidP="006E183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RN</w:t>
      </w:r>
      <w:r>
        <w:rPr>
          <w:rFonts w:asciiTheme="majorHAnsi" w:hAnsiTheme="majorHAnsi" w:cs="Arial"/>
        </w:rPr>
        <w:t xml:space="preserve"> femenino, nacido en este Hospital General el 28/03/17 por vía cesárea, se recibe con tono disminuido, débil, cianótico, con mal manejo de secreciones, con aplasia cutis, con síndrome </w:t>
      </w:r>
      <w:proofErr w:type="spellStart"/>
      <w:r>
        <w:rPr>
          <w:rFonts w:asciiTheme="majorHAnsi" w:hAnsiTheme="majorHAnsi" w:cs="Arial"/>
        </w:rPr>
        <w:t>dismórfico</w:t>
      </w:r>
      <w:proofErr w:type="spellEnd"/>
      <w:r>
        <w:rPr>
          <w:rFonts w:asciiTheme="majorHAnsi" w:hAnsiTheme="majorHAnsi" w:cs="Arial"/>
        </w:rPr>
        <w:t xml:space="preserve">, probable diagnóstico de trisomía 13. Presenta dificultad respiratoria, pasa a TIN para colocación de CPAP nasal, se realizó ecocardiograma encontrando aurícula única, válvula pulmonar permeable, con arco aórtico permeable. </w:t>
      </w:r>
      <w:proofErr w:type="spellStart"/>
      <w:r>
        <w:rPr>
          <w:rFonts w:asciiTheme="majorHAnsi" w:hAnsiTheme="majorHAnsi" w:cs="Arial"/>
        </w:rPr>
        <w:t>Taquicárdica</w:t>
      </w:r>
      <w:proofErr w:type="spellEnd"/>
      <w:r>
        <w:rPr>
          <w:rFonts w:asciiTheme="majorHAnsi" w:hAnsiTheme="majorHAnsi" w:cs="Arial"/>
        </w:rPr>
        <w:t xml:space="preserve">, los ruidos cardiacos con galope por cardiopatía compleja. El día 29/03/17 se realiza intubación </w:t>
      </w:r>
      <w:proofErr w:type="spellStart"/>
      <w:r>
        <w:rPr>
          <w:rFonts w:asciiTheme="majorHAnsi" w:hAnsiTheme="majorHAnsi" w:cs="Arial"/>
        </w:rPr>
        <w:t>orotraqueal</w:t>
      </w:r>
      <w:proofErr w:type="spellEnd"/>
      <w:r>
        <w:rPr>
          <w:rFonts w:asciiTheme="majorHAnsi" w:hAnsiTheme="majorHAnsi" w:cs="Arial"/>
        </w:rPr>
        <w:t xml:space="preserve"> por dificultad respiratoria, se inicia esquema de ampicilina y </w:t>
      </w:r>
      <w:proofErr w:type="spellStart"/>
      <w:r>
        <w:rPr>
          <w:rFonts w:asciiTheme="majorHAnsi" w:hAnsiTheme="majorHAnsi" w:cs="Arial"/>
        </w:rPr>
        <w:t>amikacina</w:t>
      </w:r>
      <w:proofErr w:type="spellEnd"/>
      <w:r>
        <w:rPr>
          <w:rFonts w:asciiTheme="majorHAnsi" w:hAnsiTheme="majorHAnsi" w:cs="Arial"/>
        </w:rPr>
        <w:t xml:space="preserve">. Se realizó ultrasonido </w:t>
      </w:r>
      <w:proofErr w:type="spellStart"/>
      <w:r>
        <w:rPr>
          <w:rFonts w:asciiTheme="majorHAnsi" w:hAnsiTheme="majorHAnsi" w:cs="Arial"/>
        </w:rPr>
        <w:t>transfontanelar</w:t>
      </w:r>
      <w:proofErr w:type="spellEnd"/>
      <w:r>
        <w:rPr>
          <w:rFonts w:asciiTheme="majorHAnsi" w:hAnsiTheme="majorHAnsi" w:cs="Arial"/>
        </w:rPr>
        <w:t xml:space="preserve"> encontrando agenesia del cuerpo calloso, </w:t>
      </w:r>
      <w:proofErr w:type="spellStart"/>
      <w:r>
        <w:rPr>
          <w:rFonts w:asciiTheme="majorHAnsi" w:hAnsiTheme="majorHAnsi" w:cs="Arial"/>
        </w:rPr>
        <w:t>microftalmia</w:t>
      </w:r>
      <w:proofErr w:type="spellEnd"/>
      <w:r>
        <w:rPr>
          <w:rFonts w:asciiTheme="majorHAnsi" w:hAnsiTheme="majorHAnsi" w:cs="Arial"/>
        </w:rPr>
        <w:t xml:space="preserve">, evoluciona en malas condiciones generales, los campos pulmonares bien ventilados, </w:t>
      </w:r>
      <w:proofErr w:type="spellStart"/>
      <w:r>
        <w:rPr>
          <w:rFonts w:asciiTheme="majorHAnsi" w:hAnsiTheme="majorHAnsi" w:cs="Arial"/>
        </w:rPr>
        <w:t>hipoactivo</w:t>
      </w:r>
      <w:proofErr w:type="spellEnd"/>
      <w:r>
        <w:rPr>
          <w:rFonts w:asciiTheme="majorHAnsi" w:hAnsiTheme="majorHAnsi" w:cs="Arial"/>
        </w:rPr>
        <w:t xml:space="preserve">. El día 01/04/17 se establece diagnóstico de síndrome </w:t>
      </w:r>
      <w:proofErr w:type="spellStart"/>
      <w:r>
        <w:rPr>
          <w:rFonts w:asciiTheme="majorHAnsi" w:hAnsiTheme="majorHAnsi" w:cs="Arial"/>
        </w:rPr>
        <w:t>polimalformativo</w:t>
      </w:r>
      <w:proofErr w:type="spellEnd"/>
      <w:r>
        <w:rPr>
          <w:rFonts w:asciiTheme="majorHAnsi" w:hAnsiTheme="majorHAnsi" w:cs="Arial"/>
        </w:rPr>
        <w:t xml:space="preserve"> grave (síndrome de Meckel </w:t>
      </w:r>
      <w:proofErr w:type="spellStart"/>
      <w:r>
        <w:rPr>
          <w:rFonts w:asciiTheme="majorHAnsi" w:hAnsiTheme="majorHAnsi" w:cs="Arial"/>
        </w:rPr>
        <w:t>Gruver</w:t>
      </w:r>
      <w:proofErr w:type="spellEnd"/>
      <w:r>
        <w:rPr>
          <w:rFonts w:asciiTheme="majorHAnsi" w:hAnsiTheme="majorHAnsi" w:cs="Arial"/>
        </w:rPr>
        <w:t xml:space="preserve"> vs </w:t>
      </w:r>
      <w:proofErr w:type="spellStart"/>
      <w:r>
        <w:rPr>
          <w:rFonts w:asciiTheme="majorHAnsi" w:hAnsiTheme="majorHAnsi" w:cs="Arial"/>
        </w:rPr>
        <w:t>Patau</w:t>
      </w:r>
      <w:proofErr w:type="spellEnd"/>
      <w:r>
        <w:rPr>
          <w:rFonts w:asciiTheme="majorHAnsi" w:hAnsiTheme="majorHAnsi" w:cs="Arial"/>
        </w:rPr>
        <w:t xml:space="preserve">), con cianosis, </w:t>
      </w:r>
      <w:proofErr w:type="spellStart"/>
      <w:r>
        <w:rPr>
          <w:rFonts w:asciiTheme="majorHAnsi" w:hAnsiTheme="majorHAnsi" w:cs="Arial"/>
        </w:rPr>
        <w:t>taquicardico</w:t>
      </w:r>
      <w:proofErr w:type="spellEnd"/>
      <w:r>
        <w:rPr>
          <w:rFonts w:asciiTheme="majorHAnsi" w:hAnsiTheme="majorHAnsi" w:cs="Arial"/>
        </w:rPr>
        <w:t xml:space="preserve">, pulsos disminuidos, campos pulmonares roncos, sin </w:t>
      </w:r>
      <w:proofErr w:type="spellStart"/>
      <w:r>
        <w:rPr>
          <w:rFonts w:asciiTheme="majorHAnsi" w:hAnsiTheme="majorHAnsi" w:cs="Arial"/>
        </w:rPr>
        <w:t>crépitos</w:t>
      </w:r>
      <w:proofErr w:type="spellEnd"/>
      <w:r>
        <w:rPr>
          <w:rFonts w:asciiTheme="majorHAnsi" w:hAnsiTheme="majorHAnsi" w:cs="Arial"/>
        </w:rPr>
        <w:t xml:space="preserve"> ni sibilancias, abdomen con hepatomegalia y esplenomegalia, paciente con sonda </w:t>
      </w:r>
      <w:proofErr w:type="spellStart"/>
      <w:r>
        <w:rPr>
          <w:rFonts w:asciiTheme="majorHAnsi" w:hAnsiTheme="majorHAnsi" w:cs="Arial"/>
        </w:rPr>
        <w:t>orogastrica</w:t>
      </w:r>
      <w:proofErr w:type="spellEnd"/>
      <w:r>
        <w:rPr>
          <w:rFonts w:asciiTheme="majorHAnsi" w:hAnsiTheme="majorHAnsi" w:cs="Arial"/>
        </w:rPr>
        <w:t xml:space="preserve"> tolerando alimentación, el día 03/04/17 se tomó  cultivo de secreción bronquial, el 04/04/17 se documenta campos pulmonares bien </w:t>
      </w:r>
      <w:proofErr w:type="spellStart"/>
      <w:r>
        <w:rPr>
          <w:rFonts w:asciiTheme="majorHAnsi" w:hAnsiTheme="majorHAnsi" w:cs="Arial"/>
        </w:rPr>
        <w:t>aereados</w:t>
      </w:r>
      <w:proofErr w:type="spellEnd"/>
      <w:r>
        <w:rPr>
          <w:rFonts w:asciiTheme="majorHAnsi" w:hAnsiTheme="majorHAnsi" w:cs="Arial"/>
        </w:rPr>
        <w:t xml:space="preserve">, con estertores gruesos bilaterales, el 05/04/17 </w:t>
      </w:r>
      <w:proofErr w:type="spellStart"/>
      <w:r>
        <w:rPr>
          <w:rFonts w:asciiTheme="majorHAnsi" w:hAnsiTheme="majorHAnsi" w:cs="Arial"/>
        </w:rPr>
        <w:t>extuban</w:t>
      </w:r>
      <w:proofErr w:type="spellEnd"/>
      <w:r>
        <w:rPr>
          <w:rFonts w:asciiTheme="majorHAnsi" w:hAnsiTheme="majorHAnsi" w:cs="Arial"/>
        </w:rPr>
        <w:t xml:space="preserve"> y progresa a CPAP nasal, el día 06/04/17 se reporta resultado de cultivo con aislamiento de </w:t>
      </w:r>
      <w:proofErr w:type="spellStart"/>
      <w:r>
        <w:rPr>
          <w:rFonts w:asciiTheme="majorHAnsi" w:hAnsiTheme="majorHAnsi" w:cs="Arial"/>
        </w:rPr>
        <w:t>Acinetobacter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baumanii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complex</w:t>
      </w:r>
      <w:proofErr w:type="spellEnd"/>
      <w:r>
        <w:rPr>
          <w:rFonts w:asciiTheme="majorHAnsi" w:hAnsiTheme="majorHAnsi" w:cs="Arial"/>
        </w:rPr>
        <w:t xml:space="preserve"> con sensibilidad intermedia a </w:t>
      </w:r>
      <w:proofErr w:type="spellStart"/>
      <w:r>
        <w:rPr>
          <w:rFonts w:asciiTheme="majorHAnsi" w:hAnsiTheme="majorHAnsi" w:cs="Arial"/>
        </w:rPr>
        <w:t>tigeciclina</w:t>
      </w:r>
      <w:proofErr w:type="spellEnd"/>
      <w:r>
        <w:rPr>
          <w:rFonts w:asciiTheme="majorHAnsi" w:hAnsiTheme="majorHAnsi" w:cs="Arial"/>
        </w:rPr>
        <w:t xml:space="preserve"> y ampicilina/</w:t>
      </w:r>
      <w:proofErr w:type="spellStart"/>
      <w:r>
        <w:rPr>
          <w:rFonts w:asciiTheme="majorHAnsi" w:hAnsiTheme="majorHAnsi" w:cs="Arial"/>
        </w:rPr>
        <w:t>sulbactam</w:t>
      </w:r>
      <w:proofErr w:type="spellEnd"/>
      <w:r>
        <w:rPr>
          <w:rFonts w:asciiTheme="majorHAnsi" w:hAnsiTheme="majorHAnsi" w:cs="Arial"/>
        </w:rPr>
        <w:t xml:space="preserve"> y aislamiento de </w:t>
      </w:r>
      <w:proofErr w:type="spellStart"/>
      <w:r>
        <w:rPr>
          <w:rFonts w:asciiTheme="majorHAnsi" w:hAnsiTheme="majorHAnsi" w:cs="Arial"/>
        </w:rPr>
        <w:t>Klebsiella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pneumoniae</w:t>
      </w:r>
      <w:proofErr w:type="spellEnd"/>
      <w:r>
        <w:rPr>
          <w:rFonts w:asciiTheme="majorHAnsi" w:hAnsiTheme="majorHAnsi" w:cs="Arial"/>
        </w:rPr>
        <w:t xml:space="preserve"> con sensibilidad a </w:t>
      </w:r>
      <w:proofErr w:type="spellStart"/>
      <w:r>
        <w:rPr>
          <w:rFonts w:asciiTheme="majorHAnsi" w:hAnsiTheme="majorHAnsi" w:cs="Arial"/>
        </w:rPr>
        <w:t>amikacina</w:t>
      </w:r>
      <w:proofErr w:type="spellEnd"/>
      <w:r>
        <w:rPr>
          <w:rFonts w:asciiTheme="majorHAnsi" w:hAnsiTheme="majorHAnsi" w:cs="Arial"/>
        </w:rPr>
        <w:t xml:space="preserve"> y </w:t>
      </w:r>
      <w:proofErr w:type="spellStart"/>
      <w:r>
        <w:rPr>
          <w:rFonts w:asciiTheme="majorHAnsi" w:hAnsiTheme="majorHAnsi" w:cs="Arial"/>
        </w:rPr>
        <w:t>tigeciclina</w:t>
      </w:r>
      <w:proofErr w:type="spellEnd"/>
      <w:r>
        <w:rPr>
          <w:rFonts w:asciiTheme="majorHAnsi" w:hAnsiTheme="majorHAnsi" w:cs="Arial"/>
        </w:rPr>
        <w:t xml:space="preserve">; se cambia esquema de antibiótico a </w:t>
      </w:r>
      <w:proofErr w:type="spellStart"/>
      <w:r>
        <w:rPr>
          <w:rFonts w:asciiTheme="majorHAnsi" w:hAnsiTheme="majorHAnsi" w:cs="Arial"/>
        </w:rPr>
        <w:t>tigeciclina</w:t>
      </w:r>
      <w:proofErr w:type="spellEnd"/>
      <w:r>
        <w:rPr>
          <w:rFonts w:asciiTheme="majorHAnsi" w:hAnsiTheme="majorHAnsi" w:cs="Arial"/>
        </w:rPr>
        <w:t xml:space="preserve"> y se agrega </w:t>
      </w:r>
      <w:proofErr w:type="spellStart"/>
      <w:r>
        <w:rPr>
          <w:rFonts w:asciiTheme="majorHAnsi" w:hAnsiTheme="majorHAnsi" w:cs="Arial"/>
        </w:rPr>
        <w:t>colestimetato</w:t>
      </w:r>
      <w:proofErr w:type="spellEnd"/>
      <w:r>
        <w:rPr>
          <w:rFonts w:asciiTheme="majorHAnsi" w:hAnsiTheme="majorHAnsi" w:cs="Arial"/>
        </w:rPr>
        <w:t xml:space="preserve">, presentó hipoglucemia severa, deshidratación severa, cursó con ictericia ++, en malas condiciones generales, </w:t>
      </w:r>
      <w:proofErr w:type="spellStart"/>
      <w:r>
        <w:rPr>
          <w:rFonts w:asciiTheme="majorHAnsi" w:hAnsiTheme="majorHAnsi" w:cs="Arial"/>
        </w:rPr>
        <w:t>desaturado</w:t>
      </w:r>
      <w:proofErr w:type="spellEnd"/>
      <w:r>
        <w:rPr>
          <w:rFonts w:asciiTheme="majorHAnsi" w:hAnsiTheme="majorHAnsi" w:cs="Arial"/>
        </w:rPr>
        <w:t xml:space="preserve">, con aumento de la dificultad respiratoria, por lo que el 07/04/17 se </w:t>
      </w:r>
      <w:proofErr w:type="spellStart"/>
      <w:r>
        <w:rPr>
          <w:rFonts w:asciiTheme="majorHAnsi" w:hAnsiTheme="majorHAnsi" w:cs="Arial"/>
        </w:rPr>
        <w:t>reintuba</w:t>
      </w:r>
      <w:proofErr w:type="spellEnd"/>
      <w:r>
        <w:rPr>
          <w:rFonts w:asciiTheme="majorHAnsi" w:hAnsiTheme="majorHAnsi" w:cs="Arial"/>
        </w:rPr>
        <w:t xml:space="preserve">, se reporta muy grave, inestable, los laboratorios con una PCR de 42 el 03/04/17, con 108 000 plaquetas, </w:t>
      </w:r>
      <w:proofErr w:type="spellStart"/>
      <w:r>
        <w:rPr>
          <w:rFonts w:asciiTheme="majorHAnsi" w:hAnsiTheme="majorHAnsi" w:cs="Arial"/>
        </w:rPr>
        <w:t>Hb</w:t>
      </w:r>
      <w:proofErr w:type="spellEnd"/>
      <w:r>
        <w:rPr>
          <w:rFonts w:asciiTheme="majorHAnsi" w:hAnsiTheme="majorHAnsi" w:cs="Arial"/>
        </w:rPr>
        <w:t xml:space="preserve"> de 16.7 y leucocitosis de 24830 el 09/04/17. Se reportan abundantes secreciones bronquiales, se reporta séptico, </w:t>
      </w:r>
      <w:r>
        <w:rPr>
          <w:rFonts w:asciiTheme="majorHAnsi" w:hAnsiTheme="majorHAnsi" w:cs="Arial"/>
        </w:rPr>
        <w:lastRenderedPageBreak/>
        <w:t xml:space="preserve">aunque estable, sin apoyo de aminas, tolerando la vía oral, dejándose llevar por el ventilador, sedado con infusión de </w:t>
      </w:r>
      <w:proofErr w:type="spellStart"/>
      <w:r>
        <w:rPr>
          <w:rFonts w:asciiTheme="majorHAnsi" w:hAnsiTheme="majorHAnsi" w:cs="Arial"/>
        </w:rPr>
        <w:t>midazolam</w:t>
      </w:r>
      <w:proofErr w:type="spellEnd"/>
      <w:r>
        <w:rPr>
          <w:rFonts w:asciiTheme="majorHAnsi" w:hAnsiTheme="majorHAnsi" w:cs="Arial"/>
        </w:rPr>
        <w:t>, con abundantes esterto</w:t>
      </w:r>
      <w:r>
        <w:rPr>
          <w:rFonts w:asciiTheme="majorHAnsi" w:hAnsiTheme="majorHAnsi" w:cs="Arial"/>
        </w:rPr>
        <w:t xml:space="preserve">res </w:t>
      </w:r>
      <w:proofErr w:type="spellStart"/>
      <w:r>
        <w:rPr>
          <w:rFonts w:asciiTheme="majorHAnsi" w:hAnsiTheme="majorHAnsi" w:cs="Arial"/>
        </w:rPr>
        <w:t>subcrepitantes</w:t>
      </w:r>
      <w:proofErr w:type="spellEnd"/>
      <w:r>
        <w:rPr>
          <w:rFonts w:asciiTheme="majorHAnsi" w:hAnsiTheme="majorHAnsi" w:cs="Arial"/>
        </w:rPr>
        <w:t xml:space="preserve"> diseminados. Paciente con pobre respuesta al tratamiento, con datos de choque séptico refractario a aminas, con parámetros ventilatorios elevados, presenta súbitamente el 20/04/17 paro </w:t>
      </w:r>
      <w:proofErr w:type="spellStart"/>
      <w:r>
        <w:rPr>
          <w:rFonts w:asciiTheme="majorHAnsi" w:hAnsiTheme="majorHAnsi" w:cs="Arial"/>
        </w:rPr>
        <w:t>cardiorespiratorio</w:t>
      </w:r>
      <w:proofErr w:type="spellEnd"/>
      <w:r>
        <w:rPr>
          <w:rFonts w:asciiTheme="majorHAnsi" w:hAnsiTheme="majorHAnsi" w:cs="Arial"/>
        </w:rPr>
        <w:t xml:space="preserve"> sin respuesta a maniobras. Se declara finado con las causas descritas.</w:t>
      </w:r>
    </w:p>
    <w:p w:rsidR="005B7095" w:rsidRPr="00FA4954" w:rsidRDefault="005B7095" w:rsidP="005B7095">
      <w:pPr>
        <w:jc w:val="both"/>
        <w:rPr>
          <w:rFonts w:asciiTheme="majorHAnsi" w:hAnsiTheme="majorHAnsi"/>
        </w:rPr>
      </w:pPr>
    </w:p>
    <w:p w:rsidR="00324146" w:rsidRPr="006E1834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6E1834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B158FB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B158FB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B158FB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FA495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FA495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5E" w:rsidRDefault="005B1A5E" w:rsidP="009D6CC6">
      <w:pPr>
        <w:spacing w:after="0" w:line="240" w:lineRule="auto"/>
      </w:pPr>
      <w:r>
        <w:separator/>
      </w:r>
    </w:p>
  </w:endnote>
  <w:endnote w:type="continuationSeparator" w:id="0">
    <w:p w:rsidR="005B1A5E" w:rsidRDefault="005B1A5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6E1834" w:rsidRPr="006E1834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5E" w:rsidRDefault="005B1A5E" w:rsidP="009D6CC6">
      <w:pPr>
        <w:spacing w:after="0" w:line="240" w:lineRule="auto"/>
      </w:pPr>
      <w:r>
        <w:separator/>
      </w:r>
    </w:p>
  </w:footnote>
  <w:footnote w:type="continuationSeparator" w:id="0">
    <w:p w:rsidR="005B1A5E" w:rsidRDefault="005B1A5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5F57"/>
    <w:rsid w:val="000061F8"/>
    <w:rsid w:val="0003573F"/>
    <w:rsid w:val="0009513A"/>
    <w:rsid w:val="000B09B4"/>
    <w:rsid w:val="000E4F17"/>
    <w:rsid w:val="000F19ED"/>
    <w:rsid w:val="00110DC8"/>
    <w:rsid w:val="00196AAC"/>
    <w:rsid w:val="00202907"/>
    <w:rsid w:val="00211E36"/>
    <w:rsid w:val="002134F0"/>
    <w:rsid w:val="002329BF"/>
    <w:rsid w:val="002531A2"/>
    <w:rsid w:val="002B4222"/>
    <w:rsid w:val="002B5B0A"/>
    <w:rsid w:val="00314AB5"/>
    <w:rsid w:val="00324146"/>
    <w:rsid w:val="00380A79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502E53"/>
    <w:rsid w:val="0050693E"/>
    <w:rsid w:val="00513A5D"/>
    <w:rsid w:val="005319BF"/>
    <w:rsid w:val="005440F2"/>
    <w:rsid w:val="005703D9"/>
    <w:rsid w:val="005B1A5E"/>
    <w:rsid w:val="005B7095"/>
    <w:rsid w:val="005C1AD9"/>
    <w:rsid w:val="005C3B62"/>
    <w:rsid w:val="005E13F0"/>
    <w:rsid w:val="005F0C6E"/>
    <w:rsid w:val="005F2483"/>
    <w:rsid w:val="00661188"/>
    <w:rsid w:val="00663837"/>
    <w:rsid w:val="006A44C9"/>
    <w:rsid w:val="006A720F"/>
    <w:rsid w:val="006A7AFB"/>
    <w:rsid w:val="006B3611"/>
    <w:rsid w:val="006E1834"/>
    <w:rsid w:val="006E5023"/>
    <w:rsid w:val="006E7A40"/>
    <w:rsid w:val="00702FA0"/>
    <w:rsid w:val="00741525"/>
    <w:rsid w:val="007654A3"/>
    <w:rsid w:val="007E5DF7"/>
    <w:rsid w:val="007F3921"/>
    <w:rsid w:val="00834F78"/>
    <w:rsid w:val="00847B6D"/>
    <w:rsid w:val="008F15D5"/>
    <w:rsid w:val="00914E42"/>
    <w:rsid w:val="009458EB"/>
    <w:rsid w:val="00990AB2"/>
    <w:rsid w:val="009D6CC6"/>
    <w:rsid w:val="009E21C5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5F4F"/>
    <w:rsid w:val="00BA68BB"/>
    <w:rsid w:val="00BB7B2A"/>
    <w:rsid w:val="00BD68C5"/>
    <w:rsid w:val="00BF5BF7"/>
    <w:rsid w:val="00BF7F4D"/>
    <w:rsid w:val="00C00267"/>
    <w:rsid w:val="00C72BB6"/>
    <w:rsid w:val="00CC37A3"/>
    <w:rsid w:val="00D672A1"/>
    <w:rsid w:val="00D71A1F"/>
    <w:rsid w:val="00D87503"/>
    <w:rsid w:val="00E0261F"/>
    <w:rsid w:val="00E375B8"/>
    <w:rsid w:val="00E641FA"/>
    <w:rsid w:val="00EC5208"/>
    <w:rsid w:val="00ED47CA"/>
    <w:rsid w:val="00EE336E"/>
    <w:rsid w:val="00F41C35"/>
    <w:rsid w:val="00F75115"/>
    <w:rsid w:val="00FA3057"/>
    <w:rsid w:val="00FA4954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75C62"/>
    <w:rsid w:val="004F702A"/>
    <w:rsid w:val="005C5137"/>
    <w:rsid w:val="005E402A"/>
    <w:rsid w:val="00621F4F"/>
    <w:rsid w:val="00625F33"/>
    <w:rsid w:val="006D5C2C"/>
    <w:rsid w:val="00787A65"/>
    <w:rsid w:val="00A32E9A"/>
    <w:rsid w:val="00AF0885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2017-04-27T17:57:00Z</dcterms:created>
  <dcterms:modified xsi:type="dcterms:W3CDTF">2017-04-27T17:57:00Z</dcterms:modified>
</cp:coreProperties>
</file>