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721553">
        <w:rPr>
          <w:rFonts w:asciiTheme="majorHAnsi" w:hAnsiTheme="majorHAnsi"/>
          <w:sz w:val="24"/>
          <w:szCs w:val="24"/>
        </w:rPr>
        <w:t>18 DE SEPTIEMBRE 2017</w:t>
      </w:r>
    </w:p>
    <w:p w:rsidR="0018746F" w:rsidRDefault="0018746F" w:rsidP="00202907">
      <w:pPr>
        <w:pStyle w:val="Sinespaciado"/>
        <w:rPr>
          <w:rFonts w:asciiTheme="majorHAnsi" w:hAnsiTheme="majorHAnsi"/>
          <w:b/>
          <w:sz w:val="24"/>
          <w:szCs w:val="24"/>
        </w:rPr>
      </w:pPr>
    </w:p>
    <w:p w:rsidR="00D87503" w:rsidRDefault="00324146" w:rsidP="00730E06">
      <w:pPr>
        <w:pStyle w:val="Sinespaciado"/>
        <w:jc w:val="both"/>
        <w:rPr>
          <w:rFonts w:asciiTheme="majorHAnsi" w:hAnsiTheme="majorHAnsi"/>
          <w:i/>
          <w:sz w:val="24"/>
          <w:szCs w:val="24"/>
        </w:rPr>
      </w:pPr>
      <w:r w:rsidRPr="002134F0">
        <w:rPr>
          <w:rFonts w:asciiTheme="majorHAnsi" w:hAnsiTheme="majorHAnsi"/>
          <w:b/>
          <w:sz w:val="24"/>
          <w:szCs w:val="24"/>
        </w:rPr>
        <w:t xml:space="preserve">NOMBRE: </w:t>
      </w:r>
      <w:r w:rsidR="00721553">
        <w:rPr>
          <w:rFonts w:asciiTheme="majorHAnsi" w:hAnsiTheme="majorHAnsi"/>
          <w:sz w:val="24"/>
          <w:szCs w:val="24"/>
        </w:rPr>
        <w:t>FABIAN SANTIAGO HERNÁNDEZ</w:t>
      </w:r>
    </w:p>
    <w:p w:rsidR="002134F0" w:rsidRPr="002134F0" w:rsidRDefault="002134F0" w:rsidP="00730E06">
      <w:pPr>
        <w:pStyle w:val="Sinespaciado"/>
        <w:jc w:val="both"/>
        <w:rPr>
          <w:rFonts w:asciiTheme="majorHAnsi" w:hAnsiTheme="majorHAnsi"/>
          <w:i/>
          <w:sz w:val="24"/>
          <w:szCs w:val="24"/>
        </w:rPr>
      </w:pPr>
    </w:p>
    <w:p w:rsidR="00202907" w:rsidRPr="00093BC3" w:rsidRDefault="00D87503" w:rsidP="00730E06">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457D54">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721553">
        <w:rPr>
          <w:rFonts w:asciiTheme="majorHAnsi" w:hAnsiTheme="majorHAnsi"/>
          <w:sz w:val="24"/>
          <w:szCs w:val="24"/>
        </w:rPr>
        <w:t>78</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721553">
        <w:rPr>
          <w:rFonts w:asciiTheme="majorHAnsi" w:hAnsiTheme="majorHAnsi"/>
          <w:sz w:val="24"/>
          <w:szCs w:val="24"/>
        </w:rPr>
        <w:t>20/01/1939</w:t>
      </w:r>
    </w:p>
    <w:p w:rsidR="00324146" w:rsidRPr="002134F0" w:rsidRDefault="00324146" w:rsidP="00730E0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721553">
        <w:rPr>
          <w:rFonts w:asciiTheme="majorHAnsi" w:hAnsiTheme="majorHAnsi"/>
          <w:sz w:val="24"/>
          <w:szCs w:val="24"/>
        </w:rPr>
        <w:t>CALLE MIGUEL HIDALGO #404, AXTLA DE TERRAZAS, S.L.P.</w:t>
      </w:r>
    </w:p>
    <w:p w:rsidR="00B7602C" w:rsidRDefault="00324146" w:rsidP="00730E06">
      <w:pPr>
        <w:pStyle w:val="Sinespaciado"/>
        <w:jc w:val="both"/>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721553">
        <w:rPr>
          <w:rFonts w:asciiTheme="majorHAnsi" w:hAnsiTheme="majorHAnsi"/>
          <w:sz w:val="24"/>
          <w:szCs w:val="24"/>
        </w:rPr>
        <w:t>14/09/2017</w:t>
      </w:r>
    </w:p>
    <w:p w:rsidR="00B7602C" w:rsidRDefault="00B7602C" w:rsidP="00730E06">
      <w:pPr>
        <w:pStyle w:val="Sinespaciado"/>
        <w:jc w:val="both"/>
        <w:rPr>
          <w:rFonts w:asciiTheme="majorHAnsi" w:hAnsiTheme="majorHAnsi"/>
          <w:sz w:val="24"/>
          <w:szCs w:val="24"/>
        </w:rPr>
      </w:pPr>
    </w:p>
    <w:p w:rsidR="00B7602C" w:rsidRPr="00B7602C" w:rsidRDefault="00B7602C" w:rsidP="00730E06">
      <w:pPr>
        <w:pStyle w:val="Sinespaciado"/>
        <w:jc w:val="both"/>
        <w:rPr>
          <w:rFonts w:asciiTheme="majorHAnsi" w:hAnsiTheme="majorHAnsi"/>
          <w:sz w:val="24"/>
          <w:szCs w:val="24"/>
        </w:rPr>
      </w:pPr>
      <w:r>
        <w:rPr>
          <w:rFonts w:asciiTheme="majorHAnsi" w:hAnsiTheme="majorHAnsi"/>
          <w:b/>
          <w:sz w:val="24"/>
          <w:szCs w:val="24"/>
        </w:rPr>
        <w:t xml:space="preserve">DIAGNÓSTICO DE INGRESO: </w:t>
      </w:r>
      <w:r w:rsidR="00721553">
        <w:rPr>
          <w:rFonts w:asciiTheme="majorHAnsi" w:hAnsiTheme="majorHAnsi"/>
          <w:sz w:val="24"/>
          <w:szCs w:val="24"/>
        </w:rPr>
        <w:t>PLAQUETOPENIA EN ESTUDIO, A DESCARTAR DENGUE HEMORRAGICO</w:t>
      </w:r>
    </w:p>
    <w:p w:rsidR="007D5F91" w:rsidRDefault="007D5F91" w:rsidP="00730E06">
      <w:pPr>
        <w:pStyle w:val="Sinespaciado"/>
        <w:jc w:val="both"/>
        <w:rPr>
          <w:rFonts w:asciiTheme="majorHAnsi" w:hAnsiTheme="majorHAnsi"/>
          <w:sz w:val="24"/>
          <w:szCs w:val="24"/>
        </w:rPr>
      </w:pPr>
    </w:p>
    <w:p w:rsidR="008D7204" w:rsidRPr="000D542B" w:rsidRDefault="008D7204" w:rsidP="00730E06">
      <w:pPr>
        <w:pStyle w:val="Sinespaciado"/>
        <w:jc w:val="both"/>
        <w:rPr>
          <w:rFonts w:asciiTheme="majorHAnsi" w:hAnsiTheme="majorHAnsi"/>
          <w:sz w:val="24"/>
          <w:szCs w:val="24"/>
        </w:rPr>
      </w:pPr>
      <w:r>
        <w:rPr>
          <w:rFonts w:asciiTheme="majorHAnsi" w:hAnsiTheme="majorHAnsi"/>
          <w:b/>
          <w:sz w:val="24"/>
          <w:szCs w:val="24"/>
        </w:rPr>
        <w:t xml:space="preserve">FECHA DE EGRESO POR DEFUNCIÓN: </w:t>
      </w:r>
      <w:r w:rsidR="00721553">
        <w:rPr>
          <w:rFonts w:asciiTheme="majorHAnsi" w:hAnsiTheme="majorHAnsi"/>
          <w:sz w:val="24"/>
          <w:szCs w:val="24"/>
        </w:rPr>
        <w:t>17/09/2017</w:t>
      </w:r>
    </w:p>
    <w:p w:rsidR="008D7204" w:rsidRDefault="008D7204" w:rsidP="00730E06">
      <w:pPr>
        <w:pStyle w:val="Sinespaciado"/>
        <w:jc w:val="both"/>
        <w:rPr>
          <w:rFonts w:asciiTheme="majorHAnsi" w:hAnsiTheme="majorHAnsi"/>
          <w:b/>
          <w:sz w:val="24"/>
          <w:szCs w:val="24"/>
        </w:rPr>
      </w:pPr>
    </w:p>
    <w:p w:rsidR="00EA705A" w:rsidRDefault="000D542B" w:rsidP="00730E06">
      <w:pPr>
        <w:pStyle w:val="Sinespaciado"/>
        <w:jc w:val="both"/>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721553">
        <w:rPr>
          <w:rFonts w:asciiTheme="majorHAnsi" w:hAnsiTheme="majorHAnsi"/>
          <w:sz w:val="24"/>
          <w:szCs w:val="24"/>
        </w:rPr>
        <w:t>INSUFIC</w:t>
      </w:r>
      <w:r w:rsidR="000F0E30">
        <w:rPr>
          <w:rFonts w:asciiTheme="majorHAnsi" w:hAnsiTheme="majorHAnsi"/>
          <w:sz w:val="24"/>
          <w:szCs w:val="24"/>
        </w:rPr>
        <w:t>IENCIA RESPIRATORIA AGUDA, PROBABLE DENGUE HEMORRAGICO, PLAQUETOPENIA</w:t>
      </w:r>
    </w:p>
    <w:p w:rsidR="000F0E30" w:rsidRDefault="000F0E30" w:rsidP="00730E06">
      <w:pPr>
        <w:pStyle w:val="Sinespaciado"/>
        <w:jc w:val="both"/>
        <w:rPr>
          <w:rFonts w:asciiTheme="majorHAnsi" w:hAnsiTheme="majorHAnsi"/>
          <w:sz w:val="24"/>
          <w:szCs w:val="24"/>
        </w:rPr>
      </w:pPr>
    </w:p>
    <w:p w:rsidR="000D542B" w:rsidRDefault="000D542B" w:rsidP="00730E06">
      <w:pPr>
        <w:pStyle w:val="Sinespaciado"/>
        <w:jc w:val="both"/>
        <w:rPr>
          <w:rFonts w:asciiTheme="majorHAnsi" w:hAnsiTheme="majorHAnsi"/>
          <w:sz w:val="24"/>
          <w:szCs w:val="24"/>
        </w:rPr>
      </w:pPr>
      <w:r>
        <w:rPr>
          <w:rFonts w:asciiTheme="majorHAnsi" w:hAnsiTheme="majorHAnsi"/>
          <w:b/>
          <w:sz w:val="24"/>
          <w:szCs w:val="24"/>
        </w:rPr>
        <w:t xml:space="preserve">FOLIO DE CERTIFICADO DE DEFUNCIÓN: </w:t>
      </w:r>
      <w:r w:rsidR="000F0E30">
        <w:rPr>
          <w:rFonts w:asciiTheme="majorHAnsi" w:hAnsiTheme="majorHAnsi"/>
          <w:sz w:val="24"/>
          <w:szCs w:val="24"/>
        </w:rPr>
        <w:t>170653433</w:t>
      </w:r>
    </w:p>
    <w:p w:rsidR="00EA705A" w:rsidRDefault="00EA705A" w:rsidP="00730E06">
      <w:pPr>
        <w:pStyle w:val="Sinespaciado"/>
        <w:jc w:val="both"/>
        <w:rPr>
          <w:rFonts w:asciiTheme="majorHAnsi" w:hAnsiTheme="majorHAnsi"/>
          <w:sz w:val="24"/>
          <w:szCs w:val="24"/>
        </w:rPr>
      </w:pPr>
    </w:p>
    <w:p w:rsidR="00455CB1" w:rsidRDefault="00455CB1" w:rsidP="00730E06">
      <w:pPr>
        <w:pStyle w:val="Sinespaciado"/>
        <w:jc w:val="both"/>
        <w:rPr>
          <w:rFonts w:asciiTheme="majorHAnsi" w:hAnsiTheme="majorHAnsi"/>
          <w:sz w:val="24"/>
          <w:szCs w:val="24"/>
        </w:rPr>
      </w:pPr>
    </w:p>
    <w:p w:rsidR="008904B5" w:rsidRDefault="000F0E30" w:rsidP="00B51597">
      <w:pPr>
        <w:pStyle w:val="Sinespaciado"/>
        <w:jc w:val="both"/>
        <w:rPr>
          <w:rFonts w:asciiTheme="majorHAnsi" w:hAnsiTheme="majorHAnsi"/>
          <w:sz w:val="24"/>
          <w:szCs w:val="24"/>
        </w:rPr>
      </w:pPr>
      <w:r>
        <w:rPr>
          <w:rFonts w:asciiTheme="majorHAnsi" w:hAnsiTheme="majorHAnsi"/>
          <w:sz w:val="24"/>
          <w:szCs w:val="24"/>
        </w:rPr>
        <w:t xml:space="preserve">Masculino de 78 años de edad, ingresa el día 14/09/17 a las 23:15 horas, referido de su Hospital Rural No. 16 de Santa Catarina, </w:t>
      </w:r>
      <w:r w:rsidR="00936526">
        <w:rPr>
          <w:rFonts w:asciiTheme="majorHAnsi" w:hAnsiTheme="majorHAnsi"/>
          <w:sz w:val="24"/>
          <w:szCs w:val="24"/>
        </w:rPr>
        <w:t xml:space="preserve">con diagnóstico de dengue con datos de alarma. Inicia padecimiento el día 11/09/17 con fiebre no cuantificada, cefalea, dolor retroocular y dolor de espalda, se agrega el día 13/09/17 alteración en el estado de alerta acompañado de bradilalia, bradipsiquia, el 14/09/17 presenta dolor abdominal con evacuación diarreica, motivo por el cual fue llevado a su Hospital Rural de Santa Catarina, donde identifican plaquetopenia de 97 mil, estableciendo diagnóstico de dengue con datos de alarma siendo referido a esta Unidad. A su ingreso, se recibe paciente </w:t>
      </w:r>
      <w:r w:rsidR="00730E06">
        <w:rPr>
          <w:rFonts w:asciiTheme="majorHAnsi" w:hAnsiTheme="majorHAnsi"/>
          <w:sz w:val="24"/>
          <w:szCs w:val="24"/>
        </w:rPr>
        <w:t>consciente</w:t>
      </w:r>
      <w:r w:rsidR="00936526">
        <w:rPr>
          <w:rFonts w:asciiTheme="majorHAnsi" w:hAnsiTheme="majorHAnsi"/>
          <w:sz w:val="24"/>
          <w:szCs w:val="24"/>
        </w:rPr>
        <w:t>, postrado en cama, mucosa oral subhidratada, tórax con ruidos cardiacos de baja intensidad, campos pulmonares normales, dolor en hiponcondrio derecho, sin presencia de petequias o equimosis</w:t>
      </w:r>
      <w:r w:rsidR="00E7477D">
        <w:rPr>
          <w:rFonts w:asciiTheme="majorHAnsi" w:hAnsiTheme="majorHAnsi"/>
          <w:sz w:val="24"/>
          <w:szCs w:val="24"/>
        </w:rPr>
        <w:t xml:space="preserve">. </w:t>
      </w:r>
      <w:r w:rsidR="00394E07">
        <w:rPr>
          <w:rFonts w:asciiTheme="majorHAnsi" w:hAnsiTheme="majorHAnsi"/>
          <w:sz w:val="24"/>
          <w:szCs w:val="24"/>
        </w:rPr>
        <w:t xml:space="preserve">El día 15/09/17 se toma muestra serológica para dengue, se notifica caso a Jurisdicción Sanitaria V y VI. </w:t>
      </w:r>
      <w:r w:rsidR="00E7477D">
        <w:rPr>
          <w:rFonts w:asciiTheme="majorHAnsi" w:hAnsiTheme="majorHAnsi"/>
          <w:sz w:val="24"/>
          <w:szCs w:val="24"/>
        </w:rPr>
        <w:t xml:space="preserve">El 16/09/17 fue valorado por médico internista, quien describe paciente febril, normotenso, precordio hiperdinámico, tórax con sibilancias diseminadas bilaterales, extremidades sin edema, se realiza prueba de torniquete negativo. Los laboratorios con Hb de 12.5 gr, hematocrito de 37.5 %, plaquetas de 92 000, leucocitos de 10590, TP 13.7 s, TTP 42.7 S, PFH normales. </w:t>
      </w:r>
      <w:r w:rsidR="00730E06">
        <w:rPr>
          <w:rFonts w:asciiTheme="majorHAnsi" w:hAnsiTheme="majorHAnsi"/>
          <w:sz w:val="24"/>
          <w:szCs w:val="24"/>
        </w:rPr>
        <w:t>Evoluciona tórpidamente, presenta desaturación de oxígeno hasta 50 %, el 16/09/17 a las 21:30 horas, se muestra hipotenso, taquicardico, se inicia manejo con aminas y se decide intubación orotraqueal, el 17/09/17 a las 4:17 horas cae en paro cardiaco sin respuesta a maniobras de reanimación por lo que se declara finado con las causas descritas.</w:t>
      </w:r>
    </w:p>
    <w:p w:rsidR="00936526" w:rsidRDefault="00936526" w:rsidP="00B51597">
      <w:pPr>
        <w:pStyle w:val="Sinespaciado"/>
        <w:jc w:val="both"/>
        <w:rPr>
          <w:rFonts w:asciiTheme="majorHAnsi" w:hAnsiTheme="majorHAnsi"/>
          <w:sz w:val="24"/>
          <w:szCs w:val="24"/>
        </w:rPr>
      </w:pPr>
    </w:p>
    <w:p w:rsidR="008904B5" w:rsidRDefault="008904B5" w:rsidP="00B51597">
      <w:pPr>
        <w:pStyle w:val="Sinespaciado"/>
        <w:jc w:val="both"/>
        <w:rPr>
          <w:rFonts w:asciiTheme="majorHAnsi" w:hAnsiTheme="majorHAnsi"/>
          <w:sz w:val="24"/>
          <w:szCs w:val="24"/>
        </w:rPr>
      </w:pPr>
    </w:p>
    <w:p w:rsidR="008904B5" w:rsidRDefault="008904B5" w:rsidP="00B86101">
      <w:pPr>
        <w:pStyle w:val="Sinespaciado"/>
        <w:jc w:val="right"/>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B6" w:rsidRDefault="004171B6" w:rsidP="009D6CC6">
      <w:pPr>
        <w:spacing w:after="0" w:line="240" w:lineRule="auto"/>
      </w:pPr>
      <w:r>
        <w:separator/>
      </w:r>
    </w:p>
  </w:endnote>
  <w:endnote w:type="continuationSeparator" w:id="0">
    <w:p w:rsidR="004171B6" w:rsidRDefault="004171B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1618D3" w:rsidRPr="001618D3">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B6" w:rsidRDefault="004171B6" w:rsidP="009D6CC6">
      <w:pPr>
        <w:spacing w:after="0" w:line="240" w:lineRule="auto"/>
      </w:pPr>
      <w:r>
        <w:separator/>
      </w:r>
    </w:p>
  </w:footnote>
  <w:footnote w:type="continuationSeparator" w:id="0">
    <w:p w:rsidR="004171B6" w:rsidRDefault="004171B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A3454"/>
    <w:rsid w:val="000B09B4"/>
    <w:rsid w:val="000D542B"/>
    <w:rsid w:val="000E4F17"/>
    <w:rsid w:val="000F0E30"/>
    <w:rsid w:val="00110DC8"/>
    <w:rsid w:val="001618D3"/>
    <w:rsid w:val="0018746F"/>
    <w:rsid w:val="00196AAC"/>
    <w:rsid w:val="001A6724"/>
    <w:rsid w:val="001F7763"/>
    <w:rsid w:val="00202907"/>
    <w:rsid w:val="002134F0"/>
    <w:rsid w:val="00231848"/>
    <w:rsid w:val="002329BF"/>
    <w:rsid w:val="00244887"/>
    <w:rsid w:val="002531A2"/>
    <w:rsid w:val="002873AA"/>
    <w:rsid w:val="002B4222"/>
    <w:rsid w:val="002B5B0A"/>
    <w:rsid w:val="002E52E3"/>
    <w:rsid w:val="002F04E6"/>
    <w:rsid w:val="00323F00"/>
    <w:rsid w:val="00324146"/>
    <w:rsid w:val="00371158"/>
    <w:rsid w:val="00380A79"/>
    <w:rsid w:val="00394E07"/>
    <w:rsid w:val="00402454"/>
    <w:rsid w:val="00415C08"/>
    <w:rsid w:val="00416290"/>
    <w:rsid w:val="004171B6"/>
    <w:rsid w:val="004421C4"/>
    <w:rsid w:val="00455CB1"/>
    <w:rsid w:val="00457D54"/>
    <w:rsid w:val="00480E61"/>
    <w:rsid w:val="004A4509"/>
    <w:rsid w:val="004B3B92"/>
    <w:rsid w:val="005319BF"/>
    <w:rsid w:val="005440F2"/>
    <w:rsid w:val="005703D9"/>
    <w:rsid w:val="005B4592"/>
    <w:rsid w:val="005C1AD9"/>
    <w:rsid w:val="005E13F0"/>
    <w:rsid w:val="005E256C"/>
    <w:rsid w:val="005F2483"/>
    <w:rsid w:val="00655430"/>
    <w:rsid w:val="00661188"/>
    <w:rsid w:val="006A44C9"/>
    <w:rsid w:val="006A720F"/>
    <w:rsid w:val="006A7AFB"/>
    <w:rsid w:val="006B3611"/>
    <w:rsid w:val="006E7A40"/>
    <w:rsid w:val="00710FBE"/>
    <w:rsid w:val="00721553"/>
    <w:rsid w:val="00730E06"/>
    <w:rsid w:val="007654A3"/>
    <w:rsid w:val="007D5F91"/>
    <w:rsid w:val="00834F78"/>
    <w:rsid w:val="00847B6D"/>
    <w:rsid w:val="008904B5"/>
    <w:rsid w:val="008B1866"/>
    <w:rsid w:val="008D7204"/>
    <w:rsid w:val="008F15D5"/>
    <w:rsid w:val="00914E42"/>
    <w:rsid w:val="00936526"/>
    <w:rsid w:val="009458EB"/>
    <w:rsid w:val="0094778D"/>
    <w:rsid w:val="00961253"/>
    <w:rsid w:val="00990AB2"/>
    <w:rsid w:val="00996B54"/>
    <w:rsid w:val="009D6CC6"/>
    <w:rsid w:val="009E21C5"/>
    <w:rsid w:val="00A40F13"/>
    <w:rsid w:val="00A42845"/>
    <w:rsid w:val="00A42D40"/>
    <w:rsid w:val="00A92D29"/>
    <w:rsid w:val="00AA57EB"/>
    <w:rsid w:val="00AC3505"/>
    <w:rsid w:val="00AD06A4"/>
    <w:rsid w:val="00B055E7"/>
    <w:rsid w:val="00B158FB"/>
    <w:rsid w:val="00B164FE"/>
    <w:rsid w:val="00B51597"/>
    <w:rsid w:val="00B546F7"/>
    <w:rsid w:val="00B75F4F"/>
    <w:rsid w:val="00B7602C"/>
    <w:rsid w:val="00B86101"/>
    <w:rsid w:val="00BA68BB"/>
    <w:rsid w:val="00BF5BF7"/>
    <w:rsid w:val="00BF7F4D"/>
    <w:rsid w:val="00C00267"/>
    <w:rsid w:val="00C018CE"/>
    <w:rsid w:val="00C72BB6"/>
    <w:rsid w:val="00C9072C"/>
    <w:rsid w:val="00CC37A3"/>
    <w:rsid w:val="00D04FFC"/>
    <w:rsid w:val="00D672A1"/>
    <w:rsid w:val="00D87503"/>
    <w:rsid w:val="00DB323A"/>
    <w:rsid w:val="00E0261F"/>
    <w:rsid w:val="00E375B8"/>
    <w:rsid w:val="00E7477D"/>
    <w:rsid w:val="00EA705A"/>
    <w:rsid w:val="00EC5208"/>
    <w:rsid w:val="00ED47CA"/>
    <w:rsid w:val="00EE336E"/>
    <w:rsid w:val="00F239AF"/>
    <w:rsid w:val="00F75115"/>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0748E"/>
    <w:rsid w:val="00161707"/>
    <w:rsid w:val="00173751"/>
    <w:rsid w:val="00191628"/>
    <w:rsid w:val="00294366"/>
    <w:rsid w:val="002B4E0B"/>
    <w:rsid w:val="002B6C6A"/>
    <w:rsid w:val="00344935"/>
    <w:rsid w:val="004F702A"/>
    <w:rsid w:val="00621F4F"/>
    <w:rsid w:val="00625F33"/>
    <w:rsid w:val="00683AD2"/>
    <w:rsid w:val="00695302"/>
    <w:rsid w:val="008E731D"/>
    <w:rsid w:val="009B0B1A"/>
    <w:rsid w:val="00A32E9A"/>
    <w:rsid w:val="00BC3D05"/>
    <w:rsid w:val="00BE0D65"/>
    <w:rsid w:val="00CE4D28"/>
    <w:rsid w:val="00DB3C90"/>
    <w:rsid w:val="00E1597B"/>
    <w:rsid w:val="00E31B5A"/>
    <w:rsid w:val="00EA2D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2017-09-27T17:18:00Z</dcterms:created>
  <dcterms:modified xsi:type="dcterms:W3CDTF">2017-09-27T17:18:00Z</dcterms:modified>
</cp:coreProperties>
</file>