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42" w:rsidRPr="00314FBB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Dirección de Políticas Y Calidad En Salud</w:t>
      </w:r>
    </w:p>
    <w:p w:rsidR="00973A39" w:rsidRPr="00314FBB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Subdirección de Epidemiología</w:t>
      </w:r>
    </w:p>
    <w:p w:rsidR="00973A39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Departamento de Vigilancia Epidemiológica</w:t>
      </w:r>
    </w:p>
    <w:p w:rsidR="00973A39" w:rsidRDefault="00D72CCA" w:rsidP="009644BA">
      <w:pPr>
        <w:spacing w:after="0" w:line="240" w:lineRule="auto"/>
        <w:jc w:val="center"/>
        <w:rPr>
          <w:b/>
        </w:rPr>
      </w:pPr>
      <w:r>
        <w:rPr>
          <w:b/>
        </w:rPr>
        <w:t>Jurisdicción Sanitaria No. VII</w:t>
      </w:r>
    </w:p>
    <w:p w:rsidR="009644BA" w:rsidRDefault="009644BA" w:rsidP="009644BA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10348" w:type="dxa"/>
        <w:tblInd w:w="279" w:type="dxa"/>
        <w:tblLook w:val="04A0"/>
      </w:tblPr>
      <w:tblGrid>
        <w:gridCol w:w="703"/>
        <w:gridCol w:w="871"/>
        <w:gridCol w:w="413"/>
        <w:gridCol w:w="3116"/>
        <w:gridCol w:w="71"/>
        <w:gridCol w:w="2026"/>
        <w:gridCol w:w="3148"/>
      </w:tblGrid>
      <w:tr w:rsidR="002B6E5B" w:rsidRPr="007250ED" w:rsidTr="00523B0C">
        <w:trPr>
          <w:trHeight w:val="240"/>
        </w:trPr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NOMBRE</w:t>
            </w:r>
          </w:p>
        </w:tc>
        <w:tc>
          <w:tcPr>
            <w:tcW w:w="3529" w:type="dxa"/>
            <w:gridSpan w:val="2"/>
          </w:tcPr>
          <w:p w:rsidR="00F54A55" w:rsidRPr="007250ED" w:rsidRDefault="00E8034A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JOSE SANTIAGO MATIAS ANGELA</w:t>
            </w:r>
            <w:r w:rsidR="0012755D">
              <w:rPr>
                <w:rFonts w:ascii="Batang" w:eastAsia="Batang" w:hAnsi="Batang"/>
                <w:sz w:val="16"/>
                <w:szCs w:val="16"/>
              </w:rPr>
              <w:t xml:space="preserve">   </w:t>
            </w:r>
          </w:p>
        </w:tc>
        <w:tc>
          <w:tcPr>
            <w:tcW w:w="5245" w:type="dxa"/>
            <w:gridSpan w:val="3"/>
          </w:tcPr>
          <w:p w:rsidR="00F54A55" w:rsidRPr="007250ED" w:rsidRDefault="00F54A55" w:rsidP="00F54A55">
            <w:pPr>
              <w:rPr>
                <w:rFonts w:ascii="Batang" w:eastAsia="Batang" w:hAnsi="Batang"/>
                <w:sz w:val="16"/>
                <w:szCs w:val="16"/>
              </w:rPr>
            </w:pPr>
          </w:p>
        </w:tc>
      </w:tr>
      <w:tr w:rsidR="002B6E5B" w:rsidRPr="007250ED" w:rsidTr="00523B0C"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EDAD</w:t>
            </w:r>
          </w:p>
        </w:tc>
        <w:tc>
          <w:tcPr>
            <w:tcW w:w="413" w:type="dxa"/>
            <w:vAlign w:val="center"/>
          </w:tcPr>
          <w:p w:rsidR="00F54A55" w:rsidRPr="007250ED" w:rsidRDefault="00E8034A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43</w:t>
            </w:r>
            <w:r w:rsidR="009218EF">
              <w:rPr>
                <w:rFonts w:ascii="Batang" w:eastAsia="Batang" w:hAnsi="Batang"/>
                <w:sz w:val="16"/>
                <w:szCs w:val="16"/>
              </w:rPr>
              <w:t xml:space="preserve"> </w:t>
            </w:r>
          </w:p>
        </w:tc>
        <w:tc>
          <w:tcPr>
            <w:tcW w:w="8361" w:type="dxa"/>
            <w:gridSpan w:val="4"/>
            <w:vAlign w:val="center"/>
          </w:tcPr>
          <w:p w:rsidR="00F54A55" w:rsidRPr="007250ED" w:rsidRDefault="000E7AEE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AÑOS</w:t>
            </w:r>
          </w:p>
        </w:tc>
      </w:tr>
      <w:tr w:rsidR="009C176D" w:rsidRPr="007250ED" w:rsidTr="004F7889"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DOMICILIO</w:t>
            </w:r>
          </w:p>
        </w:tc>
        <w:tc>
          <w:tcPr>
            <w:tcW w:w="5626" w:type="dxa"/>
            <w:gridSpan w:val="4"/>
            <w:vAlign w:val="center"/>
          </w:tcPr>
          <w:p w:rsidR="00F54A55" w:rsidRPr="007250ED" w:rsidRDefault="00E8034A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 xml:space="preserve">CALLE MIGUEL HIDALGO # 61 </w:t>
            </w:r>
            <w:r w:rsidR="004F7889">
              <w:rPr>
                <w:rFonts w:ascii="Batang" w:eastAsia="Batang" w:hAnsi="Batang"/>
                <w:sz w:val="16"/>
                <w:szCs w:val="16"/>
              </w:rPr>
              <w:t xml:space="preserve"> TANTOCOY HUEHUETLAN, S.L.P.</w:t>
            </w:r>
          </w:p>
        </w:tc>
        <w:tc>
          <w:tcPr>
            <w:tcW w:w="3148" w:type="dxa"/>
          </w:tcPr>
          <w:p w:rsidR="00F54A55" w:rsidRPr="007250ED" w:rsidRDefault="00F54A55" w:rsidP="00F54A55"/>
        </w:tc>
      </w:tr>
      <w:tr w:rsidR="00C05DE6" w:rsidRPr="007250ED" w:rsidTr="00034FE6">
        <w:trPr>
          <w:trHeight w:val="60"/>
        </w:trPr>
        <w:tc>
          <w:tcPr>
            <w:tcW w:w="1574" w:type="dxa"/>
            <w:gridSpan w:val="2"/>
          </w:tcPr>
          <w:p w:rsidR="00C05DE6" w:rsidRPr="007250ED" w:rsidRDefault="00C05DE6" w:rsidP="00F54A55">
            <w:pPr>
              <w:rPr>
                <w:rFonts w:ascii="Batang" w:eastAsia="Batang" w:hAnsi="Batang"/>
                <w:b/>
              </w:rPr>
            </w:pPr>
          </w:p>
        </w:tc>
        <w:tc>
          <w:tcPr>
            <w:tcW w:w="8774" w:type="dxa"/>
            <w:gridSpan w:val="5"/>
          </w:tcPr>
          <w:p w:rsidR="00C05DE6" w:rsidRDefault="00C05DE6" w:rsidP="00973A39">
            <w:pPr>
              <w:jc w:val="center"/>
            </w:pPr>
          </w:p>
          <w:p w:rsidR="00E8034A" w:rsidRPr="007250ED" w:rsidRDefault="00E8034A" w:rsidP="00973A39">
            <w:pPr>
              <w:jc w:val="center"/>
            </w:pPr>
          </w:p>
        </w:tc>
      </w:tr>
      <w:tr w:rsidR="00814B37" w:rsidRPr="007250ED" w:rsidTr="009D2DB3">
        <w:trPr>
          <w:trHeight w:val="1508"/>
        </w:trPr>
        <w:tc>
          <w:tcPr>
            <w:tcW w:w="10348" w:type="dxa"/>
            <w:gridSpan w:val="7"/>
            <w:vAlign w:val="center"/>
          </w:tcPr>
          <w:p w:rsidR="00814B37" w:rsidRPr="007250ED" w:rsidRDefault="00814B37" w:rsidP="00C05DE6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  <w:p w:rsidR="00E7369F" w:rsidRPr="009644BA" w:rsidRDefault="009218EF" w:rsidP="00C05DE6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Se </w:t>
            </w:r>
            <w:r w:rsidR="004F7889">
              <w:rPr>
                <w:rFonts w:ascii="Batang" w:eastAsia="Batang" w:hAnsi="Batang"/>
                <w:sz w:val="20"/>
                <w:szCs w:val="20"/>
              </w:rPr>
              <w:t>trata de masculino de 43</w:t>
            </w:r>
            <w:r w:rsidR="0012755D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E30BDD">
              <w:rPr>
                <w:rFonts w:ascii="Batang" w:eastAsia="Batang" w:hAnsi="Batang"/>
                <w:sz w:val="20"/>
                <w:szCs w:val="20"/>
              </w:rPr>
              <w:t>años de edad, identificado</w:t>
            </w:r>
            <w:r w:rsidR="008E3EDB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>con el número de folio del ce</w:t>
            </w:r>
            <w:r w:rsidR="004F7889">
              <w:rPr>
                <w:rFonts w:ascii="Batang" w:eastAsia="Batang" w:hAnsi="Batang"/>
                <w:sz w:val="20"/>
                <w:szCs w:val="20"/>
              </w:rPr>
              <w:t>rtificado de defunción 170656072</w:t>
            </w:r>
            <w:r w:rsidR="00FD2EDC" w:rsidRPr="009644BA">
              <w:rPr>
                <w:rFonts w:ascii="Batang" w:eastAsia="Batang" w:hAnsi="Batang"/>
                <w:sz w:val="20"/>
                <w:szCs w:val="20"/>
              </w:rPr>
              <w:t>, con</w:t>
            </w:r>
            <w:r w:rsidR="00CD1C51" w:rsidRPr="009644BA">
              <w:rPr>
                <w:rFonts w:ascii="Batang" w:eastAsia="Batang" w:hAnsi="Batang"/>
                <w:sz w:val="20"/>
                <w:szCs w:val="20"/>
              </w:rPr>
              <w:t xml:space="preserve"> fecha de defunción </w:t>
            </w:r>
            <w:r w:rsidR="004F7889">
              <w:rPr>
                <w:rFonts w:ascii="Batang" w:eastAsia="Batang" w:hAnsi="Batang"/>
                <w:sz w:val="20"/>
                <w:szCs w:val="20"/>
              </w:rPr>
              <w:t>03/03/2017</w:t>
            </w:r>
            <w:r w:rsidR="00CD1C51" w:rsidRPr="009644BA">
              <w:rPr>
                <w:rFonts w:ascii="Batang" w:eastAsia="Batang" w:hAnsi="Batang"/>
                <w:sz w:val="20"/>
                <w:szCs w:val="20"/>
              </w:rPr>
              <w:t xml:space="preserve">, </w:t>
            </w:r>
            <w:r w:rsidR="004F7889">
              <w:rPr>
                <w:rFonts w:ascii="Batang" w:eastAsia="Batang" w:hAnsi="Batang"/>
                <w:sz w:val="20"/>
                <w:szCs w:val="20"/>
              </w:rPr>
              <w:t>a las 08.18</w:t>
            </w:r>
            <w:r w:rsidR="00E30BDD">
              <w:rPr>
                <w:rFonts w:ascii="Batang" w:eastAsia="Batang" w:hAnsi="Batang"/>
                <w:sz w:val="20"/>
                <w:szCs w:val="20"/>
              </w:rPr>
              <w:t xml:space="preserve"> hrs. el  cual se encuentra certificado</w:t>
            </w:r>
            <w:r w:rsidR="008E3EDB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41539E" w:rsidRPr="009644BA">
              <w:rPr>
                <w:rFonts w:ascii="Batang" w:eastAsia="Batang" w:hAnsi="Batang"/>
                <w:sz w:val="20"/>
                <w:szCs w:val="20"/>
              </w:rPr>
              <w:t>con el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 xml:space="preserve"> siguiente diagnóstico </w:t>
            </w:r>
            <w:r w:rsidR="00AC4700">
              <w:rPr>
                <w:rFonts w:ascii="Batang" w:eastAsia="Batang" w:hAnsi="Batang"/>
                <w:sz w:val="20"/>
                <w:szCs w:val="20"/>
              </w:rPr>
              <w:t>de</w:t>
            </w:r>
            <w:r w:rsidR="004F7889">
              <w:rPr>
                <w:rFonts w:ascii="Batang" w:eastAsia="Batang" w:hAnsi="Batang"/>
                <w:sz w:val="20"/>
                <w:szCs w:val="20"/>
              </w:rPr>
              <w:t xml:space="preserve"> sepsis de una semana de evolución,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4F7889">
              <w:rPr>
                <w:rFonts w:ascii="Batang" w:eastAsia="Batang" w:hAnsi="Batang"/>
                <w:sz w:val="20"/>
                <w:szCs w:val="20"/>
              </w:rPr>
              <w:t>diabetes millius descontrolada de 8 meses de evolución, desnutrición severa 4 meses de evolución,  tuberculosisi mes de evolución</w:t>
            </w:r>
            <w:r w:rsidR="00247367">
              <w:rPr>
                <w:rFonts w:ascii="Batang" w:eastAsia="Batang" w:hAnsi="Batang"/>
                <w:sz w:val="20"/>
                <w:szCs w:val="20"/>
              </w:rPr>
              <w:t xml:space="preserve">, 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 xml:space="preserve">a su fallecimiento no se realizó necropsia. </w:t>
            </w:r>
          </w:p>
          <w:p w:rsidR="00814B37" w:rsidRPr="007250ED" w:rsidRDefault="006B436A" w:rsidP="00E7369F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El 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 xml:space="preserve">paciente fallece en el mismo domicilio particular </w:t>
            </w:r>
            <w:r w:rsidR="004F7889">
              <w:rPr>
                <w:rFonts w:ascii="Batang" w:eastAsia="Batang" w:hAnsi="Batang"/>
                <w:sz w:val="20"/>
                <w:szCs w:val="20"/>
              </w:rPr>
              <w:t xml:space="preserve">antes 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>mencionado</w:t>
            </w:r>
            <w:r w:rsidR="00814B37" w:rsidRPr="00DF5DE9">
              <w:rPr>
                <w:rFonts w:ascii="Batang" w:eastAsia="Batang" w:hAnsi="Batang"/>
                <w:sz w:val="16"/>
                <w:szCs w:val="16"/>
              </w:rPr>
              <w:t>.</w:t>
            </w:r>
          </w:p>
        </w:tc>
      </w:tr>
      <w:tr w:rsidR="004563FF" w:rsidRPr="007250ED" w:rsidTr="00523B0C">
        <w:trPr>
          <w:trHeight w:val="392"/>
        </w:trPr>
        <w:tc>
          <w:tcPr>
            <w:tcW w:w="10348" w:type="dxa"/>
            <w:gridSpan w:val="7"/>
            <w:vAlign w:val="center"/>
          </w:tcPr>
          <w:p w:rsidR="004563FF" w:rsidRPr="00034FE6" w:rsidRDefault="004563FF" w:rsidP="00C05DE6">
            <w:pPr>
              <w:jc w:val="both"/>
              <w:rPr>
                <w:rFonts w:eastAsia="Batang"/>
                <w:b/>
              </w:rPr>
            </w:pPr>
            <w:r w:rsidRPr="00034FE6">
              <w:rPr>
                <w:rFonts w:eastAsia="Batang"/>
                <w:b/>
              </w:rPr>
              <w:t>ANTECEDENTES PERSONALES PATOLOGICOS</w:t>
            </w:r>
          </w:p>
        </w:tc>
      </w:tr>
      <w:tr w:rsidR="004563FF" w:rsidRPr="007250ED" w:rsidTr="00523B0C">
        <w:trPr>
          <w:trHeight w:val="425"/>
        </w:trPr>
        <w:tc>
          <w:tcPr>
            <w:tcW w:w="10348" w:type="dxa"/>
            <w:gridSpan w:val="7"/>
            <w:vAlign w:val="center"/>
          </w:tcPr>
          <w:p w:rsidR="004563FF" w:rsidRPr="009D2DB3" w:rsidRDefault="008E3EDB" w:rsidP="00A53D0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D</w:t>
            </w:r>
            <w:r w:rsidR="00170707" w:rsidRPr="009D2DB3">
              <w:rPr>
                <w:rFonts w:ascii="Batang" w:eastAsia="Batang" w:hAnsi="Batang"/>
                <w:sz w:val="20"/>
                <w:szCs w:val="20"/>
              </w:rPr>
              <w:t>i</w:t>
            </w:r>
            <w:r w:rsidR="004F7889">
              <w:rPr>
                <w:rFonts w:ascii="Batang" w:eastAsia="Batang" w:hAnsi="Batang"/>
                <w:sz w:val="20"/>
                <w:szCs w:val="20"/>
              </w:rPr>
              <w:t>agnostico 15/02/2017</w:t>
            </w:r>
            <w:r w:rsidR="00247367">
              <w:rPr>
                <w:rFonts w:ascii="Batang" w:eastAsia="Batang" w:hAnsi="Batang"/>
                <w:sz w:val="20"/>
                <w:szCs w:val="20"/>
              </w:rPr>
              <w:t xml:space="preserve"> tuberculosis pulmonar por </w:t>
            </w:r>
            <w:r w:rsidR="004F7889">
              <w:rPr>
                <w:rFonts w:ascii="Batang" w:eastAsia="Batang" w:hAnsi="Batang"/>
                <w:sz w:val="20"/>
                <w:szCs w:val="20"/>
              </w:rPr>
              <w:t>baciloscopia positiva 1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meses de evolución, </w:t>
            </w:r>
            <w:r w:rsidR="00247367">
              <w:rPr>
                <w:rFonts w:ascii="Batang" w:eastAsia="Batang" w:hAnsi="Batang"/>
                <w:sz w:val="20"/>
                <w:szCs w:val="20"/>
              </w:rPr>
              <w:t xml:space="preserve"> detectado por su Unidad de Salud, ini</w:t>
            </w:r>
            <w:r w:rsidR="004F7889">
              <w:rPr>
                <w:rFonts w:ascii="Batang" w:eastAsia="Batang" w:hAnsi="Batang"/>
                <w:sz w:val="20"/>
                <w:szCs w:val="20"/>
              </w:rPr>
              <w:t>ciando su Tratamiento 20/02/2017</w:t>
            </w:r>
            <w:r w:rsidR="00247367">
              <w:rPr>
                <w:rFonts w:ascii="Batang" w:eastAsia="Batang" w:hAnsi="Batang"/>
                <w:sz w:val="20"/>
                <w:szCs w:val="20"/>
              </w:rPr>
              <w:t xml:space="preserve"> con buen apego a tratamiento sin efectos adver</w:t>
            </w:r>
            <w:r w:rsidR="0064640A">
              <w:rPr>
                <w:rFonts w:ascii="Batang" w:eastAsia="Batang" w:hAnsi="Batang"/>
                <w:sz w:val="20"/>
                <w:szCs w:val="20"/>
              </w:rPr>
              <w:t>s</w:t>
            </w:r>
            <w:r w:rsidR="00247367">
              <w:rPr>
                <w:rFonts w:ascii="Batang" w:eastAsia="Batang" w:hAnsi="Batang"/>
                <w:sz w:val="20"/>
                <w:szCs w:val="20"/>
              </w:rPr>
              <w:t>os</w:t>
            </w:r>
            <w:r w:rsidR="00E72E9C" w:rsidRPr="009D2DB3">
              <w:rPr>
                <w:rFonts w:ascii="Batang" w:eastAsia="Batang" w:hAnsi="Batang"/>
                <w:sz w:val="20"/>
                <w:szCs w:val="20"/>
              </w:rPr>
              <w:t>.</w:t>
            </w:r>
          </w:p>
        </w:tc>
      </w:tr>
      <w:tr w:rsidR="002B6E5B" w:rsidRPr="007250ED" w:rsidTr="00523B0C">
        <w:trPr>
          <w:trHeight w:val="214"/>
        </w:trPr>
        <w:tc>
          <w:tcPr>
            <w:tcW w:w="703" w:type="dxa"/>
          </w:tcPr>
          <w:p w:rsidR="002B6E5B" w:rsidRPr="007250ED" w:rsidRDefault="002B6E5B" w:rsidP="0062187D">
            <w:pPr>
              <w:jc w:val="center"/>
              <w:rPr>
                <w:rFonts w:ascii="Batang" w:eastAsia="Batang" w:hAnsi="Batang" w:cs="Aharoni"/>
                <w:b/>
                <w:sz w:val="16"/>
                <w:szCs w:val="16"/>
              </w:rPr>
            </w:pPr>
          </w:p>
        </w:tc>
        <w:tc>
          <w:tcPr>
            <w:tcW w:w="9645" w:type="dxa"/>
            <w:gridSpan w:val="6"/>
            <w:vAlign w:val="center"/>
          </w:tcPr>
          <w:p w:rsidR="002B6E5B" w:rsidRPr="007250ED" w:rsidRDefault="002B6E5B" w:rsidP="00E10383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62187D" w:rsidRPr="007250ED" w:rsidTr="00523B0C">
        <w:trPr>
          <w:trHeight w:val="94"/>
        </w:trPr>
        <w:tc>
          <w:tcPr>
            <w:tcW w:w="10348" w:type="dxa"/>
            <w:gridSpan w:val="7"/>
          </w:tcPr>
          <w:p w:rsidR="0062187D" w:rsidRPr="007250ED" w:rsidRDefault="0062187D" w:rsidP="009C176D">
            <w:pPr>
              <w:rPr>
                <w:rFonts w:ascii="Batang" w:eastAsia="Batang" w:hAnsi="Batang"/>
                <w:b/>
                <w:sz w:val="10"/>
                <w:szCs w:val="10"/>
              </w:rPr>
            </w:pPr>
          </w:p>
        </w:tc>
      </w:tr>
      <w:tr w:rsidR="0062187D" w:rsidRPr="007250ED" w:rsidTr="008A1898">
        <w:trPr>
          <w:trHeight w:val="376"/>
        </w:trPr>
        <w:tc>
          <w:tcPr>
            <w:tcW w:w="10348" w:type="dxa"/>
            <w:gridSpan w:val="7"/>
          </w:tcPr>
          <w:p w:rsidR="0062187D" w:rsidRPr="007C6172" w:rsidRDefault="0062187D" w:rsidP="0062187D">
            <w:pPr>
              <w:jc w:val="center"/>
              <w:rPr>
                <w:rFonts w:eastAsia="Batang"/>
                <w:b/>
              </w:rPr>
            </w:pPr>
            <w:r w:rsidRPr="007C6172">
              <w:rPr>
                <w:rFonts w:eastAsia="Batang"/>
                <w:b/>
              </w:rPr>
              <w:t>RESUMEN CLÍNICO</w:t>
            </w:r>
          </w:p>
        </w:tc>
      </w:tr>
      <w:tr w:rsidR="002B6E5B" w:rsidRPr="007250ED" w:rsidTr="00523B0C">
        <w:trPr>
          <w:trHeight w:val="55"/>
        </w:trPr>
        <w:tc>
          <w:tcPr>
            <w:tcW w:w="10348" w:type="dxa"/>
            <w:gridSpan w:val="7"/>
          </w:tcPr>
          <w:p w:rsidR="002B6E5B" w:rsidRPr="007250ED" w:rsidRDefault="002B6E5B" w:rsidP="0062187D">
            <w:pPr>
              <w:jc w:val="center"/>
              <w:rPr>
                <w:rFonts w:ascii="Bauhaus 93" w:eastAsia="Batang" w:hAnsi="Bauhaus 93"/>
                <w:sz w:val="10"/>
                <w:szCs w:val="10"/>
              </w:rPr>
            </w:pPr>
          </w:p>
        </w:tc>
      </w:tr>
      <w:tr w:rsidR="004478C2" w:rsidRPr="007250ED" w:rsidTr="00523B0C">
        <w:trPr>
          <w:trHeight w:val="55"/>
        </w:trPr>
        <w:tc>
          <w:tcPr>
            <w:tcW w:w="10348" w:type="dxa"/>
            <w:gridSpan w:val="7"/>
          </w:tcPr>
          <w:p w:rsidR="007C0AE3" w:rsidRDefault="007C0AE3" w:rsidP="008A1898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 Inicio  1 semana previa a su defunción. Con cuadro de fiebre incontrolable ataque al estado general</w:t>
            </w:r>
            <w:r w:rsidR="0064640A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>
              <w:rPr>
                <w:rFonts w:ascii="Batang" w:eastAsia="Batang" w:hAnsi="Batang"/>
                <w:sz w:val="20"/>
                <w:szCs w:val="20"/>
              </w:rPr>
              <w:t>con renuencia a recibir consulta médica, además de contar con antecedente de diabetes millitus descontrolada desde hace 8 meses de evolución sin tratamiento, desnutrición severa debido a ingesta proteica calórica deficiente y tuberculosis pulmonar con buen apego a tratamiento de un mes de iniciado.</w:t>
            </w:r>
          </w:p>
          <w:p w:rsidR="00565B00" w:rsidRPr="00565B00" w:rsidRDefault="00565B00" w:rsidP="008A1898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  <w:p w:rsidR="00235280" w:rsidRPr="00565B00" w:rsidRDefault="004F7889" w:rsidP="001F0B3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>
              <w:rPr>
                <w:rFonts w:ascii="Batang" w:eastAsia="Batang" w:hAnsi="Batang"/>
                <w:b/>
                <w:sz w:val="20"/>
                <w:szCs w:val="20"/>
              </w:rPr>
              <w:t>Folio SINAVE 547281</w:t>
            </w:r>
            <w:r w:rsidR="00AC4700" w:rsidRPr="00AC4700">
              <w:rPr>
                <w:rFonts w:ascii="Batang" w:eastAsia="Batang" w:hAnsi="Batang"/>
                <w:b/>
                <w:sz w:val="20"/>
                <w:szCs w:val="20"/>
              </w:rPr>
              <w:t>.</w:t>
            </w:r>
          </w:p>
        </w:tc>
      </w:tr>
      <w:tr w:rsidR="004478C2" w:rsidRPr="007250ED" w:rsidTr="00523B0C">
        <w:trPr>
          <w:trHeight w:val="55"/>
        </w:trPr>
        <w:tc>
          <w:tcPr>
            <w:tcW w:w="10348" w:type="dxa"/>
            <w:gridSpan w:val="7"/>
          </w:tcPr>
          <w:p w:rsidR="004478C2" w:rsidRPr="004478C2" w:rsidRDefault="00DF5DE9" w:rsidP="004478C2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>
              <w:rPr>
                <w:rFonts w:ascii="Batang" w:eastAsia="Batang" w:hAnsi="Batang"/>
                <w:b/>
                <w:sz w:val="20"/>
                <w:szCs w:val="20"/>
              </w:rPr>
              <w:t>El DÍA DE LA DEFUNCIÓN</w:t>
            </w:r>
            <w:r w:rsidR="00D070F5">
              <w:rPr>
                <w:rFonts w:ascii="Batang" w:eastAsia="Batang" w:hAnsi="Batang"/>
                <w:b/>
                <w:sz w:val="20"/>
                <w:szCs w:val="20"/>
              </w:rPr>
              <w:t>:</w:t>
            </w:r>
          </w:p>
        </w:tc>
      </w:tr>
      <w:tr w:rsidR="004478C2" w:rsidRPr="007250ED" w:rsidTr="00E7369F">
        <w:trPr>
          <w:trHeight w:val="913"/>
        </w:trPr>
        <w:tc>
          <w:tcPr>
            <w:tcW w:w="10348" w:type="dxa"/>
            <w:gridSpan w:val="7"/>
          </w:tcPr>
          <w:p w:rsidR="004478C2" w:rsidRPr="009644BA" w:rsidRDefault="00565B00" w:rsidP="008761B1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El paciente se encontraba postrado en </w:t>
            </w:r>
            <w:r w:rsidR="00F52131">
              <w:rPr>
                <w:rFonts w:ascii="Batang" w:eastAsia="Batang" w:hAnsi="Batang"/>
                <w:sz w:val="20"/>
                <w:szCs w:val="20"/>
              </w:rPr>
              <w:t>cama, y</w:t>
            </w:r>
            <w:r w:rsidR="00D070F5" w:rsidRPr="009644BA">
              <w:rPr>
                <w:rFonts w:ascii="Batang" w:eastAsia="Batang" w:hAnsi="Batang"/>
                <w:sz w:val="20"/>
                <w:szCs w:val="20"/>
              </w:rPr>
              <w:t xml:space="preserve"> de forma repenti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na, presenta datos de insuficiencia  respiratoria con periodos de apnea sin </w:t>
            </w:r>
            <w:r w:rsidR="00D070F5" w:rsidRPr="009644BA">
              <w:rPr>
                <w:rFonts w:ascii="Batang" w:eastAsia="Batang" w:hAnsi="Batang"/>
                <w:sz w:val="20"/>
                <w:szCs w:val="20"/>
              </w:rPr>
              <w:t xml:space="preserve">presentar algún </w:t>
            </w:r>
            <w:r w:rsidR="008761B1" w:rsidRPr="009644BA">
              <w:rPr>
                <w:rFonts w:ascii="Batang" w:eastAsia="Batang" w:hAnsi="Batang"/>
                <w:sz w:val="20"/>
                <w:szCs w:val="20"/>
              </w:rPr>
              <w:t xml:space="preserve">dato </w:t>
            </w:r>
            <w:r w:rsidR="00D070F5" w:rsidRPr="009644BA">
              <w:rPr>
                <w:rFonts w:ascii="Batang" w:eastAsia="Batang" w:hAnsi="Batang"/>
                <w:sz w:val="20"/>
                <w:szCs w:val="20"/>
              </w:rPr>
              <w:t xml:space="preserve">de </w:t>
            </w:r>
            <w:r w:rsidR="001F0B30" w:rsidRPr="009644BA">
              <w:rPr>
                <w:rFonts w:ascii="Batang" w:eastAsia="Batang" w:hAnsi="Batang"/>
                <w:sz w:val="20"/>
                <w:szCs w:val="20"/>
              </w:rPr>
              <w:t>bronco aspiración.</w:t>
            </w:r>
          </w:p>
          <w:p w:rsidR="008761B1" w:rsidRPr="004478C2" w:rsidRDefault="008761B1" w:rsidP="00F3348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9644BA">
              <w:rPr>
                <w:rFonts w:ascii="Batang" w:eastAsia="Batang" w:hAnsi="Batang"/>
                <w:sz w:val="20"/>
                <w:szCs w:val="20"/>
              </w:rPr>
              <w:t>Por tal motivo</w:t>
            </w:r>
            <w:r w:rsidR="00E7369F" w:rsidRPr="009644BA">
              <w:rPr>
                <w:rFonts w:ascii="Batang" w:eastAsia="Batang" w:hAnsi="Batang"/>
                <w:sz w:val="20"/>
                <w:szCs w:val="20"/>
              </w:rPr>
              <w:t>,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 sin haber más datos que </w:t>
            </w:r>
            <w:r w:rsidR="00F33480" w:rsidRPr="009644BA">
              <w:rPr>
                <w:rFonts w:ascii="Batang" w:eastAsia="Batang" w:hAnsi="Batang"/>
                <w:sz w:val="20"/>
                <w:szCs w:val="20"/>
              </w:rPr>
              <w:t>pueda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 ser  atribuibles a la </w:t>
            </w:r>
            <w:r w:rsidR="00F33480" w:rsidRPr="009644BA">
              <w:rPr>
                <w:rFonts w:ascii="Batang" w:eastAsia="Batang" w:hAnsi="Batang"/>
                <w:sz w:val="20"/>
                <w:szCs w:val="20"/>
              </w:rPr>
              <w:t>defunción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, se concluye que el paciente  fallece con las siguientes causas </w:t>
            </w:r>
            <w:r w:rsidR="00F33480" w:rsidRPr="009644BA">
              <w:rPr>
                <w:rFonts w:ascii="Batang" w:eastAsia="Batang" w:hAnsi="Batang"/>
                <w:sz w:val="20"/>
                <w:szCs w:val="20"/>
              </w:rPr>
              <w:t>de interés  epidemiológica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>:</w:t>
            </w:r>
            <w:bookmarkStart w:id="0" w:name="_GoBack"/>
            <w:bookmarkEnd w:id="0"/>
          </w:p>
        </w:tc>
      </w:tr>
      <w:tr w:rsidR="00BD39B5" w:rsidTr="00523B0C">
        <w:trPr>
          <w:trHeight w:val="94"/>
        </w:trPr>
        <w:tc>
          <w:tcPr>
            <w:tcW w:w="10348" w:type="dxa"/>
            <w:gridSpan w:val="7"/>
            <w:vAlign w:val="center"/>
          </w:tcPr>
          <w:p w:rsidR="00BD39B5" w:rsidRDefault="00BD39B5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7250ED" w:rsidRDefault="009E2240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parte 1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626B0E" w:rsidRDefault="007C0AE3" w:rsidP="009E224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sepsis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7C0AE3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1 semana</w:t>
            </w: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626B0E" w:rsidRDefault="005D5F1A" w:rsidP="00626B0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diabetes millitus descontrolada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5D5F1A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8</w:t>
            </w:r>
            <w:r w:rsidR="0064640A">
              <w:rPr>
                <w:rFonts w:ascii="Batang" w:eastAsia="Batang" w:hAnsi="Batang"/>
                <w:sz w:val="20"/>
                <w:szCs w:val="20"/>
              </w:rPr>
              <w:t xml:space="preserve"> meses</w:t>
            </w:r>
          </w:p>
        </w:tc>
      </w:tr>
      <w:tr w:rsidR="005D5F1A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5D5F1A" w:rsidRDefault="005D5F1A" w:rsidP="00626B0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desnutrición</w:t>
            </w:r>
            <w:r w:rsidR="000B6051">
              <w:rPr>
                <w:rFonts w:ascii="Batang" w:eastAsia="Batang" w:hAnsi="Batang"/>
                <w:sz w:val="20"/>
                <w:szCs w:val="20"/>
              </w:rPr>
              <w:t xml:space="preserve"> severa</w:t>
            </w:r>
          </w:p>
        </w:tc>
        <w:tc>
          <w:tcPr>
            <w:tcW w:w="5174" w:type="dxa"/>
            <w:gridSpan w:val="2"/>
            <w:vAlign w:val="center"/>
          </w:tcPr>
          <w:p w:rsidR="005D5F1A" w:rsidRDefault="000B6051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4 meses</w:t>
            </w: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315AFB" w:rsidRDefault="00315AFB" w:rsidP="00315AF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Parte 11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315AFB" w:rsidRDefault="00315AFB" w:rsidP="00315AF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Tuberculosis pulmonar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5D5F1A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1</w:t>
            </w:r>
            <w:r w:rsidR="00315AFB">
              <w:rPr>
                <w:rFonts w:ascii="Batang" w:eastAsia="Batang" w:hAnsi="Batang"/>
                <w:sz w:val="20"/>
                <w:szCs w:val="20"/>
              </w:rPr>
              <w:t xml:space="preserve"> meses</w:t>
            </w: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315AFB" w:rsidRDefault="00B62177" w:rsidP="00315AF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</w:tbl>
    <w:p w:rsidR="00973A39" w:rsidRDefault="00973A39" w:rsidP="00442EAF"/>
    <w:sectPr w:rsidR="00973A39" w:rsidSect="00314F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BB5" w:rsidRDefault="00352BB5" w:rsidP="00314FBB">
      <w:pPr>
        <w:spacing w:after="0" w:line="240" w:lineRule="auto"/>
      </w:pPr>
      <w:r>
        <w:separator/>
      </w:r>
    </w:p>
  </w:endnote>
  <w:endnote w:type="continuationSeparator" w:id="1">
    <w:p w:rsidR="00352BB5" w:rsidRDefault="00352BB5" w:rsidP="0031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BB5" w:rsidRDefault="00352BB5" w:rsidP="00314FBB">
      <w:pPr>
        <w:spacing w:after="0" w:line="240" w:lineRule="auto"/>
      </w:pPr>
      <w:r>
        <w:separator/>
      </w:r>
    </w:p>
  </w:footnote>
  <w:footnote w:type="continuationSeparator" w:id="1">
    <w:p w:rsidR="00352BB5" w:rsidRDefault="00352BB5" w:rsidP="00314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E6D93"/>
    <w:multiLevelType w:val="hybridMultilevel"/>
    <w:tmpl w:val="899484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633ED"/>
    <w:multiLevelType w:val="hybridMultilevel"/>
    <w:tmpl w:val="865CE1E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A39"/>
    <w:rsid w:val="00012D4E"/>
    <w:rsid w:val="00023CCB"/>
    <w:rsid w:val="00030789"/>
    <w:rsid w:val="00034FE6"/>
    <w:rsid w:val="00067A7C"/>
    <w:rsid w:val="000B6051"/>
    <w:rsid w:val="000E6738"/>
    <w:rsid w:val="000E7AEE"/>
    <w:rsid w:val="0012755D"/>
    <w:rsid w:val="00132768"/>
    <w:rsid w:val="00144EC5"/>
    <w:rsid w:val="001526D3"/>
    <w:rsid w:val="00156AE7"/>
    <w:rsid w:val="00170707"/>
    <w:rsid w:val="00194BD3"/>
    <w:rsid w:val="001E1DA0"/>
    <w:rsid w:val="001E44C4"/>
    <w:rsid w:val="001F0B30"/>
    <w:rsid w:val="001F429B"/>
    <w:rsid w:val="00235280"/>
    <w:rsid w:val="00247367"/>
    <w:rsid w:val="00247A42"/>
    <w:rsid w:val="002510A2"/>
    <w:rsid w:val="002526BD"/>
    <w:rsid w:val="00267ABB"/>
    <w:rsid w:val="002740E3"/>
    <w:rsid w:val="002B1C2C"/>
    <w:rsid w:val="002B4323"/>
    <w:rsid w:val="002B5869"/>
    <w:rsid w:val="002B6E5B"/>
    <w:rsid w:val="002D2C3B"/>
    <w:rsid w:val="00314FBB"/>
    <w:rsid w:val="00315AFB"/>
    <w:rsid w:val="00317A5A"/>
    <w:rsid w:val="003248E7"/>
    <w:rsid w:val="00331059"/>
    <w:rsid w:val="00352BB5"/>
    <w:rsid w:val="00391B7D"/>
    <w:rsid w:val="003C665F"/>
    <w:rsid w:val="00405412"/>
    <w:rsid w:val="00405F24"/>
    <w:rsid w:val="0041539E"/>
    <w:rsid w:val="00442EAF"/>
    <w:rsid w:val="004478C2"/>
    <w:rsid w:val="00451D87"/>
    <w:rsid w:val="004563FF"/>
    <w:rsid w:val="00474036"/>
    <w:rsid w:val="00484B12"/>
    <w:rsid w:val="004921AC"/>
    <w:rsid w:val="00492FFD"/>
    <w:rsid w:val="004A061D"/>
    <w:rsid w:val="004A2D4F"/>
    <w:rsid w:val="004C679A"/>
    <w:rsid w:val="004D2F40"/>
    <w:rsid w:val="004F2BE6"/>
    <w:rsid w:val="004F2ECA"/>
    <w:rsid w:val="004F7889"/>
    <w:rsid w:val="00521B2B"/>
    <w:rsid w:val="00523B0C"/>
    <w:rsid w:val="00530DF6"/>
    <w:rsid w:val="0054391D"/>
    <w:rsid w:val="00543BAE"/>
    <w:rsid w:val="00546DC8"/>
    <w:rsid w:val="00547C5A"/>
    <w:rsid w:val="00565B00"/>
    <w:rsid w:val="005D5846"/>
    <w:rsid w:val="005D5F1A"/>
    <w:rsid w:val="0062151A"/>
    <w:rsid w:val="0062187D"/>
    <w:rsid w:val="00626B0E"/>
    <w:rsid w:val="0064640A"/>
    <w:rsid w:val="006561BE"/>
    <w:rsid w:val="006942A8"/>
    <w:rsid w:val="0069775A"/>
    <w:rsid w:val="006B436A"/>
    <w:rsid w:val="006C4090"/>
    <w:rsid w:val="006D2369"/>
    <w:rsid w:val="006D2F88"/>
    <w:rsid w:val="00706216"/>
    <w:rsid w:val="0072239A"/>
    <w:rsid w:val="007250ED"/>
    <w:rsid w:val="00726C66"/>
    <w:rsid w:val="007543F4"/>
    <w:rsid w:val="007706F3"/>
    <w:rsid w:val="00790ECE"/>
    <w:rsid w:val="007C0AE3"/>
    <w:rsid w:val="007C6172"/>
    <w:rsid w:val="007E0219"/>
    <w:rsid w:val="007E20BC"/>
    <w:rsid w:val="00814B37"/>
    <w:rsid w:val="00837DB0"/>
    <w:rsid w:val="008761B1"/>
    <w:rsid w:val="008771B2"/>
    <w:rsid w:val="008826C0"/>
    <w:rsid w:val="008A1898"/>
    <w:rsid w:val="008E3EDB"/>
    <w:rsid w:val="009218EF"/>
    <w:rsid w:val="009550D7"/>
    <w:rsid w:val="009644BA"/>
    <w:rsid w:val="00972C0D"/>
    <w:rsid w:val="00973A39"/>
    <w:rsid w:val="0098163E"/>
    <w:rsid w:val="009B179F"/>
    <w:rsid w:val="009B60EC"/>
    <w:rsid w:val="009C176D"/>
    <w:rsid w:val="009C59C1"/>
    <w:rsid w:val="009D2DB3"/>
    <w:rsid w:val="009E2240"/>
    <w:rsid w:val="00A127A4"/>
    <w:rsid w:val="00A17016"/>
    <w:rsid w:val="00A251F4"/>
    <w:rsid w:val="00A53D07"/>
    <w:rsid w:val="00A93CDE"/>
    <w:rsid w:val="00AB466C"/>
    <w:rsid w:val="00AC0558"/>
    <w:rsid w:val="00AC4700"/>
    <w:rsid w:val="00B62177"/>
    <w:rsid w:val="00BC5551"/>
    <w:rsid w:val="00BD39B5"/>
    <w:rsid w:val="00BD5A6D"/>
    <w:rsid w:val="00C05DE6"/>
    <w:rsid w:val="00C46866"/>
    <w:rsid w:val="00C96FD3"/>
    <w:rsid w:val="00CD1C51"/>
    <w:rsid w:val="00CF40AE"/>
    <w:rsid w:val="00D070F5"/>
    <w:rsid w:val="00D545CD"/>
    <w:rsid w:val="00D72CCA"/>
    <w:rsid w:val="00D92E95"/>
    <w:rsid w:val="00D96D95"/>
    <w:rsid w:val="00DD657B"/>
    <w:rsid w:val="00DF5DE9"/>
    <w:rsid w:val="00E10383"/>
    <w:rsid w:val="00E252C5"/>
    <w:rsid w:val="00E30BDD"/>
    <w:rsid w:val="00E3193E"/>
    <w:rsid w:val="00E3197A"/>
    <w:rsid w:val="00E435AF"/>
    <w:rsid w:val="00E72E9C"/>
    <w:rsid w:val="00E7369F"/>
    <w:rsid w:val="00E8034A"/>
    <w:rsid w:val="00E876F9"/>
    <w:rsid w:val="00EC1FE0"/>
    <w:rsid w:val="00EC5581"/>
    <w:rsid w:val="00F17505"/>
    <w:rsid w:val="00F2797C"/>
    <w:rsid w:val="00F27C3F"/>
    <w:rsid w:val="00F33480"/>
    <w:rsid w:val="00F336CF"/>
    <w:rsid w:val="00F342C6"/>
    <w:rsid w:val="00F52131"/>
    <w:rsid w:val="00F54A55"/>
    <w:rsid w:val="00FA523F"/>
    <w:rsid w:val="00FD2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5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3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FBB"/>
  </w:style>
  <w:style w:type="paragraph" w:styleId="Piedepgina">
    <w:name w:val="footer"/>
    <w:basedOn w:val="Normal"/>
    <w:link w:val="Piedepgina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FBB"/>
  </w:style>
  <w:style w:type="paragraph" w:styleId="Textodeglobo">
    <w:name w:val="Balloon Text"/>
    <w:basedOn w:val="Normal"/>
    <w:link w:val="TextodegloboCar"/>
    <w:uiPriority w:val="99"/>
    <w:semiHidden/>
    <w:unhideWhenUsed/>
    <w:rsid w:val="00484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B1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96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3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FBB"/>
  </w:style>
  <w:style w:type="paragraph" w:styleId="Piedepgina">
    <w:name w:val="footer"/>
    <w:basedOn w:val="Normal"/>
    <w:link w:val="Piedepgina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FBB"/>
  </w:style>
  <w:style w:type="paragraph" w:styleId="Textodeglobo">
    <w:name w:val="Balloon Text"/>
    <w:basedOn w:val="Normal"/>
    <w:link w:val="TextodegloboCar"/>
    <w:uiPriority w:val="99"/>
    <w:semiHidden/>
    <w:unhideWhenUsed/>
    <w:rsid w:val="00484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B1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96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00F0A-151D-47F9-B9B5-C59D452D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Á M A S O L I M O N E S</dc:creator>
  <cp:lastModifiedBy>TB</cp:lastModifiedBy>
  <cp:revision>8</cp:revision>
  <cp:lastPrinted>2016-10-07T15:48:00Z</cp:lastPrinted>
  <dcterms:created xsi:type="dcterms:W3CDTF">2016-10-25T15:54:00Z</dcterms:created>
  <dcterms:modified xsi:type="dcterms:W3CDTF">2017-04-18T20:11:00Z</dcterms:modified>
</cp:coreProperties>
</file>