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185E" w14:textId="77777777" w:rsidR="00B12A25" w:rsidRPr="00B12A25" w:rsidRDefault="00B12A25" w:rsidP="00B12A25">
      <w:pPr>
        <w:tabs>
          <w:tab w:val="left" w:pos="7797"/>
        </w:tabs>
        <w:jc w:val="center"/>
        <w:rPr>
          <w:rFonts w:ascii="Arial" w:hAnsi="Arial" w:cs="Arial"/>
          <w:b/>
        </w:rPr>
      </w:pPr>
      <w:r>
        <w:rPr>
          <w:rFonts w:ascii="Arial" w:hAnsi="Arial" w:cs="Arial"/>
          <w:b/>
        </w:rPr>
        <w:t>RESUMEN CLÍ</w:t>
      </w:r>
      <w:r w:rsidRPr="00B12A25">
        <w:rPr>
          <w:rFonts w:ascii="Arial" w:hAnsi="Arial" w:cs="Arial"/>
          <w:b/>
        </w:rPr>
        <w:t>NICO</w:t>
      </w:r>
    </w:p>
    <w:p w14:paraId="53E18B5D" w14:textId="77777777" w:rsidR="00C3327E" w:rsidRPr="00B12A25" w:rsidRDefault="00C3327E" w:rsidP="00B12A25">
      <w:pPr>
        <w:tabs>
          <w:tab w:val="left" w:pos="7797"/>
        </w:tabs>
        <w:jc w:val="both"/>
        <w:rPr>
          <w:rFonts w:ascii="Arial" w:hAnsi="Arial" w:cs="Arial"/>
        </w:rPr>
      </w:pPr>
      <w:r w:rsidRPr="00B12A25">
        <w:rPr>
          <w:rFonts w:ascii="Arial" w:hAnsi="Arial" w:cs="Arial"/>
        </w:rPr>
        <w:t>Flores Zarazúa Gustavo      Edad 68        HEPA590125/4</w:t>
      </w:r>
      <w:r w:rsidR="00B12A25">
        <w:rPr>
          <w:rFonts w:ascii="Arial" w:hAnsi="Arial" w:cs="Arial"/>
        </w:rPr>
        <w:t xml:space="preserve">          Fecha de Resumen 6/02/2018</w:t>
      </w:r>
    </w:p>
    <w:p w14:paraId="0EAC57FD" w14:textId="77777777" w:rsidR="00C3327E" w:rsidRPr="00B12A25" w:rsidRDefault="00C3327E" w:rsidP="00B12A25">
      <w:pPr>
        <w:jc w:val="both"/>
        <w:rPr>
          <w:rFonts w:ascii="Arial" w:hAnsi="Arial" w:cs="Arial"/>
        </w:rPr>
      </w:pPr>
    </w:p>
    <w:p w14:paraId="04B8394A" w14:textId="05128852" w:rsidR="00C3327E" w:rsidRPr="00B12A25" w:rsidRDefault="00C3327E" w:rsidP="00B12A25">
      <w:pPr>
        <w:jc w:val="both"/>
        <w:rPr>
          <w:rFonts w:ascii="Arial" w:hAnsi="Arial" w:cs="Arial"/>
        </w:rPr>
      </w:pPr>
      <w:r w:rsidRPr="00B12A25">
        <w:rPr>
          <w:rFonts w:ascii="Arial" w:hAnsi="Arial" w:cs="Arial"/>
        </w:rPr>
        <w:t>Masculino de 68 años</w:t>
      </w:r>
      <w:r w:rsidR="008E0DF3" w:rsidRPr="00B12A25">
        <w:rPr>
          <w:rFonts w:ascii="Arial" w:hAnsi="Arial" w:cs="Arial"/>
        </w:rPr>
        <w:t xml:space="preserve"> con antecedentes de importancia diabetes mellitus tipo 2 de 12 años de evolución tratada con hipoglucemiantes orales, Tabaquismo y Alcoholismo positivo hasta hace 3 años. I</w:t>
      </w:r>
      <w:r w:rsidRPr="00B12A25">
        <w:rPr>
          <w:rFonts w:ascii="Arial" w:hAnsi="Arial" w:cs="Arial"/>
        </w:rPr>
        <w:t xml:space="preserve">nició su padecimiento en a fines del mes de </w:t>
      </w:r>
      <w:r w:rsidR="008E0DF3" w:rsidRPr="00B12A25">
        <w:rPr>
          <w:rFonts w:ascii="Arial" w:hAnsi="Arial" w:cs="Arial"/>
        </w:rPr>
        <w:t>noviembre</w:t>
      </w:r>
      <w:r w:rsidRPr="00B12A25">
        <w:rPr>
          <w:rFonts w:ascii="Arial" w:hAnsi="Arial" w:cs="Arial"/>
        </w:rPr>
        <w:t xml:space="preserve"> revisado en consulta externa por primera vez por </w:t>
      </w:r>
      <w:r w:rsidR="000E5D23">
        <w:rPr>
          <w:rFonts w:ascii="Arial" w:hAnsi="Arial" w:cs="Arial"/>
        </w:rPr>
        <w:t xml:space="preserve">neurología el </w:t>
      </w:r>
      <w:r w:rsidRPr="00B12A25">
        <w:rPr>
          <w:rFonts w:ascii="Arial" w:hAnsi="Arial" w:cs="Arial"/>
        </w:rPr>
        <w:t xml:space="preserve"> 22 de </w:t>
      </w:r>
      <w:r w:rsidR="008E0DF3" w:rsidRPr="00B12A25">
        <w:rPr>
          <w:rFonts w:ascii="Arial" w:hAnsi="Arial" w:cs="Arial"/>
        </w:rPr>
        <w:t>diciembre</w:t>
      </w:r>
      <w:r w:rsidRPr="00B12A25">
        <w:rPr>
          <w:rFonts w:ascii="Arial" w:hAnsi="Arial" w:cs="Arial"/>
        </w:rPr>
        <w:t xml:space="preserve"> de 2017, quien refirió en su nota inicial trastorno del lenguaje, de aparición espontánea, intermitente, con trastorno del sueño REM sin alteraciones cognitivas, sin datos meníngeos, se dx. Probable EVC lacunar vs crisis parciales complejas, se solicitó TAC cráneo y EEG. </w:t>
      </w:r>
    </w:p>
    <w:p w14:paraId="2A7A7E16" w14:textId="77777777" w:rsidR="008E0DF3" w:rsidRPr="00B12A25" w:rsidRDefault="00C3327E" w:rsidP="00B12A25">
      <w:pPr>
        <w:jc w:val="both"/>
        <w:rPr>
          <w:rFonts w:ascii="Arial" w:hAnsi="Arial" w:cs="Arial"/>
        </w:rPr>
      </w:pPr>
      <w:r w:rsidRPr="00B12A25">
        <w:rPr>
          <w:rFonts w:ascii="Arial" w:hAnsi="Arial" w:cs="Arial"/>
        </w:rPr>
        <w:t xml:space="preserve">El día 28 de </w:t>
      </w:r>
      <w:r w:rsidR="008E0DF3" w:rsidRPr="00B12A25">
        <w:rPr>
          <w:rFonts w:ascii="Arial" w:hAnsi="Arial" w:cs="Arial"/>
        </w:rPr>
        <w:t>diciembre</w:t>
      </w:r>
      <w:r w:rsidRPr="00B12A25">
        <w:rPr>
          <w:rFonts w:ascii="Arial" w:hAnsi="Arial" w:cs="Arial"/>
        </w:rPr>
        <w:t xml:space="preserve"> ingresa a Urgencias, con </w:t>
      </w:r>
      <w:r w:rsidR="002F0B64" w:rsidRPr="00B12A25">
        <w:rPr>
          <w:rFonts w:ascii="Arial" w:hAnsi="Arial" w:cs="Arial"/>
        </w:rPr>
        <w:t>desorientación</w:t>
      </w:r>
      <w:r w:rsidRPr="00B12A25">
        <w:rPr>
          <w:rFonts w:ascii="Arial" w:hAnsi="Arial" w:cs="Arial"/>
        </w:rPr>
        <w:t xml:space="preserve"> y fiebre de un día de evolución se ingresa a hospital a </w:t>
      </w:r>
      <w:r w:rsidR="002F0B64" w:rsidRPr="00B12A25">
        <w:rPr>
          <w:rFonts w:ascii="Arial" w:hAnsi="Arial" w:cs="Arial"/>
        </w:rPr>
        <w:t>cargo</w:t>
      </w:r>
      <w:r w:rsidRPr="00B12A25">
        <w:rPr>
          <w:rFonts w:ascii="Arial" w:hAnsi="Arial" w:cs="Arial"/>
        </w:rPr>
        <w:t xml:space="preserve"> de medicina interna con dx</w:t>
      </w:r>
      <w:r w:rsidR="008E0DF3" w:rsidRPr="00B12A25">
        <w:rPr>
          <w:rFonts w:ascii="Arial" w:hAnsi="Arial" w:cs="Arial"/>
        </w:rPr>
        <w:t>. de Sd. Febril y S</w:t>
      </w:r>
      <w:r w:rsidRPr="00B12A25">
        <w:rPr>
          <w:rFonts w:ascii="Arial" w:hAnsi="Arial" w:cs="Arial"/>
        </w:rPr>
        <w:t>d. Confusional agudo.</w:t>
      </w:r>
      <w:r w:rsidR="008E0DF3" w:rsidRPr="00B12A25">
        <w:rPr>
          <w:rFonts w:ascii="Arial" w:hAnsi="Arial" w:cs="Arial"/>
        </w:rPr>
        <w:t xml:space="preserve"> El paciente refería a su ingreso pérdida de peso desde hace 2 meses, hiporexia, fiebre intermitente y fue multitratado para infección de vías urinarias sin mejoría aparente. </w:t>
      </w:r>
    </w:p>
    <w:p w14:paraId="3843E04B" w14:textId="52D60E6E" w:rsidR="008E0DF3" w:rsidRPr="00B12A25" w:rsidRDefault="008E0DF3" w:rsidP="00B12A25">
      <w:pPr>
        <w:jc w:val="both"/>
        <w:rPr>
          <w:rFonts w:ascii="Arial" w:hAnsi="Arial" w:cs="Arial"/>
        </w:rPr>
      </w:pPr>
      <w:r w:rsidRPr="00B12A25">
        <w:rPr>
          <w:rFonts w:ascii="Arial" w:hAnsi="Arial" w:cs="Arial"/>
        </w:rPr>
        <w:t xml:space="preserve">El día 29 de </w:t>
      </w:r>
      <w:r w:rsidR="000E5D23" w:rsidRPr="00B12A25">
        <w:rPr>
          <w:rFonts w:ascii="Arial" w:hAnsi="Arial" w:cs="Arial"/>
        </w:rPr>
        <w:t>diciembre</w:t>
      </w:r>
      <w:r w:rsidRPr="00B12A25">
        <w:rPr>
          <w:rFonts w:ascii="Arial" w:hAnsi="Arial" w:cs="Arial"/>
        </w:rPr>
        <w:t xml:space="preserve"> </w:t>
      </w:r>
      <w:r w:rsidR="000E5D23">
        <w:rPr>
          <w:rFonts w:ascii="Arial" w:hAnsi="Arial" w:cs="Arial"/>
        </w:rPr>
        <w:t xml:space="preserve">se ingresó </w:t>
      </w:r>
      <w:r w:rsidR="0065362B" w:rsidRPr="00B12A25">
        <w:rPr>
          <w:rFonts w:ascii="Arial" w:hAnsi="Arial" w:cs="Arial"/>
        </w:rPr>
        <w:t>con diagnóstico de Sd. Consuntivo en estudio,</w:t>
      </w:r>
      <w:r w:rsidR="00F339FD">
        <w:rPr>
          <w:rFonts w:ascii="Arial" w:hAnsi="Arial" w:cs="Arial"/>
        </w:rPr>
        <w:t xml:space="preserve"> deshidratación moderada y pb. s</w:t>
      </w:r>
      <w:r w:rsidR="0065362B" w:rsidRPr="00B12A25">
        <w:rPr>
          <w:rFonts w:ascii="Arial" w:hAnsi="Arial" w:cs="Arial"/>
        </w:rPr>
        <w:t>epsis a descartar</w:t>
      </w:r>
      <w:r w:rsidR="00991DF8" w:rsidRPr="00B12A25">
        <w:rPr>
          <w:rFonts w:ascii="Arial" w:hAnsi="Arial" w:cs="Arial"/>
        </w:rPr>
        <w:t xml:space="preserve"> neuroinfección y/o encefalitis</w:t>
      </w:r>
      <w:r w:rsidR="00F339FD">
        <w:rPr>
          <w:rFonts w:ascii="Arial" w:hAnsi="Arial" w:cs="Arial"/>
        </w:rPr>
        <w:t>;</w:t>
      </w:r>
      <w:r w:rsidR="00991DF8" w:rsidRPr="00B12A25">
        <w:rPr>
          <w:rFonts w:ascii="Arial" w:hAnsi="Arial" w:cs="Arial"/>
        </w:rPr>
        <w:t xml:space="preserve"> el paciente ya presentaba datos de irritación meníngea, </w:t>
      </w:r>
      <w:r w:rsidR="00F339FD">
        <w:rPr>
          <w:rFonts w:ascii="Arial" w:hAnsi="Arial" w:cs="Arial"/>
        </w:rPr>
        <w:t xml:space="preserve">por lo que </w:t>
      </w:r>
      <w:r w:rsidR="00991DF8" w:rsidRPr="00B12A25">
        <w:rPr>
          <w:rFonts w:ascii="Arial" w:hAnsi="Arial" w:cs="Arial"/>
        </w:rPr>
        <w:t>se realiza punción lumbar</w:t>
      </w:r>
      <w:r w:rsidR="00F339FD">
        <w:rPr>
          <w:rFonts w:ascii="Arial" w:hAnsi="Arial" w:cs="Arial"/>
        </w:rPr>
        <w:t xml:space="preserve"> y</w:t>
      </w:r>
      <w:r w:rsidR="00991DF8" w:rsidRPr="00B12A25">
        <w:rPr>
          <w:rFonts w:ascii="Arial" w:hAnsi="Arial" w:cs="Arial"/>
        </w:rPr>
        <w:t xml:space="preserve"> se cubre con ceftriaxona. Con resultado de P</w:t>
      </w:r>
      <w:r w:rsidR="00F339FD">
        <w:rPr>
          <w:rFonts w:ascii="Arial" w:hAnsi="Arial" w:cs="Arial"/>
        </w:rPr>
        <w:t xml:space="preserve">unción </w:t>
      </w:r>
      <w:r w:rsidR="00991DF8" w:rsidRPr="00B12A25">
        <w:rPr>
          <w:rFonts w:ascii="Arial" w:hAnsi="Arial" w:cs="Arial"/>
        </w:rPr>
        <w:t>L</w:t>
      </w:r>
      <w:r w:rsidR="00F339FD">
        <w:rPr>
          <w:rFonts w:ascii="Arial" w:hAnsi="Arial" w:cs="Arial"/>
        </w:rPr>
        <w:t>umbar</w:t>
      </w:r>
      <w:r w:rsidR="00991DF8" w:rsidRPr="00B12A25">
        <w:rPr>
          <w:rFonts w:ascii="Arial" w:hAnsi="Arial" w:cs="Arial"/>
        </w:rPr>
        <w:t xml:space="preserve"> con 218 Leucos, a los dos día de inicio de terapia antimicrobiana  se agrega Vancomicina y Ampicilina a dosis para SNC. Además se agrega Aciclovir todo por SNG. </w:t>
      </w:r>
    </w:p>
    <w:p w14:paraId="1F006FF8" w14:textId="5359EED6" w:rsidR="005576D1" w:rsidRPr="00B12A25" w:rsidRDefault="005576D1" w:rsidP="00B12A25">
      <w:pPr>
        <w:jc w:val="both"/>
        <w:rPr>
          <w:rFonts w:ascii="Arial" w:hAnsi="Arial" w:cs="Arial"/>
        </w:rPr>
      </w:pPr>
      <w:r w:rsidRPr="00B12A25">
        <w:rPr>
          <w:rFonts w:ascii="Arial" w:hAnsi="Arial" w:cs="Arial"/>
        </w:rPr>
        <w:t>El día 6 de Enero a pesar de llevar ya 8 días de tratamiento empírico antimicrobiano con triple esquema y antiviral, el paciente presenta deterioro neurológico importante, fiebre de 38.9°c, en la Resonancia magnética nuclear de ese día se reporta hipointensidad de lóbulo fro</w:t>
      </w:r>
      <w:r w:rsidR="000E5D23">
        <w:rPr>
          <w:rFonts w:ascii="Arial" w:hAnsi="Arial" w:cs="Arial"/>
        </w:rPr>
        <w:t>ntal izquierdo probable absceso</w:t>
      </w:r>
      <w:r w:rsidRPr="00B12A25">
        <w:rPr>
          <w:rFonts w:ascii="Arial" w:hAnsi="Arial" w:cs="Arial"/>
        </w:rPr>
        <w:t xml:space="preserve">. Se realizó nueva punción lumbar y se envía muestra al laboratorio estatal para PCR para Mycobacterium TB y cultivo. La PCR fue reportada como Negativa, se solicita IC a </w:t>
      </w:r>
      <w:r w:rsidR="00B12A25" w:rsidRPr="00B12A25">
        <w:rPr>
          <w:rFonts w:ascii="Arial" w:hAnsi="Arial" w:cs="Arial"/>
        </w:rPr>
        <w:t>Infectó</w:t>
      </w:r>
      <w:r w:rsidRPr="00B12A25">
        <w:rPr>
          <w:rFonts w:ascii="Arial" w:hAnsi="Arial" w:cs="Arial"/>
        </w:rPr>
        <w:t>logo acude el Dr. Arturo Ortiz quien describe en su nota del día 10/01/2018 que debido a la gravedad del paciente se debe ampliar cobertura antimicrobiana a pesar de la</w:t>
      </w:r>
      <w:r w:rsidR="00DF3EE8">
        <w:rPr>
          <w:rFonts w:ascii="Arial" w:hAnsi="Arial" w:cs="Arial"/>
        </w:rPr>
        <w:t xml:space="preserve"> P</w:t>
      </w:r>
      <w:r w:rsidR="00B12A25" w:rsidRPr="00B12A25">
        <w:rPr>
          <w:rFonts w:ascii="Arial" w:hAnsi="Arial" w:cs="Arial"/>
        </w:rPr>
        <w:t>CR en LCR negativa. Y se indica</w:t>
      </w:r>
      <w:r w:rsidRPr="00B12A25">
        <w:rPr>
          <w:rFonts w:ascii="Arial" w:hAnsi="Arial" w:cs="Arial"/>
        </w:rPr>
        <w:t xml:space="preserve"> </w:t>
      </w:r>
      <w:r w:rsidR="00B12A25" w:rsidRPr="00B12A25">
        <w:rPr>
          <w:rFonts w:ascii="Arial" w:hAnsi="Arial" w:cs="Arial"/>
        </w:rPr>
        <w:t>agregar</w:t>
      </w:r>
      <w:r w:rsidRPr="00B12A25">
        <w:rPr>
          <w:rFonts w:ascii="Arial" w:hAnsi="Arial" w:cs="Arial"/>
        </w:rPr>
        <w:t xml:space="preserve"> </w:t>
      </w:r>
      <w:r w:rsidRPr="00B12A25">
        <w:rPr>
          <w:rFonts w:ascii="Arial" w:hAnsi="Arial" w:cs="Arial"/>
          <w:b/>
        </w:rPr>
        <w:t>DOTBAL 4 tabletas por SNG, Amikacina y Levofloxacino</w:t>
      </w:r>
      <w:r w:rsidRPr="00B12A25">
        <w:rPr>
          <w:rFonts w:ascii="Arial" w:hAnsi="Arial" w:cs="Arial"/>
        </w:rPr>
        <w:t>.</w:t>
      </w:r>
      <w:r w:rsidR="00B12A25" w:rsidRPr="00B12A25">
        <w:rPr>
          <w:rFonts w:ascii="Arial" w:hAnsi="Arial" w:cs="Arial"/>
        </w:rPr>
        <w:t xml:space="preserve"> Los cuales se inician ese mismo día</w:t>
      </w:r>
      <w:r w:rsidR="00875E6F">
        <w:rPr>
          <w:rFonts w:ascii="Arial" w:hAnsi="Arial" w:cs="Arial"/>
        </w:rPr>
        <w:t>.</w:t>
      </w:r>
    </w:p>
    <w:p w14:paraId="6ED444F3" w14:textId="77777777" w:rsidR="00AD61CC" w:rsidRPr="00B12A25" w:rsidRDefault="00547D7F" w:rsidP="00B12A25">
      <w:pPr>
        <w:jc w:val="both"/>
        <w:rPr>
          <w:rFonts w:ascii="Arial" w:hAnsi="Arial" w:cs="Arial"/>
        </w:rPr>
      </w:pPr>
      <w:r w:rsidRPr="00B12A25">
        <w:rPr>
          <w:rFonts w:ascii="Arial" w:hAnsi="Arial" w:cs="Arial"/>
        </w:rPr>
        <w:t xml:space="preserve">El día 12/01/2018, presenta hidrocefalia aguda y se le realiza ventriculostomía, la cual es funcional, quedando el paciente sedado estuporoso solo respuesta a </w:t>
      </w:r>
      <w:r w:rsidR="00B12A25" w:rsidRPr="00B12A25">
        <w:rPr>
          <w:rFonts w:ascii="Arial" w:hAnsi="Arial" w:cs="Arial"/>
        </w:rPr>
        <w:t>estímulos</w:t>
      </w:r>
      <w:r w:rsidRPr="00B12A25">
        <w:rPr>
          <w:rFonts w:ascii="Arial" w:hAnsi="Arial" w:cs="Arial"/>
        </w:rPr>
        <w:t xml:space="preserve"> dolorosos, con apoyo ventilatorio </w:t>
      </w:r>
      <w:r w:rsidR="00B12A25" w:rsidRPr="00B12A25">
        <w:rPr>
          <w:rFonts w:ascii="Arial" w:hAnsi="Arial" w:cs="Arial"/>
        </w:rPr>
        <w:t>mecánico</w:t>
      </w:r>
      <w:r w:rsidRPr="00B12A25">
        <w:rPr>
          <w:rFonts w:ascii="Arial" w:hAnsi="Arial" w:cs="Arial"/>
        </w:rPr>
        <w:t xml:space="preserve"> en CPAP. El día 17/01/2018 se extuba al paciente. Se toma nueva muestra de LCR y se envía a cultivo para Hongo al laboratorio estatal, coccidioido y criptococo negativo aun no </w:t>
      </w:r>
      <w:r w:rsidR="00B12A25" w:rsidRPr="00B12A25">
        <w:rPr>
          <w:rFonts w:ascii="Arial" w:hAnsi="Arial" w:cs="Arial"/>
        </w:rPr>
        <w:t>está</w:t>
      </w:r>
      <w:r w:rsidRPr="00B12A25">
        <w:rPr>
          <w:rFonts w:ascii="Arial" w:hAnsi="Arial" w:cs="Arial"/>
        </w:rPr>
        <w:t xml:space="preserve"> el reporte de Histoplasmosis.</w:t>
      </w:r>
    </w:p>
    <w:p w14:paraId="6065FF88" w14:textId="71ACE3C6" w:rsidR="00547D7F" w:rsidRPr="00B12A25" w:rsidRDefault="00AD61CC" w:rsidP="00B12A25">
      <w:pPr>
        <w:jc w:val="both"/>
        <w:rPr>
          <w:rFonts w:ascii="Arial" w:hAnsi="Arial" w:cs="Arial"/>
        </w:rPr>
      </w:pPr>
      <w:r w:rsidRPr="00B12A25">
        <w:rPr>
          <w:rFonts w:ascii="Arial" w:hAnsi="Arial" w:cs="Arial"/>
        </w:rPr>
        <w:t>El día 20 de Enero 2018 se le realiza colocación de derivación ventriculoperitoneal exitosa pero con nula mejoría</w:t>
      </w:r>
      <w:r w:rsidR="00875E6F">
        <w:rPr>
          <w:rFonts w:ascii="Arial" w:hAnsi="Arial" w:cs="Arial"/>
        </w:rPr>
        <w:t xml:space="preserve"> neurológica;</w:t>
      </w:r>
      <w:r w:rsidRPr="00B12A25">
        <w:rPr>
          <w:rFonts w:ascii="Arial" w:hAnsi="Arial" w:cs="Arial"/>
        </w:rPr>
        <w:t xml:space="preserve"> el 24 de enero persiste estuporoso, sin respuesta a estímulos dolorosos, lo valora nuevamente infectología quien sugiere iniciar </w:t>
      </w:r>
      <w:r w:rsidR="00B12A25" w:rsidRPr="00B12A25">
        <w:rPr>
          <w:rFonts w:ascii="Arial" w:hAnsi="Arial" w:cs="Arial"/>
        </w:rPr>
        <w:t>trámite</w:t>
      </w:r>
      <w:r w:rsidR="00875E6F">
        <w:rPr>
          <w:rFonts w:ascii="Arial" w:hAnsi="Arial" w:cs="Arial"/>
        </w:rPr>
        <w:t xml:space="preserve"> de gastrostomía y</w:t>
      </w:r>
      <w:r w:rsidRPr="00B12A25">
        <w:rPr>
          <w:rFonts w:ascii="Arial" w:hAnsi="Arial" w:cs="Arial"/>
        </w:rPr>
        <w:t xml:space="preserve"> valorar egreso, se informa a la familia, pronóstico malo para la vida y la función. </w:t>
      </w:r>
      <w:r w:rsidR="00B12A25" w:rsidRPr="00B12A25">
        <w:rPr>
          <w:rFonts w:ascii="Arial" w:hAnsi="Arial" w:cs="Arial"/>
        </w:rPr>
        <w:t>Finalmente</w:t>
      </w:r>
      <w:r w:rsidRPr="00B12A25">
        <w:rPr>
          <w:rFonts w:ascii="Arial" w:hAnsi="Arial" w:cs="Arial"/>
        </w:rPr>
        <w:t xml:space="preserve"> el día 28 de Enero</w:t>
      </w:r>
      <w:r w:rsidR="00B12A25" w:rsidRPr="00B12A25">
        <w:rPr>
          <w:rFonts w:ascii="Arial" w:hAnsi="Arial" w:cs="Arial"/>
        </w:rPr>
        <w:t xml:space="preserve"> el paciente presenta paro cardiorrespiratorio. </w:t>
      </w:r>
      <w:r w:rsidRPr="00B12A25">
        <w:rPr>
          <w:rFonts w:ascii="Arial" w:hAnsi="Arial" w:cs="Arial"/>
        </w:rPr>
        <w:t xml:space="preserve">  </w:t>
      </w:r>
      <w:r w:rsidR="000E5D23">
        <w:rPr>
          <w:rFonts w:ascii="Arial" w:hAnsi="Arial" w:cs="Arial"/>
        </w:rPr>
        <w:t>El día 2 de febrero del 2018 se recibe en resultado de laboratorio de cultivo para micobacterium tuberculosis en Lowenstein-Jensen  positivo por lo que se realiza la</w:t>
      </w:r>
      <w:r w:rsidR="002E1A70">
        <w:rPr>
          <w:rFonts w:ascii="Arial" w:hAnsi="Arial" w:cs="Arial"/>
        </w:rPr>
        <w:t xml:space="preserve"> rectificación de la defunción.</w:t>
      </w:r>
      <w:bookmarkStart w:id="0" w:name="_GoBack"/>
      <w:bookmarkEnd w:id="0"/>
    </w:p>
    <w:sectPr w:rsidR="00547D7F" w:rsidRPr="00B12A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7E"/>
    <w:rsid w:val="000E5D23"/>
    <w:rsid w:val="002E1A70"/>
    <w:rsid w:val="002F0B64"/>
    <w:rsid w:val="00547D7F"/>
    <w:rsid w:val="005576D1"/>
    <w:rsid w:val="0065362B"/>
    <w:rsid w:val="00875E6F"/>
    <w:rsid w:val="008E0DF3"/>
    <w:rsid w:val="009709B8"/>
    <w:rsid w:val="00991DF8"/>
    <w:rsid w:val="00AD61CC"/>
    <w:rsid w:val="00B12A25"/>
    <w:rsid w:val="00BA3A86"/>
    <w:rsid w:val="00C3327E"/>
    <w:rsid w:val="00DF3EE8"/>
    <w:rsid w:val="00F339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5C0A"/>
  <w15:chartTrackingRefBased/>
  <w15:docId w15:val="{3E675BB1-665B-4CCB-89CA-ADC3F51A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ISSSTE</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Angelica Chavez Gonzalez</dc:creator>
  <cp:keywords/>
  <dc:description/>
  <cp:lastModifiedBy>Carmen Delia Urrutia Herrera</cp:lastModifiedBy>
  <cp:revision>3</cp:revision>
  <dcterms:created xsi:type="dcterms:W3CDTF">2018-02-07T14:40:00Z</dcterms:created>
  <dcterms:modified xsi:type="dcterms:W3CDTF">2018-02-07T14:40:00Z</dcterms:modified>
</cp:coreProperties>
</file>