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A1368C">
        <w:t>Gerardo Martín Torres Á</w:t>
      </w:r>
      <w:r w:rsidR="004E680F">
        <w:t>vila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4E680F">
        <w:t>08/02/2018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defunción:</w:t>
      </w:r>
      <w:r w:rsidR="00A1368C">
        <w:rPr>
          <w:b/>
        </w:rPr>
        <w:t xml:space="preserve"> </w:t>
      </w:r>
      <w:r>
        <w:rPr>
          <w:b/>
        </w:rPr>
        <w:t xml:space="preserve">  </w:t>
      </w:r>
      <w:r w:rsidR="004E680F">
        <w:rPr>
          <w:b/>
        </w:rPr>
        <w:t>180641926</w:t>
      </w: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A6533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902C43">
        <w:rPr>
          <w:rFonts w:ascii="Arial" w:eastAsia="Times New Roman" w:hAnsi="Arial" w:cs="Arial"/>
          <w:sz w:val="20"/>
          <w:szCs w:val="20"/>
          <w:lang w:eastAsia="es-ES"/>
        </w:rPr>
        <w:t>50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4E680F">
        <w:rPr>
          <w:rFonts w:ascii="Arial" w:eastAsia="Times New Roman" w:hAnsi="Arial" w:cs="Arial"/>
          <w:sz w:val="20"/>
          <w:szCs w:val="20"/>
          <w:lang w:eastAsia="es-ES"/>
        </w:rPr>
        <w:t xml:space="preserve"> casado, escolaridad licenciatura truncada, católico, comerciante, tabaquismo desde los 18 años de edad, tabaquismo ocasional desde los 15 años de edad.</w:t>
      </w:r>
    </w:p>
    <w:p w:rsidR="008D0A22" w:rsidRDefault="00F16560" w:rsidP="0067039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de esta unidad </w:t>
      </w:r>
      <w:r w:rsidR="004E680F">
        <w:rPr>
          <w:rFonts w:ascii="Arial" w:eastAsia="Times New Roman" w:hAnsi="Arial" w:cs="Arial"/>
          <w:sz w:val="20"/>
          <w:szCs w:val="20"/>
          <w:lang w:eastAsia="es-ES"/>
        </w:rPr>
        <w:t>el 09/01/18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02C43">
        <w:rPr>
          <w:rFonts w:ascii="Arial" w:eastAsia="Times New Roman" w:hAnsi="Arial" w:cs="Arial"/>
          <w:sz w:val="20"/>
          <w:szCs w:val="20"/>
          <w:lang w:eastAsia="es-ES"/>
        </w:rPr>
        <w:t xml:space="preserve">por </w:t>
      </w:r>
      <w:r w:rsidR="004E680F">
        <w:rPr>
          <w:rFonts w:ascii="Arial" w:eastAsia="Times New Roman" w:hAnsi="Arial" w:cs="Arial"/>
          <w:sz w:val="20"/>
          <w:szCs w:val="20"/>
          <w:lang w:eastAsia="es-ES"/>
        </w:rPr>
        <w:t xml:space="preserve">cuadro de 6 días de evolución de infección de vías aéreas superiores, acudió con facultativo quién le indicó tratamiento con </w:t>
      </w:r>
      <w:proofErr w:type="spellStart"/>
      <w:r w:rsidR="004E680F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4E680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4E680F">
        <w:rPr>
          <w:rFonts w:ascii="Arial" w:eastAsia="Times New Roman" w:hAnsi="Arial" w:cs="Arial"/>
          <w:sz w:val="20"/>
          <w:szCs w:val="20"/>
          <w:lang w:eastAsia="es-ES"/>
        </w:rPr>
        <w:t>ciprofloxacino</w:t>
      </w:r>
      <w:proofErr w:type="spellEnd"/>
      <w:r w:rsidR="004E680F">
        <w:rPr>
          <w:rFonts w:ascii="Arial" w:eastAsia="Times New Roman" w:hAnsi="Arial" w:cs="Arial"/>
          <w:sz w:val="20"/>
          <w:szCs w:val="20"/>
          <w:lang w:eastAsia="es-ES"/>
        </w:rPr>
        <w:t xml:space="preserve">, el cual instauró durante 4 días sin presentar mejoría, el 08/01/18 presentó progresión de la disnea, tos con expectoración purulenta, acudió a esta unidad médica para valoración, al ingresar destacó saturación de oxígeno de 84% con la necesidad de oxígeno suplementario, se integró síndrome de condensación, durante su internamiento presentó datos de síndrome de insuficiencia respiratoria aguda </w:t>
      </w:r>
      <w:proofErr w:type="spellStart"/>
      <w:r w:rsidR="004E680F">
        <w:rPr>
          <w:rFonts w:ascii="Arial" w:eastAsia="Times New Roman" w:hAnsi="Arial" w:cs="Arial"/>
          <w:sz w:val="20"/>
          <w:szCs w:val="20"/>
          <w:lang w:eastAsia="es-ES"/>
        </w:rPr>
        <w:t>grave</w:t>
      </w:r>
      <w:proofErr w:type="spellEnd"/>
      <w:r w:rsidR="004E680F">
        <w:rPr>
          <w:rFonts w:ascii="Arial" w:eastAsia="Times New Roman" w:hAnsi="Arial" w:cs="Arial"/>
          <w:sz w:val="20"/>
          <w:szCs w:val="20"/>
          <w:lang w:eastAsia="es-ES"/>
        </w:rPr>
        <w:t xml:space="preserve"> ameritando intubación </w:t>
      </w:r>
      <w:proofErr w:type="spellStart"/>
      <w:r w:rsidR="004E680F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4E680F">
        <w:rPr>
          <w:rFonts w:ascii="Arial" w:eastAsia="Times New Roman" w:hAnsi="Arial" w:cs="Arial"/>
          <w:sz w:val="20"/>
          <w:szCs w:val="20"/>
          <w:lang w:eastAsia="es-ES"/>
        </w:rPr>
        <w:t>, posteriormente se colocó catéter venoso central y se ingresó a la Unidad de Cuidados Intensivos</w:t>
      </w:r>
      <w:r w:rsidR="00064DC4">
        <w:rPr>
          <w:rFonts w:ascii="Arial" w:eastAsia="Times New Roman" w:hAnsi="Arial" w:cs="Arial"/>
          <w:sz w:val="20"/>
          <w:szCs w:val="20"/>
          <w:lang w:eastAsia="es-ES"/>
        </w:rPr>
        <w:t xml:space="preserve">, se evidenció en tomografía de tórax infiltrado bilateral, </w:t>
      </w:r>
      <w:proofErr w:type="spellStart"/>
      <w:r w:rsidR="00064DC4">
        <w:rPr>
          <w:rFonts w:ascii="Arial" w:eastAsia="Times New Roman" w:hAnsi="Arial" w:cs="Arial"/>
          <w:sz w:val="20"/>
          <w:szCs w:val="20"/>
          <w:lang w:eastAsia="es-ES"/>
        </w:rPr>
        <w:t>broncograma</w:t>
      </w:r>
      <w:proofErr w:type="spellEnd"/>
      <w:r w:rsidR="00064DC4">
        <w:rPr>
          <w:rFonts w:ascii="Arial" w:eastAsia="Times New Roman" w:hAnsi="Arial" w:cs="Arial"/>
          <w:sz w:val="20"/>
          <w:szCs w:val="20"/>
          <w:lang w:eastAsia="es-ES"/>
        </w:rPr>
        <w:t xml:space="preserve"> y zonas de consolidación, d</w:t>
      </w:r>
      <w:r w:rsidR="00A1368C">
        <w:rPr>
          <w:rFonts w:ascii="Arial" w:eastAsia="Times New Roman" w:hAnsi="Arial" w:cs="Arial"/>
          <w:sz w:val="20"/>
          <w:szCs w:val="20"/>
          <w:lang w:eastAsia="es-ES"/>
        </w:rPr>
        <w:t>urante su estancia se indicó tra</w:t>
      </w:r>
      <w:r w:rsidR="00064DC4">
        <w:rPr>
          <w:rFonts w:ascii="Arial" w:eastAsia="Times New Roman" w:hAnsi="Arial" w:cs="Arial"/>
          <w:sz w:val="20"/>
          <w:szCs w:val="20"/>
          <w:lang w:eastAsia="es-ES"/>
        </w:rPr>
        <w:t xml:space="preserve">tamiento con </w:t>
      </w:r>
      <w:proofErr w:type="spellStart"/>
      <w:r w:rsidR="00064DC4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064DC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064DC4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064DC4">
        <w:rPr>
          <w:rFonts w:ascii="Arial" w:eastAsia="Times New Roman" w:hAnsi="Arial" w:cs="Arial"/>
          <w:sz w:val="20"/>
          <w:szCs w:val="20"/>
          <w:lang w:eastAsia="es-ES"/>
        </w:rPr>
        <w:t xml:space="preserve"> y antihipertensivo por persistir con cifras tensionales elevadas, al continuar con cuadro de respuesta inflamatoria sistémica y presentar datos de choque séptico se decidió cambio del tratamiento a </w:t>
      </w:r>
      <w:proofErr w:type="spellStart"/>
      <w:r w:rsidR="00064DC4">
        <w:rPr>
          <w:rFonts w:ascii="Arial" w:eastAsia="Times New Roman" w:hAnsi="Arial" w:cs="Arial"/>
          <w:sz w:val="20"/>
          <w:szCs w:val="20"/>
          <w:lang w:eastAsia="es-ES"/>
        </w:rPr>
        <w:t>piperacilina</w:t>
      </w:r>
      <w:proofErr w:type="spellEnd"/>
      <w:r w:rsidR="00064DC4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064DC4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064DC4">
        <w:rPr>
          <w:rFonts w:ascii="Arial" w:eastAsia="Times New Roman" w:hAnsi="Arial" w:cs="Arial"/>
          <w:sz w:val="20"/>
          <w:szCs w:val="20"/>
          <w:lang w:eastAsia="es-ES"/>
        </w:rPr>
        <w:t xml:space="preserve">. El </w:t>
      </w:r>
      <w:r w:rsidR="00A1368C">
        <w:rPr>
          <w:rFonts w:ascii="Arial" w:eastAsia="Times New Roman" w:hAnsi="Arial" w:cs="Arial"/>
          <w:sz w:val="20"/>
          <w:szCs w:val="20"/>
          <w:lang w:eastAsia="es-ES"/>
        </w:rPr>
        <w:t xml:space="preserve">16/01/18 se realizó </w:t>
      </w:r>
      <w:proofErr w:type="spellStart"/>
      <w:r w:rsidR="00A1368C">
        <w:rPr>
          <w:rFonts w:ascii="Arial" w:eastAsia="Times New Roman" w:hAnsi="Arial" w:cs="Arial"/>
          <w:sz w:val="20"/>
          <w:szCs w:val="20"/>
          <w:lang w:eastAsia="es-ES"/>
        </w:rPr>
        <w:t>extubación</w:t>
      </w:r>
      <w:proofErr w:type="spellEnd"/>
      <w:r w:rsidR="00064DC4">
        <w:rPr>
          <w:rFonts w:ascii="Arial" w:eastAsia="Times New Roman" w:hAnsi="Arial" w:cs="Arial"/>
          <w:sz w:val="20"/>
          <w:szCs w:val="20"/>
          <w:lang w:eastAsia="es-ES"/>
        </w:rPr>
        <w:t xml:space="preserve"> sin embargo al</w:t>
      </w:r>
      <w:r w:rsidR="00C52EF8">
        <w:rPr>
          <w:rFonts w:ascii="Arial" w:eastAsia="Times New Roman" w:hAnsi="Arial" w:cs="Arial"/>
          <w:sz w:val="20"/>
          <w:szCs w:val="20"/>
          <w:lang w:eastAsia="es-ES"/>
        </w:rPr>
        <w:t xml:space="preserve"> no presentar adecuada respuesta ventilatoria se decidió </w:t>
      </w:r>
      <w:proofErr w:type="spellStart"/>
      <w:r w:rsidR="00C52EF8">
        <w:rPr>
          <w:rFonts w:ascii="Arial" w:eastAsia="Times New Roman" w:hAnsi="Arial" w:cs="Arial"/>
          <w:sz w:val="20"/>
          <w:szCs w:val="20"/>
          <w:lang w:eastAsia="es-ES"/>
        </w:rPr>
        <w:t>reintubar</w:t>
      </w:r>
      <w:proofErr w:type="spellEnd"/>
      <w:r w:rsidR="00C52EF8">
        <w:rPr>
          <w:rFonts w:ascii="Arial" w:eastAsia="Times New Roman" w:hAnsi="Arial" w:cs="Arial"/>
          <w:sz w:val="20"/>
          <w:szCs w:val="20"/>
          <w:lang w:eastAsia="es-ES"/>
        </w:rPr>
        <w:t xml:space="preserve"> en las primeras 24 horas, se realizaron cultivos de expectoración  de aspirado traqueal con crecimiento de E. </w:t>
      </w:r>
      <w:proofErr w:type="spellStart"/>
      <w:r w:rsidR="00C52EF8">
        <w:rPr>
          <w:rFonts w:ascii="Arial" w:eastAsia="Times New Roman" w:hAnsi="Arial" w:cs="Arial"/>
          <w:sz w:val="20"/>
          <w:szCs w:val="20"/>
          <w:lang w:eastAsia="es-ES"/>
        </w:rPr>
        <w:t>Coli</w:t>
      </w:r>
      <w:proofErr w:type="spellEnd"/>
      <w:r w:rsidR="00C52EF8">
        <w:rPr>
          <w:rFonts w:ascii="Arial" w:eastAsia="Times New Roman" w:hAnsi="Arial" w:cs="Arial"/>
          <w:sz w:val="20"/>
          <w:szCs w:val="20"/>
          <w:lang w:eastAsia="es-ES"/>
        </w:rPr>
        <w:t xml:space="preserve"> BLEE el 23/01/18, se agregó </w:t>
      </w:r>
      <w:proofErr w:type="spellStart"/>
      <w:r w:rsidR="00C52EF8">
        <w:rPr>
          <w:rFonts w:ascii="Arial" w:eastAsia="Times New Roman" w:hAnsi="Arial" w:cs="Arial"/>
          <w:sz w:val="20"/>
          <w:szCs w:val="20"/>
          <w:lang w:eastAsia="es-ES"/>
        </w:rPr>
        <w:t>voriconazol</w:t>
      </w:r>
      <w:proofErr w:type="spellEnd"/>
      <w:r w:rsidR="00C52EF8">
        <w:rPr>
          <w:rFonts w:ascii="Arial" w:eastAsia="Times New Roman" w:hAnsi="Arial" w:cs="Arial"/>
          <w:sz w:val="20"/>
          <w:szCs w:val="20"/>
          <w:lang w:eastAsia="es-ES"/>
        </w:rPr>
        <w:t xml:space="preserve"> por sospecha de </w:t>
      </w:r>
      <w:proofErr w:type="spellStart"/>
      <w:r w:rsidR="00C52EF8">
        <w:rPr>
          <w:rFonts w:ascii="Arial" w:eastAsia="Times New Roman" w:hAnsi="Arial" w:cs="Arial"/>
          <w:sz w:val="20"/>
          <w:szCs w:val="20"/>
          <w:lang w:eastAsia="es-ES"/>
        </w:rPr>
        <w:t>Aspergilosis</w:t>
      </w:r>
      <w:proofErr w:type="spellEnd"/>
      <w:r w:rsidR="00C52EF8">
        <w:rPr>
          <w:rFonts w:ascii="Arial" w:eastAsia="Times New Roman" w:hAnsi="Arial" w:cs="Arial"/>
          <w:sz w:val="20"/>
          <w:szCs w:val="20"/>
          <w:lang w:eastAsia="es-ES"/>
        </w:rPr>
        <w:t xml:space="preserve">, sin embargo se reportó </w:t>
      </w:r>
      <w:proofErr w:type="spellStart"/>
      <w:r w:rsidR="00C52EF8">
        <w:rPr>
          <w:rFonts w:ascii="Arial" w:eastAsia="Times New Roman" w:hAnsi="Arial" w:cs="Arial"/>
          <w:sz w:val="20"/>
          <w:szCs w:val="20"/>
          <w:lang w:eastAsia="es-ES"/>
        </w:rPr>
        <w:t>galactomamnano</w:t>
      </w:r>
      <w:proofErr w:type="spellEnd"/>
      <w:r w:rsidR="00C52EF8">
        <w:rPr>
          <w:rFonts w:ascii="Arial" w:eastAsia="Times New Roman" w:hAnsi="Arial" w:cs="Arial"/>
          <w:sz w:val="20"/>
          <w:szCs w:val="20"/>
          <w:lang w:eastAsia="es-ES"/>
        </w:rPr>
        <w:t xml:space="preserve"> negativo por lo que se retiró esquema de tratamiento. No se pudo lograr progresión ventilatoria, el 30/01/18 presentó asistolia, se realizaron maniobras de RCP avanzada durante 8 minutos recuperando la frecuencia cardiaca y pulso, por máximo beneficio se decidió su ingreso al piso de Me</w:t>
      </w:r>
      <w:r w:rsidR="0067039E"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="00C52EF8">
        <w:rPr>
          <w:rFonts w:ascii="Arial" w:eastAsia="Times New Roman" w:hAnsi="Arial" w:cs="Arial"/>
          <w:sz w:val="20"/>
          <w:szCs w:val="20"/>
          <w:lang w:eastAsia="es-ES"/>
        </w:rPr>
        <w:t xml:space="preserve">icina </w:t>
      </w:r>
      <w:r w:rsidR="0067039E">
        <w:rPr>
          <w:rFonts w:ascii="Arial" w:eastAsia="Times New Roman" w:hAnsi="Arial" w:cs="Arial"/>
          <w:sz w:val="20"/>
          <w:szCs w:val="20"/>
          <w:lang w:eastAsia="es-ES"/>
        </w:rPr>
        <w:t xml:space="preserve">Interna donde persistió con dependencia de aminas, parámetros ventilatorios altos, inestabilidad hemodinámica, cambios dinámicos entre hipertensión e hipotensión, se comentó con familiares el mal pronóstico a corto plazo decidiendo y firmando consentimiento de no reanimación, se solicitó apoyo por el servicio de cuidados paliativos, el 08/02/18 presentó paro </w:t>
      </w:r>
      <w:proofErr w:type="spellStart"/>
      <w:r w:rsidR="0067039E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67039E">
        <w:rPr>
          <w:rFonts w:ascii="Arial" w:eastAsia="Times New Roman" w:hAnsi="Arial" w:cs="Arial"/>
          <w:sz w:val="20"/>
          <w:szCs w:val="20"/>
          <w:lang w:eastAsia="es-ES"/>
        </w:rPr>
        <w:t xml:space="preserve"> dictaminando la defunción a las 10:00hrs.</w:t>
      </w:r>
    </w:p>
    <w:p w:rsidR="0067039E" w:rsidRDefault="0067039E" w:rsidP="0067039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7039E" w:rsidRPr="0067039E" w:rsidRDefault="0067039E" w:rsidP="0067039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7039E" w:rsidRDefault="00A1368C">
      <w:pPr>
        <w:sectPr w:rsidR="0067039E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  <w:r>
        <w:t>Nota: Se recaba</w:t>
      </w:r>
      <w:r w:rsidR="0067039E">
        <w:t xml:space="preserve"> resultado negativo para lavado bronquial</w:t>
      </w:r>
      <w:r>
        <w:t xml:space="preserve"> del laboratorio estatal</w:t>
      </w: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7D27A8" w:rsidRDefault="0067039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Falla Orgánica </w:t>
      </w:r>
      <w:proofErr w:type="spellStart"/>
      <w:r>
        <w:rPr>
          <w:rFonts w:ascii="Arial" w:hAnsi="Arial" w:cs="Arial"/>
          <w:sz w:val="20"/>
          <w:szCs w:val="20"/>
        </w:rPr>
        <w:t>Multiple</w:t>
      </w:r>
      <w:proofErr w:type="spellEnd"/>
      <w:r w:rsidR="001E0CED">
        <w:rPr>
          <w:rFonts w:ascii="Arial" w:hAnsi="Arial" w:cs="Arial"/>
          <w:sz w:val="20"/>
          <w:szCs w:val="20"/>
        </w:rPr>
        <w:t xml:space="preserve">    R69</w:t>
      </w:r>
    </w:p>
    <w:p w:rsidR="0067039E" w:rsidRDefault="0067039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Choque Séptico</w:t>
      </w:r>
      <w:r w:rsidR="001E0CED">
        <w:rPr>
          <w:rFonts w:ascii="Arial" w:hAnsi="Arial" w:cs="Arial"/>
          <w:sz w:val="20"/>
          <w:szCs w:val="20"/>
        </w:rPr>
        <w:t xml:space="preserve">     A419</w:t>
      </w:r>
    </w:p>
    <w:p w:rsidR="0067039E" w:rsidRDefault="0067039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Síndrome de Insuficiencia Respiratoria Aguda</w:t>
      </w:r>
      <w:r w:rsidR="001E0CED">
        <w:rPr>
          <w:rFonts w:ascii="Arial" w:hAnsi="Arial" w:cs="Arial"/>
          <w:sz w:val="20"/>
          <w:szCs w:val="20"/>
        </w:rPr>
        <w:t xml:space="preserve">      J960</w:t>
      </w:r>
    </w:p>
    <w:p w:rsidR="0067039E" w:rsidRDefault="0067039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Atípica</w:t>
      </w:r>
      <w:r w:rsidR="001E0CED">
        <w:rPr>
          <w:rFonts w:ascii="Arial" w:hAnsi="Arial" w:cs="Arial"/>
          <w:sz w:val="20"/>
          <w:szCs w:val="20"/>
        </w:rPr>
        <w:t xml:space="preserve">     J189</w:t>
      </w:r>
      <w:bookmarkStart w:id="0" w:name="_GoBack"/>
      <w:bookmarkEnd w:id="0"/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AE175C">
      <w:r w:rsidRPr="00AE175C">
        <w:object w:dxaOrig="9060" w:dyaOrig="11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91pt" o:ole="">
            <v:imagedata r:id="rId9" o:title=""/>
          </v:shape>
          <o:OLEObject Type="Embed" ProgID="AcroExch.Document.DC" ShapeID="_x0000_i1025" DrawAspect="Content" ObjectID="_1582712353" r:id="rId10"/>
        </w:object>
      </w:r>
    </w:p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FF" w:rsidRDefault="001A27FF" w:rsidP="00EF2D4E">
      <w:pPr>
        <w:spacing w:after="0" w:line="240" w:lineRule="auto"/>
      </w:pPr>
      <w:r>
        <w:separator/>
      </w:r>
    </w:p>
  </w:endnote>
  <w:endnote w:type="continuationSeparator" w:id="0">
    <w:p w:rsidR="001A27FF" w:rsidRDefault="001A27FF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FF" w:rsidRDefault="001A27FF" w:rsidP="00EF2D4E">
      <w:pPr>
        <w:spacing w:after="0" w:line="240" w:lineRule="auto"/>
      </w:pPr>
      <w:r>
        <w:separator/>
      </w:r>
    </w:p>
  </w:footnote>
  <w:footnote w:type="continuationSeparator" w:id="0">
    <w:p w:rsidR="001A27FF" w:rsidRDefault="001A27FF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64DC4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A27FF"/>
    <w:rsid w:val="001D00D1"/>
    <w:rsid w:val="001E0CED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4E680F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039E"/>
    <w:rsid w:val="00677F06"/>
    <w:rsid w:val="00696C96"/>
    <w:rsid w:val="006B6CB2"/>
    <w:rsid w:val="006D01F6"/>
    <w:rsid w:val="006D36AC"/>
    <w:rsid w:val="006E0164"/>
    <w:rsid w:val="007329D2"/>
    <w:rsid w:val="007541B8"/>
    <w:rsid w:val="007754BF"/>
    <w:rsid w:val="00786698"/>
    <w:rsid w:val="00787536"/>
    <w:rsid w:val="00794D42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C05D5"/>
    <w:rsid w:val="009E019F"/>
    <w:rsid w:val="00A1368C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E175C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2EF8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9E84-E148-4BE1-9051-DB345590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2018-03-16T19:28:00Z</dcterms:created>
  <dcterms:modified xsi:type="dcterms:W3CDTF">2018-03-16T19:33:00Z</dcterms:modified>
</cp:coreProperties>
</file>