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bookmarkStart w:id="0" w:name="_GoBack"/>
      <w:r w:rsidR="001F42F5">
        <w:t>Emmanuel Mayo Duque</w:t>
      </w:r>
      <w:bookmarkEnd w:id="0"/>
    </w:p>
    <w:p w:rsidR="00A728AD" w:rsidRPr="00AA4F63" w:rsidRDefault="00A728AD" w:rsidP="00E2267F">
      <w:pPr>
        <w:spacing w:after="0"/>
        <w:rPr>
          <w:b/>
        </w:rPr>
      </w:pPr>
      <w:r w:rsidRPr="00AA4F63">
        <w:rPr>
          <w:b/>
        </w:rPr>
        <w:t xml:space="preserve">Sexo: </w:t>
      </w:r>
      <w:r w:rsidR="001F42F5">
        <w:t>Masculino</w:t>
      </w:r>
    </w:p>
    <w:p w:rsidR="00A728AD" w:rsidRDefault="00786698" w:rsidP="00E2267F">
      <w:pPr>
        <w:spacing w:after="0"/>
        <w:rPr>
          <w:b/>
        </w:rPr>
      </w:pPr>
      <w:r w:rsidRPr="00AA4F63">
        <w:rPr>
          <w:b/>
        </w:rPr>
        <w:lastRenderedPageBreak/>
        <w:t xml:space="preserve">Fecha de defunción: </w:t>
      </w:r>
      <w:r w:rsidR="00792D6F">
        <w:t>01/04</w:t>
      </w:r>
      <w:r w:rsidR="00DC766A">
        <w:t>/2018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1F42F5">
        <w:rPr>
          <w:b/>
        </w:rPr>
        <w:t>180642190</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2D13D9" w:rsidRDefault="008D0A22" w:rsidP="0034486B">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1F42F5">
        <w:rPr>
          <w:rFonts w:ascii="Arial" w:eastAsia="Times New Roman" w:hAnsi="Arial" w:cs="Arial"/>
          <w:sz w:val="20"/>
          <w:szCs w:val="20"/>
          <w:lang w:eastAsia="es-ES"/>
        </w:rPr>
        <w:t>masculino</w:t>
      </w:r>
      <w:r w:rsidRPr="007C5A30">
        <w:rPr>
          <w:rFonts w:ascii="Arial" w:eastAsia="Times New Roman" w:hAnsi="Arial" w:cs="Arial"/>
          <w:sz w:val="20"/>
          <w:szCs w:val="20"/>
          <w:lang w:eastAsia="es-ES"/>
        </w:rPr>
        <w:t xml:space="preserve"> de </w:t>
      </w:r>
      <w:r w:rsidR="001F42F5">
        <w:rPr>
          <w:rFonts w:ascii="Arial" w:eastAsia="Times New Roman" w:hAnsi="Arial" w:cs="Arial"/>
          <w:sz w:val="20"/>
          <w:szCs w:val="20"/>
          <w:lang w:eastAsia="es-ES"/>
        </w:rPr>
        <w:t>7</w:t>
      </w:r>
      <w:r w:rsidR="00B0705F" w:rsidRPr="007C5A30">
        <w:rPr>
          <w:rFonts w:ascii="Arial" w:eastAsia="Times New Roman" w:hAnsi="Arial" w:cs="Arial"/>
          <w:sz w:val="20"/>
          <w:szCs w:val="20"/>
          <w:lang w:eastAsia="es-ES"/>
        </w:rPr>
        <w:t xml:space="preserve"> año</w:t>
      </w:r>
      <w:r w:rsidR="00E32A5B" w:rsidRPr="007C5A30">
        <w:rPr>
          <w:rFonts w:ascii="Arial" w:eastAsia="Times New Roman" w:hAnsi="Arial" w:cs="Arial"/>
          <w:sz w:val="20"/>
          <w:szCs w:val="20"/>
          <w:lang w:eastAsia="es-ES"/>
        </w:rPr>
        <w:t xml:space="preserve">s </w:t>
      </w:r>
      <w:r w:rsidR="00337498" w:rsidRPr="007C5A30">
        <w:rPr>
          <w:rFonts w:ascii="Arial" w:eastAsia="Times New Roman" w:hAnsi="Arial" w:cs="Arial"/>
          <w:sz w:val="20"/>
          <w:szCs w:val="20"/>
          <w:lang w:eastAsia="es-ES"/>
        </w:rPr>
        <w:t xml:space="preserve">de edad, </w:t>
      </w:r>
      <w:r w:rsidR="001F42F5">
        <w:rPr>
          <w:rFonts w:ascii="Arial" w:eastAsia="Times New Roman" w:hAnsi="Arial" w:cs="Arial"/>
          <w:sz w:val="20"/>
          <w:szCs w:val="20"/>
          <w:lang w:eastAsia="es-ES"/>
        </w:rPr>
        <w:t xml:space="preserve">inició su padecimiento el 08/03/18 por ingesta accidental de </w:t>
      </w:r>
      <w:proofErr w:type="spellStart"/>
      <w:r w:rsidR="001F42F5">
        <w:rPr>
          <w:rFonts w:ascii="Arial" w:eastAsia="Times New Roman" w:hAnsi="Arial" w:cs="Arial"/>
          <w:sz w:val="20"/>
          <w:szCs w:val="20"/>
          <w:lang w:eastAsia="es-ES"/>
        </w:rPr>
        <w:t>Asuntol</w:t>
      </w:r>
      <w:proofErr w:type="spellEnd"/>
      <w:r w:rsidR="001F42F5">
        <w:rPr>
          <w:rFonts w:ascii="Arial" w:eastAsia="Times New Roman" w:hAnsi="Arial" w:cs="Arial"/>
          <w:sz w:val="20"/>
          <w:szCs w:val="20"/>
          <w:lang w:eastAsia="es-ES"/>
        </w:rPr>
        <w:t xml:space="preserve"> (organofosforado) en cantidad aproximada de 5ml, al intentar administrar </w:t>
      </w:r>
      <w:proofErr w:type="spellStart"/>
      <w:r w:rsidR="001F42F5">
        <w:rPr>
          <w:rFonts w:ascii="Arial" w:eastAsia="Times New Roman" w:hAnsi="Arial" w:cs="Arial"/>
          <w:sz w:val="20"/>
          <w:szCs w:val="20"/>
          <w:lang w:eastAsia="es-ES"/>
        </w:rPr>
        <w:t>metamizol</w:t>
      </w:r>
      <w:proofErr w:type="spellEnd"/>
      <w:r w:rsidR="001F42F5">
        <w:rPr>
          <w:rFonts w:ascii="Arial" w:eastAsia="Times New Roman" w:hAnsi="Arial" w:cs="Arial"/>
          <w:sz w:val="20"/>
          <w:szCs w:val="20"/>
          <w:lang w:eastAsia="es-ES"/>
        </w:rPr>
        <w:t xml:space="preserve"> sódico, la madre se percató inmediatamente y le administró 3 vasos de leche y lo trasladó a su unidad de salud donde se le realizó lavado gástrico, presentó una crisis convulsiva, evolucionó con deterioro ventilatorio progresivo ameritando ventilación a presión positiva con mascarilla bolsa reservorio y fue trasladado al Hospital General de Río Verde de donde fue referido a esta unidad 4 días posteriores. A su ingreso a esta unidad el 12/03/18 se encontró paciente intubado, tensión arterial 110/60mmHg, FC 160, FR 20, </w:t>
      </w:r>
      <w:r w:rsidR="00866B9F">
        <w:rPr>
          <w:rFonts w:ascii="Arial" w:eastAsia="Times New Roman" w:hAnsi="Arial" w:cs="Arial"/>
          <w:sz w:val="20"/>
          <w:szCs w:val="20"/>
          <w:lang w:eastAsia="es-ES"/>
        </w:rPr>
        <w:t xml:space="preserve">Oximetría 92%, Temperatura 38, </w:t>
      </w:r>
      <w:proofErr w:type="spellStart"/>
      <w:r w:rsidR="00866B9F">
        <w:rPr>
          <w:rFonts w:ascii="Arial" w:eastAsia="Times New Roman" w:hAnsi="Arial" w:cs="Arial"/>
          <w:sz w:val="20"/>
          <w:szCs w:val="20"/>
          <w:lang w:eastAsia="es-ES"/>
        </w:rPr>
        <w:t>normocéfalo</w:t>
      </w:r>
      <w:proofErr w:type="spellEnd"/>
      <w:r w:rsidR="00866B9F">
        <w:rPr>
          <w:rFonts w:ascii="Arial" w:eastAsia="Times New Roman" w:hAnsi="Arial" w:cs="Arial"/>
          <w:sz w:val="20"/>
          <w:szCs w:val="20"/>
          <w:lang w:eastAsia="es-ES"/>
        </w:rPr>
        <w:t xml:space="preserve">, conjuntivas </w:t>
      </w:r>
      <w:proofErr w:type="spellStart"/>
      <w:r w:rsidR="00866B9F">
        <w:rPr>
          <w:rFonts w:ascii="Arial" w:eastAsia="Times New Roman" w:hAnsi="Arial" w:cs="Arial"/>
          <w:sz w:val="20"/>
          <w:szCs w:val="20"/>
          <w:lang w:eastAsia="es-ES"/>
        </w:rPr>
        <w:t>normocrómicas</w:t>
      </w:r>
      <w:proofErr w:type="spellEnd"/>
      <w:r w:rsidR="00866B9F">
        <w:rPr>
          <w:rFonts w:ascii="Arial" w:eastAsia="Times New Roman" w:hAnsi="Arial" w:cs="Arial"/>
          <w:sz w:val="20"/>
          <w:szCs w:val="20"/>
          <w:lang w:eastAsia="es-ES"/>
        </w:rPr>
        <w:t xml:space="preserve">, </w:t>
      </w:r>
      <w:proofErr w:type="spellStart"/>
      <w:r w:rsidR="00866B9F">
        <w:rPr>
          <w:rFonts w:ascii="Arial" w:eastAsia="Times New Roman" w:hAnsi="Arial" w:cs="Arial"/>
          <w:sz w:val="20"/>
          <w:szCs w:val="20"/>
          <w:lang w:eastAsia="es-ES"/>
        </w:rPr>
        <w:t>isocoricas</w:t>
      </w:r>
      <w:proofErr w:type="spellEnd"/>
      <w:r w:rsidR="00866B9F">
        <w:rPr>
          <w:rFonts w:ascii="Arial" w:eastAsia="Times New Roman" w:hAnsi="Arial" w:cs="Arial"/>
          <w:sz w:val="20"/>
          <w:szCs w:val="20"/>
          <w:lang w:eastAsia="es-ES"/>
        </w:rPr>
        <w:t xml:space="preserve">, no reactivas, mucosas bien hidratadas, cuello cilíndrico, </w:t>
      </w:r>
      <w:proofErr w:type="spellStart"/>
      <w:r w:rsidR="00866B9F">
        <w:rPr>
          <w:rFonts w:ascii="Arial" w:eastAsia="Times New Roman" w:hAnsi="Arial" w:cs="Arial"/>
          <w:sz w:val="20"/>
          <w:szCs w:val="20"/>
          <w:lang w:eastAsia="es-ES"/>
        </w:rPr>
        <w:t>precordio</w:t>
      </w:r>
      <w:proofErr w:type="spellEnd"/>
      <w:r w:rsidR="00866B9F">
        <w:rPr>
          <w:rFonts w:ascii="Arial" w:eastAsia="Times New Roman" w:hAnsi="Arial" w:cs="Arial"/>
          <w:sz w:val="20"/>
          <w:szCs w:val="20"/>
          <w:lang w:eastAsia="es-ES"/>
        </w:rPr>
        <w:t xml:space="preserve"> rítmico, campos pulmonares con ruidos respiratorios disminuidos de forma generalizada, abdomen plano, </w:t>
      </w:r>
      <w:proofErr w:type="spellStart"/>
      <w:r w:rsidR="00866B9F">
        <w:rPr>
          <w:rFonts w:ascii="Arial" w:eastAsia="Times New Roman" w:hAnsi="Arial" w:cs="Arial"/>
          <w:sz w:val="20"/>
          <w:szCs w:val="20"/>
          <w:lang w:eastAsia="es-ES"/>
        </w:rPr>
        <w:t>peristálsis</w:t>
      </w:r>
      <w:proofErr w:type="spellEnd"/>
      <w:r w:rsidR="00866B9F">
        <w:rPr>
          <w:rFonts w:ascii="Arial" w:eastAsia="Times New Roman" w:hAnsi="Arial" w:cs="Arial"/>
          <w:sz w:val="20"/>
          <w:szCs w:val="20"/>
          <w:lang w:eastAsia="es-ES"/>
        </w:rPr>
        <w:t xml:space="preserve"> presente, timpánico a la percusión, extremidades integras y simétricas, neurológicamente no valorable, se decidió ingresar a Terapia Intensiva posterior a realizar tomografía de cráneo de ingreso la cuál evidenció ligero edema cerebral. Se inició manejo con </w:t>
      </w:r>
      <w:proofErr w:type="spellStart"/>
      <w:r w:rsidR="00866B9F">
        <w:rPr>
          <w:rFonts w:ascii="Arial" w:eastAsia="Times New Roman" w:hAnsi="Arial" w:cs="Arial"/>
          <w:sz w:val="20"/>
          <w:szCs w:val="20"/>
          <w:lang w:eastAsia="es-ES"/>
        </w:rPr>
        <w:t>obidoxima</w:t>
      </w:r>
      <w:proofErr w:type="spellEnd"/>
      <w:r w:rsidR="00866B9F">
        <w:rPr>
          <w:rFonts w:ascii="Arial" w:eastAsia="Times New Roman" w:hAnsi="Arial" w:cs="Arial"/>
          <w:sz w:val="20"/>
          <w:szCs w:val="20"/>
          <w:lang w:eastAsia="es-ES"/>
        </w:rPr>
        <w:t xml:space="preserve"> en infusión </w:t>
      </w:r>
      <w:proofErr w:type="spellStart"/>
      <w:r w:rsidR="00866B9F">
        <w:rPr>
          <w:rFonts w:ascii="Arial" w:eastAsia="Times New Roman" w:hAnsi="Arial" w:cs="Arial"/>
          <w:sz w:val="20"/>
          <w:szCs w:val="20"/>
          <w:lang w:eastAsia="es-ES"/>
        </w:rPr>
        <w:t>contínua</w:t>
      </w:r>
      <w:proofErr w:type="spellEnd"/>
      <w:r w:rsidR="00866B9F">
        <w:rPr>
          <w:rFonts w:ascii="Arial" w:eastAsia="Times New Roman" w:hAnsi="Arial" w:cs="Arial"/>
          <w:sz w:val="20"/>
          <w:szCs w:val="20"/>
          <w:lang w:eastAsia="es-ES"/>
        </w:rPr>
        <w:t xml:space="preserve"> para 24hrs, el 15/03/18 </w:t>
      </w:r>
      <w:proofErr w:type="spellStart"/>
      <w:r w:rsidR="00866B9F">
        <w:rPr>
          <w:rFonts w:ascii="Arial" w:eastAsia="Times New Roman" w:hAnsi="Arial" w:cs="Arial"/>
          <w:sz w:val="20"/>
          <w:szCs w:val="20"/>
          <w:lang w:eastAsia="es-ES"/>
        </w:rPr>
        <w:t>due</w:t>
      </w:r>
      <w:proofErr w:type="spellEnd"/>
      <w:r w:rsidR="00866B9F">
        <w:rPr>
          <w:rFonts w:ascii="Arial" w:eastAsia="Times New Roman" w:hAnsi="Arial" w:cs="Arial"/>
          <w:sz w:val="20"/>
          <w:szCs w:val="20"/>
          <w:lang w:eastAsia="es-ES"/>
        </w:rPr>
        <w:t xml:space="preserve"> valorado por Neurología Pediátrica, quienes integraron el diagnóstico de Parálisis Flácida, solicitaron rehabilitación y estudio de imagen por resonancia magnética, así como estudio de </w:t>
      </w:r>
      <w:proofErr w:type="spellStart"/>
      <w:r w:rsidR="00866B9F">
        <w:rPr>
          <w:rFonts w:ascii="Arial" w:eastAsia="Times New Roman" w:hAnsi="Arial" w:cs="Arial"/>
          <w:sz w:val="20"/>
          <w:szCs w:val="20"/>
          <w:lang w:eastAsia="es-ES"/>
        </w:rPr>
        <w:t>neuroconducción</w:t>
      </w:r>
      <w:proofErr w:type="spellEnd"/>
      <w:r w:rsidR="00866B9F">
        <w:rPr>
          <w:rFonts w:ascii="Arial" w:eastAsia="Times New Roman" w:hAnsi="Arial" w:cs="Arial"/>
          <w:sz w:val="20"/>
          <w:szCs w:val="20"/>
          <w:lang w:eastAsia="es-ES"/>
        </w:rPr>
        <w:t>. El 16/03/18 no se encontró en condiciones hemodinámicas para realizar resonancia, se deci</w:t>
      </w:r>
      <w:r w:rsidR="00836303">
        <w:rPr>
          <w:rFonts w:ascii="Arial" w:eastAsia="Times New Roman" w:hAnsi="Arial" w:cs="Arial"/>
          <w:sz w:val="20"/>
          <w:szCs w:val="20"/>
          <w:lang w:eastAsia="es-ES"/>
        </w:rPr>
        <w:t xml:space="preserve">dió nueva tomografía de cráneo, se colocó catéter venoso central, el reporte de la tomografía evidenció edema cerebral </w:t>
      </w:r>
      <w:proofErr w:type="spellStart"/>
      <w:r w:rsidR="00836303">
        <w:rPr>
          <w:rFonts w:ascii="Arial" w:eastAsia="Times New Roman" w:hAnsi="Arial" w:cs="Arial"/>
          <w:sz w:val="20"/>
          <w:szCs w:val="20"/>
          <w:lang w:eastAsia="es-ES"/>
        </w:rPr>
        <w:t>cevero</w:t>
      </w:r>
      <w:proofErr w:type="spellEnd"/>
      <w:r w:rsidR="00836303">
        <w:rPr>
          <w:rFonts w:ascii="Arial" w:eastAsia="Times New Roman" w:hAnsi="Arial" w:cs="Arial"/>
          <w:sz w:val="20"/>
          <w:szCs w:val="20"/>
          <w:lang w:eastAsia="es-ES"/>
        </w:rPr>
        <w:t xml:space="preserve">, no se observaron cisternas de la base, con presencia de aire </w:t>
      </w:r>
      <w:proofErr w:type="spellStart"/>
      <w:r w:rsidR="00836303">
        <w:rPr>
          <w:rFonts w:ascii="Arial" w:eastAsia="Times New Roman" w:hAnsi="Arial" w:cs="Arial"/>
          <w:sz w:val="20"/>
          <w:szCs w:val="20"/>
          <w:lang w:eastAsia="es-ES"/>
        </w:rPr>
        <w:t>intravascular</w:t>
      </w:r>
      <w:proofErr w:type="spellEnd"/>
      <w:r w:rsidR="00836303">
        <w:rPr>
          <w:rFonts w:ascii="Arial" w:eastAsia="Times New Roman" w:hAnsi="Arial" w:cs="Arial"/>
          <w:sz w:val="20"/>
          <w:szCs w:val="20"/>
          <w:lang w:eastAsia="es-ES"/>
        </w:rPr>
        <w:t xml:space="preserve"> arterial del hemisferio izquierdo e imágenes </w:t>
      </w:r>
      <w:proofErr w:type="spellStart"/>
      <w:r w:rsidR="00836303">
        <w:rPr>
          <w:rFonts w:ascii="Arial" w:eastAsia="Times New Roman" w:hAnsi="Arial" w:cs="Arial"/>
          <w:sz w:val="20"/>
          <w:szCs w:val="20"/>
          <w:lang w:eastAsia="es-ES"/>
        </w:rPr>
        <w:t>hipodensas</w:t>
      </w:r>
      <w:proofErr w:type="spellEnd"/>
      <w:r w:rsidR="00836303">
        <w:rPr>
          <w:rFonts w:ascii="Arial" w:eastAsia="Times New Roman" w:hAnsi="Arial" w:cs="Arial"/>
          <w:sz w:val="20"/>
          <w:szCs w:val="20"/>
          <w:lang w:eastAsia="es-ES"/>
        </w:rPr>
        <w:t xml:space="preserve"> </w:t>
      </w:r>
      <w:proofErr w:type="spellStart"/>
      <w:r w:rsidR="00836303">
        <w:rPr>
          <w:rFonts w:ascii="Arial" w:eastAsia="Times New Roman" w:hAnsi="Arial" w:cs="Arial"/>
          <w:sz w:val="20"/>
          <w:szCs w:val="20"/>
          <w:lang w:eastAsia="es-ES"/>
        </w:rPr>
        <w:t>fronto</w:t>
      </w:r>
      <w:proofErr w:type="spellEnd"/>
      <w:r w:rsidR="00836303">
        <w:rPr>
          <w:rFonts w:ascii="Arial" w:eastAsia="Times New Roman" w:hAnsi="Arial" w:cs="Arial"/>
          <w:sz w:val="20"/>
          <w:szCs w:val="20"/>
          <w:lang w:eastAsia="es-ES"/>
        </w:rPr>
        <w:t xml:space="preserve"> </w:t>
      </w:r>
      <w:proofErr w:type="spellStart"/>
      <w:r w:rsidR="00836303">
        <w:rPr>
          <w:rFonts w:ascii="Arial" w:eastAsia="Times New Roman" w:hAnsi="Arial" w:cs="Arial"/>
          <w:sz w:val="20"/>
          <w:szCs w:val="20"/>
          <w:lang w:eastAsia="es-ES"/>
        </w:rPr>
        <w:t>temporo</w:t>
      </w:r>
      <w:proofErr w:type="spellEnd"/>
      <w:r w:rsidR="00836303">
        <w:rPr>
          <w:rFonts w:ascii="Arial" w:eastAsia="Times New Roman" w:hAnsi="Arial" w:cs="Arial"/>
          <w:sz w:val="20"/>
          <w:szCs w:val="20"/>
          <w:lang w:eastAsia="es-ES"/>
        </w:rPr>
        <w:t xml:space="preserve"> parietales, se instauraron medidas anti edema por parte de Neurología Pediátrica, se sospechó de muerte cerebral por lo que se solicitó electroencefalograma reportando actividad lenta de muy bajo voltaje de forma generalizada, además se reportó con reflejos del tallo cerebral ausentes. Se realizó nuevo electroencefalograma el 20/03/18 con las mismas características. Se realizó </w:t>
      </w:r>
      <w:proofErr w:type="spellStart"/>
      <w:r w:rsidR="00836303">
        <w:rPr>
          <w:rFonts w:ascii="Arial" w:eastAsia="Times New Roman" w:hAnsi="Arial" w:cs="Arial"/>
          <w:sz w:val="20"/>
          <w:szCs w:val="20"/>
          <w:lang w:eastAsia="es-ES"/>
        </w:rPr>
        <w:t>angiotomografía</w:t>
      </w:r>
      <w:proofErr w:type="spellEnd"/>
      <w:r w:rsidR="00836303">
        <w:rPr>
          <w:rFonts w:ascii="Arial" w:eastAsia="Times New Roman" w:hAnsi="Arial" w:cs="Arial"/>
          <w:sz w:val="20"/>
          <w:szCs w:val="20"/>
          <w:lang w:eastAsia="es-ES"/>
        </w:rPr>
        <w:t xml:space="preserve"> del cráneo para valorar perfusión cerebral, reportando </w:t>
      </w:r>
      <w:proofErr w:type="spellStart"/>
      <w:r w:rsidR="00836303">
        <w:rPr>
          <w:rFonts w:ascii="Arial" w:eastAsia="Times New Roman" w:hAnsi="Arial" w:cs="Arial"/>
          <w:sz w:val="20"/>
          <w:szCs w:val="20"/>
          <w:lang w:eastAsia="es-ES"/>
        </w:rPr>
        <w:t>embolos</w:t>
      </w:r>
      <w:proofErr w:type="spellEnd"/>
      <w:r w:rsidR="00836303">
        <w:rPr>
          <w:rFonts w:ascii="Arial" w:eastAsia="Times New Roman" w:hAnsi="Arial" w:cs="Arial"/>
          <w:sz w:val="20"/>
          <w:szCs w:val="20"/>
          <w:lang w:eastAsia="es-ES"/>
        </w:rPr>
        <w:t xml:space="preserve"> gaseosos </w:t>
      </w:r>
      <w:proofErr w:type="spellStart"/>
      <w:r w:rsidR="00836303">
        <w:rPr>
          <w:rFonts w:ascii="Arial" w:eastAsia="Times New Roman" w:hAnsi="Arial" w:cs="Arial"/>
          <w:sz w:val="20"/>
          <w:szCs w:val="20"/>
          <w:lang w:eastAsia="es-ES"/>
        </w:rPr>
        <w:t>intravasculares</w:t>
      </w:r>
      <w:proofErr w:type="spellEnd"/>
      <w:r w:rsidR="00836303">
        <w:rPr>
          <w:rFonts w:ascii="Arial" w:eastAsia="Times New Roman" w:hAnsi="Arial" w:cs="Arial"/>
          <w:sz w:val="20"/>
          <w:szCs w:val="20"/>
          <w:lang w:eastAsia="es-ES"/>
        </w:rPr>
        <w:t xml:space="preserve"> arteriales de forma bilateral además hematoma </w:t>
      </w:r>
      <w:proofErr w:type="spellStart"/>
      <w:r w:rsidR="00836303">
        <w:rPr>
          <w:rFonts w:ascii="Arial" w:eastAsia="Times New Roman" w:hAnsi="Arial" w:cs="Arial"/>
          <w:sz w:val="20"/>
          <w:szCs w:val="20"/>
          <w:lang w:eastAsia="es-ES"/>
        </w:rPr>
        <w:t>subgaleal</w:t>
      </w:r>
      <w:proofErr w:type="spellEnd"/>
      <w:r w:rsidR="00836303">
        <w:rPr>
          <w:rFonts w:ascii="Arial" w:eastAsia="Times New Roman" w:hAnsi="Arial" w:cs="Arial"/>
          <w:sz w:val="20"/>
          <w:szCs w:val="20"/>
          <w:lang w:eastAsia="es-ES"/>
        </w:rPr>
        <w:t xml:space="preserve"> </w:t>
      </w:r>
      <w:proofErr w:type="spellStart"/>
      <w:r w:rsidR="00836303">
        <w:rPr>
          <w:rFonts w:ascii="Arial" w:eastAsia="Times New Roman" w:hAnsi="Arial" w:cs="Arial"/>
          <w:sz w:val="20"/>
          <w:szCs w:val="20"/>
          <w:lang w:eastAsia="es-ES"/>
        </w:rPr>
        <w:t>accipital</w:t>
      </w:r>
      <w:proofErr w:type="spellEnd"/>
      <w:r w:rsidR="00836303">
        <w:rPr>
          <w:rFonts w:ascii="Arial" w:eastAsia="Times New Roman" w:hAnsi="Arial" w:cs="Arial"/>
          <w:sz w:val="20"/>
          <w:szCs w:val="20"/>
          <w:lang w:eastAsia="es-ES"/>
        </w:rPr>
        <w:t xml:space="preserve"> amplio, el 27/03/18 se realiza electroencefalograma de control evidenciando ausencia de actividad, integrando el diagnóstico de Muerte Cerebral, se inició disminución paulatina</w:t>
      </w:r>
      <w:r w:rsidR="0034486B">
        <w:rPr>
          <w:rFonts w:ascii="Arial" w:eastAsia="Times New Roman" w:hAnsi="Arial" w:cs="Arial"/>
          <w:sz w:val="20"/>
          <w:szCs w:val="20"/>
          <w:lang w:eastAsia="es-ES"/>
        </w:rPr>
        <w:t xml:space="preserve"> de aminas </w:t>
      </w:r>
      <w:proofErr w:type="spellStart"/>
      <w:r w:rsidR="0034486B">
        <w:rPr>
          <w:rFonts w:ascii="Arial" w:eastAsia="Times New Roman" w:hAnsi="Arial" w:cs="Arial"/>
          <w:sz w:val="20"/>
          <w:szCs w:val="20"/>
          <w:lang w:eastAsia="es-ES"/>
        </w:rPr>
        <w:t>vasoactivas</w:t>
      </w:r>
      <w:proofErr w:type="spellEnd"/>
      <w:r w:rsidR="0034486B">
        <w:rPr>
          <w:rFonts w:ascii="Arial" w:eastAsia="Times New Roman" w:hAnsi="Arial" w:cs="Arial"/>
          <w:sz w:val="20"/>
          <w:szCs w:val="20"/>
          <w:lang w:eastAsia="es-ES"/>
        </w:rPr>
        <w:t xml:space="preserve">, posteriormente presentó paro </w:t>
      </w:r>
      <w:proofErr w:type="spellStart"/>
      <w:r w:rsidR="0034486B">
        <w:rPr>
          <w:rFonts w:ascii="Arial" w:eastAsia="Times New Roman" w:hAnsi="Arial" w:cs="Arial"/>
          <w:sz w:val="20"/>
          <w:szCs w:val="20"/>
          <w:lang w:eastAsia="es-ES"/>
        </w:rPr>
        <w:t>cardiorespiratorio</w:t>
      </w:r>
      <w:proofErr w:type="spellEnd"/>
      <w:r w:rsidR="0034486B">
        <w:rPr>
          <w:rFonts w:ascii="Arial" w:eastAsia="Times New Roman" w:hAnsi="Arial" w:cs="Arial"/>
          <w:sz w:val="20"/>
          <w:szCs w:val="20"/>
          <w:lang w:eastAsia="es-ES"/>
        </w:rPr>
        <w:t xml:space="preserve"> dictaminando la defunción a las 18:40 horas.</w:t>
      </w:r>
    </w:p>
    <w:p w:rsidR="0034486B" w:rsidRDefault="0034486B" w:rsidP="0034486B">
      <w:pPr>
        <w:spacing w:after="0" w:line="240" w:lineRule="auto"/>
        <w:jc w:val="both"/>
        <w:rPr>
          <w:rFonts w:ascii="Arial" w:eastAsia="Times New Roman" w:hAnsi="Arial" w:cs="Arial"/>
          <w:sz w:val="20"/>
          <w:szCs w:val="20"/>
          <w:lang w:eastAsia="es-ES"/>
        </w:rPr>
      </w:pPr>
    </w:p>
    <w:p w:rsidR="009C6D76" w:rsidRPr="00D60EC5" w:rsidRDefault="009C6D76" w:rsidP="007C5A30">
      <w:pPr>
        <w:jc w:val="both"/>
        <w:rPr>
          <w:rFonts w:ascii="Arial" w:hAnsi="Arial" w:cs="Arial"/>
          <w:sz w:val="20"/>
          <w:szCs w:val="20"/>
        </w:rPr>
        <w:sectPr w:rsidR="009C6D76"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A6089B" w:rsidRDefault="0034486B" w:rsidP="007C5A30">
      <w:pPr>
        <w:spacing w:after="0"/>
        <w:jc w:val="both"/>
        <w:rPr>
          <w:rFonts w:ascii="Arial" w:hAnsi="Arial" w:cs="Arial"/>
          <w:sz w:val="20"/>
          <w:szCs w:val="20"/>
        </w:rPr>
      </w:pPr>
      <w:r>
        <w:rPr>
          <w:rFonts w:ascii="Arial" w:hAnsi="Arial" w:cs="Arial"/>
          <w:sz w:val="20"/>
          <w:szCs w:val="20"/>
        </w:rPr>
        <w:lastRenderedPageBreak/>
        <w:t>Estado Séptico</w:t>
      </w:r>
    </w:p>
    <w:p w:rsidR="0034486B" w:rsidRDefault="0034486B" w:rsidP="007C5A30">
      <w:pPr>
        <w:spacing w:after="0"/>
        <w:jc w:val="both"/>
        <w:rPr>
          <w:rFonts w:ascii="Arial" w:hAnsi="Arial" w:cs="Arial"/>
          <w:sz w:val="20"/>
          <w:szCs w:val="20"/>
        </w:rPr>
      </w:pPr>
      <w:r>
        <w:rPr>
          <w:rFonts w:ascii="Arial" w:hAnsi="Arial" w:cs="Arial"/>
          <w:sz w:val="20"/>
          <w:szCs w:val="20"/>
        </w:rPr>
        <w:t>Neumonía Nosocomial Bilateral</w:t>
      </w:r>
    </w:p>
    <w:p w:rsidR="0034486B" w:rsidRDefault="0034486B" w:rsidP="007C5A30">
      <w:pPr>
        <w:spacing w:after="0"/>
        <w:jc w:val="both"/>
        <w:rPr>
          <w:rFonts w:ascii="Arial" w:hAnsi="Arial" w:cs="Arial"/>
          <w:sz w:val="20"/>
          <w:szCs w:val="20"/>
        </w:rPr>
      </w:pPr>
      <w:r>
        <w:rPr>
          <w:rFonts w:ascii="Arial" w:hAnsi="Arial" w:cs="Arial"/>
          <w:sz w:val="20"/>
          <w:szCs w:val="20"/>
        </w:rPr>
        <w:t>Intoxicación por Ingestión de Organofosforados</w:t>
      </w:r>
    </w:p>
    <w:p w:rsidR="0034486B" w:rsidRDefault="0034486B" w:rsidP="007C5A30">
      <w:pPr>
        <w:spacing w:after="0"/>
        <w:jc w:val="both"/>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F0" w:rsidRDefault="007608F0" w:rsidP="00EF2D4E">
      <w:pPr>
        <w:spacing w:after="0" w:line="240" w:lineRule="auto"/>
      </w:pPr>
      <w:r>
        <w:separator/>
      </w:r>
    </w:p>
  </w:endnote>
  <w:endnote w:type="continuationSeparator" w:id="0">
    <w:p w:rsidR="007608F0" w:rsidRDefault="007608F0"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F0" w:rsidRDefault="007608F0" w:rsidP="00EF2D4E">
      <w:pPr>
        <w:spacing w:after="0" w:line="240" w:lineRule="auto"/>
      </w:pPr>
      <w:r>
        <w:separator/>
      </w:r>
    </w:p>
  </w:footnote>
  <w:footnote w:type="continuationSeparator" w:id="0">
    <w:p w:rsidR="007608F0" w:rsidRDefault="007608F0"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37571"/>
    <w:rsid w:val="00040E57"/>
    <w:rsid w:val="000A46A5"/>
    <w:rsid w:val="000A61C5"/>
    <w:rsid w:val="000B3362"/>
    <w:rsid w:val="000B7840"/>
    <w:rsid w:val="000B7AF8"/>
    <w:rsid w:val="000E0D8C"/>
    <w:rsid w:val="000F0A2B"/>
    <w:rsid w:val="0010120F"/>
    <w:rsid w:val="00102FC1"/>
    <w:rsid w:val="00144917"/>
    <w:rsid w:val="0015716C"/>
    <w:rsid w:val="00163524"/>
    <w:rsid w:val="00166C83"/>
    <w:rsid w:val="00185349"/>
    <w:rsid w:val="00191CF2"/>
    <w:rsid w:val="001D00D1"/>
    <w:rsid w:val="001F42F5"/>
    <w:rsid w:val="001F65C7"/>
    <w:rsid w:val="00235889"/>
    <w:rsid w:val="0026716F"/>
    <w:rsid w:val="00292BE5"/>
    <w:rsid w:val="002A43DF"/>
    <w:rsid w:val="002A5A1B"/>
    <w:rsid w:val="002D13D9"/>
    <w:rsid w:val="002D3E76"/>
    <w:rsid w:val="00304651"/>
    <w:rsid w:val="00315101"/>
    <w:rsid w:val="00337498"/>
    <w:rsid w:val="0033779E"/>
    <w:rsid w:val="0034486B"/>
    <w:rsid w:val="00352235"/>
    <w:rsid w:val="003637E3"/>
    <w:rsid w:val="0036701C"/>
    <w:rsid w:val="00384004"/>
    <w:rsid w:val="00394396"/>
    <w:rsid w:val="003D25B1"/>
    <w:rsid w:val="003F1E55"/>
    <w:rsid w:val="0040366A"/>
    <w:rsid w:val="00414013"/>
    <w:rsid w:val="00470D79"/>
    <w:rsid w:val="004748CB"/>
    <w:rsid w:val="0048307A"/>
    <w:rsid w:val="004A5EDF"/>
    <w:rsid w:val="004B1906"/>
    <w:rsid w:val="004E048C"/>
    <w:rsid w:val="005025D4"/>
    <w:rsid w:val="00505804"/>
    <w:rsid w:val="005132B7"/>
    <w:rsid w:val="0053039A"/>
    <w:rsid w:val="0055092D"/>
    <w:rsid w:val="00551CEF"/>
    <w:rsid w:val="00562D52"/>
    <w:rsid w:val="00564341"/>
    <w:rsid w:val="005767B8"/>
    <w:rsid w:val="00595DF3"/>
    <w:rsid w:val="005A0E9E"/>
    <w:rsid w:val="005A20B0"/>
    <w:rsid w:val="005C3C95"/>
    <w:rsid w:val="005C46F3"/>
    <w:rsid w:val="005D6F0C"/>
    <w:rsid w:val="005F2751"/>
    <w:rsid w:val="00610202"/>
    <w:rsid w:val="00613411"/>
    <w:rsid w:val="00630AF9"/>
    <w:rsid w:val="006660E6"/>
    <w:rsid w:val="00677F06"/>
    <w:rsid w:val="00696C96"/>
    <w:rsid w:val="006B6CB2"/>
    <w:rsid w:val="006D01F6"/>
    <w:rsid w:val="006D36AC"/>
    <w:rsid w:val="006E0164"/>
    <w:rsid w:val="007329D2"/>
    <w:rsid w:val="007407DB"/>
    <w:rsid w:val="007541B8"/>
    <w:rsid w:val="007608F0"/>
    <w:rsid w:val="007618BA"/>
    <w:rsid w:val="007666F4"/>
    <w:rsid w:val="00771024"/>
    <w:rsid w:val="007718D8"/>
    <w:rsid w:val="007754BF"/>
    <w:rsid w:val="00786698"/>
    <w:rsid w:val="00787536"/>
    <w:rsid w:val="00792D6F"/>
    <w:rsid w:val="00794D42"/>
    <w:rsid w:val="007C09C5"/>
    <w:rsid w:val="007C5A30"/>
    <w:rsid w:val="007D27A8"/>
    <w:rsid w:val="0080435F"/>
    <w:rsid w:val="00823D60"/>
    <w:rsid w:val="00836303"/>
    <w:rsid w:val="0084701B"/>
    <w:rsid w:val="00864693"/>
    <w:rsid w:val="00866B9F"/>
    <w:rsid w:val="0088293F"/>
    <w:rsid w:val="00884AA7"/>
    <w:rsid w:val="00892E13"/>
    <w:rsid w:val="008B08EB"/>
    <w:rsid w:val="008C15FC"/>
    <w:rsid w:val="008D0A22"/>
    <w:rsid w:val="00900833"/>
    <w:rsid w:val="00902C43"/>
    <w:rsid w:val="00911C21"/>
    <w:rsid w:val="00936228"/>
    <w:rsid w:val="009401BF"/>
    <w:rsid w:val="00945275"/>
    <w:rsid w:val="00946EEE"/>
    <w:rsid w:val="00961B6D"/>
    <w:rsid w:val="00977DC8"/>
    <w:rsid w:val="009C05D5"/>
    <w:rsid w:val="009C6D76"/>
    <w:rsid w:val="009E019F"/>
    <w:rsid w:val="00A37E78"/>
    <w:rsid w:val="00A41EEA"/>
    <w:rsid w:val="00A4768F"/>
    <w:rsid w:val="00A5700B"/>
    <w:rsid w:val="00A6089B"/>
    <w:rsid w:val="00A728AD"/>
    <w:rsid w:val="00A739DD"/>
    <w:rsid w:val="00A95BEA"/>
    <w:rsid w:val="00AA4F63"/>
    <w:rsid w:val="00AA7E8A"/>
    <w:rsid w:val="00AD2BAF"/>
    <w:rsid w:val="00AE175C"/>
    <w:rsid w:val="00B0705F"/>
    <w:rsid w:val="00B107A7"/>
    <w:rsid w:val="00B10BDD"/>
    <w:rsid w:val="00B3116D"/>
    <w:rsid w:val="00B53266"/>
    <w:rsid w:val="00B576DA"/>
    <w:rsid w:val="00B7505D"/>
    <w:rsid w:val="00B75C3F"/>
    <w:rsid w:val="00BE1DD6"/>
    <w:rsid w:val="00C1185D"/>
    <w:rsid w:val="00C3697F"/>
    <w:rsid w:val="00C41A83"/>
    <w:rsid w:val="00C428BD"/>
    <w:rsid w:val="00C535A0"/>
    <w:rsid w:val="00C7137F"/>
    <w:rsid w:val="00C86A0B"/>
    <w:rsid w:val="00C924E9"/>
    <w:rsid w:val="00CA6D9D"/>
    <w:rsid w:val="00CB6392"/>
    <w:rsid w:val="00CD48A1"/>
    <w:rsid w:val="00D16670"/>
    <w:rsid w:val="00D37386"/>
    <w:rsid w:val="00D466F7"/>
    <w:rsid w:val="00D57F09"/>
    <w:rsid w:val="00D60EC5"/>
    <w:rsid w:val="00D73328"/>
    <w:rsid w:val="00DA6A2C"/>
    <w:rsid w:val="00DC766A"/>
    <w:rsid w:val="00DE44D5"/>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30880"/>
    <w:rsid w:val="00F429F3"/>
    <w:rsid w:val="00F52C6A"/>
    <w:rsid w:val="00F543E8"/>
    <w:rsid w:val="00F6233D"/>
    <w:rsid w:val="00F74D42"/>
    <w:rsid w:val="00F8042A"/>
    <w:rsid w:val="00F85576"/>
    <w:rsid w:val="00F85A4E"/>
    <w:rsid w:val="00FA1418"/>
    <w:rsid w:val="00FA6533"/>
    <w:rsid w:val="00FA7E2F"/>
    <w:rsid w:val="00FC2377"/>
    <w:rsid w:val="00FC7017"/>
    <w:rsid w:val="00FE1D05"/>
    <w:rsid w:val="00FE4A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9B23-61FA-4785-ACC6-B91678F8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2</cp:revision>
  <dcterms:created xsi:type="dcterms:W3CDTF">2018-04-09T19:15:00Z</dcterms:created>
  <dcterms:modified xsi:type="dcterms:W3CDTF">2018-04-09T19:15:00Z</dcterms:modified>
</cp:coreProperties>
</file>