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E2267F">
      <w:pPr>
        <w:spacing w:after="0"/>
        <w:rPr>
          <w:b/>
        </w:rPr>
      </w:pPr>
      <w:r w:rsidRPr="00394396">
        <w:rPr>
          <w:b/>
        </w:rPr>
        <w:t>Nombre:</w:t>
      </w:r>
      <w:r w:rsidR="00EF2D4E">
        <w:rPr>
          <w:b/>
        </w:rPr>
        <w:t xml:space="preserve"> </w:t>
      </w:r>
      <w:r w:rsidR="00AC7951">
        <w:t>María Hernández López</w:t>
      </w:r>
      <w:r w:rsidR="00071D4D">
        <w:t xml:space="preserve"> </w:t>
      </w:r>
    </w:p>
    <w:p w:rsidR="00A728AD" w:rsidRPr="00AA4F63" w:rsidRDefault="00A728AD" w:rsidP="00E2267F">
      <w:pPr>
        <w:spacing w:after="0"/>
        <w:rPr>
          <w:b/>
        </w:rPr>
      </w:pPr>
      <w:r w:rsidRPr="00AA4F63">
        <w:rPr>
          <w:b/>
        </w:rPr>
        <w:t xml:space="preserve">Sexo: </w:t>
      </w:r>
      <w:r w:rsidR="00D60EC5">
        <w:t>Femenino</w:t>
      </w:r>
    </w:p>
    <w:p w:rsidR="00A728AD" w:rsidRDefault="00786698" w:rsidP="00E2267F">
      <w:pPr>
        <w:spacing w:after="0"/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AC7951">
        <w:t>15/04</w:t>
      </w:r>
      <w:r w:rsidR="00071D4D">
        <w:t>/2018</w:t>
      </w:r>
      <w:r w:rsidR="0010120F">
        <w:rPr>
          <w:b/>
        </w:rPr>
        <w:t xml:space="preserve"> </w:t>
      </w:r>
    </w:p>
    <w:p w:rsidR="00EF2D4E" w:rsidRDefault="0010120F" w:rsidP="00E2267F">
      <w:pPr>
        <w:spacing w:after="0"/>
        <w:rPr>
          <w:b/>
        </w:rPr>
        <w:sectPr w:rsidR="00EF2D4E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AC7951">
        <w:rPr>
          <w:b/>
        </w:rPr>
        <w:t>180643452</w:t>
      </w:r>
      <w:proofErr w:type="gramEnd"/>
    </w:p>
    <w:p w:rsidR="00C924E9" w:rsidRDefault="00C924E9" w:rsidP="00E2267F">
      <w:pPr>
        <w:spacing w:after="0"/>
        <w:jc w:val="center"/>
        <w:rPr>
          <w:b/>
          <w:u w:val="single"/>
        </w:rPr>
      </w:pPr>
    </w:p>
    <w:p w:rsidR="00FC2377" w:rsidRPr="00B75C3F" w:rsidRDefault="00B576DA" w:rsidP="00E2267F">
      <w:pPr>
        <w:spacing w:after="0"/>
        <w:jc w:val="center"/>
        <w:rPr>
          <w:b/>
          <w:u w:val="single"/>
        </w:rPr>
      </w:pPr>
      <w:r w:rsidRPr="00B75C3F">
        <w:rPr>
          <w:b/>
          <w:u w:val="single"/>
        </w:rPr>
        <w:t>RESÚ</w:t>
      </w:r>
      <w:r w:rsidR="00E31F7F" w:rsidRPr="00B75C3F">
        <w:rPr>
          <w:b/>
          <w:u w:val="single"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2A237E" w:rsidRDefault="002A237E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2A237E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650B17" w:rsidRDefault="00650B17" w:rsidP="00AC79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8D0851" w:rsidRDefault="008D0A22" w:rsidP="00AC79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7C5A30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D60EC5">
        <w:rPr>
          <w:rFonts w:ascii="Arial" w:eastAsia="Times New Roman" w:hAnsi="Arial" w:cs="Arial"/>
          <w:sz w:val="20"/>
          <w:szCs w:val="20"/>
          <w:lang w:eastAsia="es-ES"/>
        </w:rPr>
        <w:t>femenino</w:t>
      </w:r>
      <w:r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AC7951">
        <w:rPr>
          <w:rFonts w:ascii="Arial" w:eastAsia="Times New Roman" w:hAnsi="Arial" w:cs="Arial"/>
          <w:sz w:val="20"/>
          <w:szCs w:val="20"/>
          <w:lang w:eastAsia="es-ES"/>
        </w:rPr>
        <w:t>54</w:t>
      </w:r>
      <w:r w:rsidR="00B0705F"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año</w:t>
      </w:r>
      <w:r w:rsidR="00E32A5B" w:rsidRPr="007C5A30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="00AC7951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337498"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de edad, </w:t>
      </w:r>
      <w:r w:rsidR="00AC7951">
        <w:rPr>
          <w:rFonts w:ascii="Arial" w:eastAsia="Times New Roman" w:hAnsi="Arial" w:cs="Arial"/>
          <w:sz w:val="20"/>
          <w:szCs w:val="20"/>
          <w:lang w:eastAsia="es-ES"/>
        </w:rPr>
        <w:t xml:space="preserve">originaria y residente de </w:t>
      </w:r>
      <w:proofErr w:type="spellStart"/>
      <w:r w:rsidR="00AC7951">
        <w:rPr>
          <w:rFonts w:ascii="Arial" w:eastAsia="Times New Roman" w:hAnsi="Arial" w:cs="Arial"/>
          <w:sz w:val="20"/>
          <w:szCs w:val="20"/>
          <w:lang w:eastAsia="es-ES"/>
        </w:rPr>
        <w:t>Mexquitic</w:t>
      </w:r>
      <w:proofErr w:type="spellEnd"/>
      <w:r w:rsidR="00AC7951">
        <w:rPr>
          <w:rFonts w:ascii="Arial" w:eastAsia="Times New Roman" w:hAnsi="Arial" w:cs="Arial"/>
          <w:sz w:val="20"/>
          <w:szCs w:val="20"/>
          <w:lang w:eastAsia="es-ES"/>
        </w:rPr>
        <w:t xml:space="preserve"> de Carmona, San Luis Potosí, soltera, sin hijos, escolaridad preparatoria, negó exposición a biomasa, católica, negó tabaquismo, sedentaria, postrada a cama por secuelas de </w:t>
      </w:r>
      <w:proofErr w:type="spellStart"/>
      <w:r w:rsidR="00AC7951">
        <w:rPr>
          <w:rFonts w:ascii="Arial" w:eastAsia="Times New Roman" w:hAnsi="Arial" w:cs="Arial"/>
          <w:sz w:val="20"/>
          <w:szCs w:val="20"/>
          <w:lang w:eastAsia="es-ES"/>
        </w:rPr>
        <w:t>poliomelitis</w:t>
      </w:r>
      <w:proofErr w:type="spellEnd"/>
      <w:r w:rsidR="00AC7951">
        <w:rPr>
          <w:rFonts w:ascii="Arial" w:eastAsia="Times New Roman" w:hAnsi="Arial" w:cs="Arial"/>
          <w:sz w:val="20"/>
          <w:szCs w:val="20"/>
          <w:lang w:eastAsia="es-ES"/>
        </w:rPr>
        <w:t xml:space="preserve">, negó alcoholismo, negó transfusiones sanguíneas y quirúrgicos, refirió hospitalización a los 45 años de edad por descontrol metabólico, se le diagnosticó DM2 a los 23 años de edad, manejada con </w:t>
      </w:r>
      <w:proofErr w:type="spellStart"/>
      <w:r w:rsidR="00AC7951">
        <w:rPr>
          <w:rFonts w:ascii="Arial" w:eastAsia="Times New Roman" w:hAnsi="Arial" w:cs="Arial"/>
          <w:sz w:val="20"/>
          <w:szCs w:val="20"/>
          <w:lang w:eastAsia="es-ES"/>
        </w:rPr>
        <w:t>metformina</w:t>
      </w:r>
      <w:proofErr w:type="spellEnd"/>
      <w:r w:rsidR="00AC7951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AC7951">
        <w:rPr>
          <w:rFonts w:ascii="Arial" w:eastAsia="Times New Roman" w:hAnsi="Arial" w:cs="Arial"/>
          <w:sz w:val="20"/>
          <w:szCs w:val="20"/>
          <w:lang w:eastAsia="es-ES"/>
        </w:rPr>
        <w:t>asi</w:t>
      </w:r>
      <w:proofErr w:type="spellEnd"/>
      <w:r w:rsidR="00AC7951">
        <w:rPr>
          <w:rFonts w:ascii="Arial" w:eastAsia="Times New Roman" w:hAnsi="Arial" w:cs="Arial"/>
          <w:sz w:val="20"/>
          <w:szCs w:val="20"/>
          <w:lang w:eastAsia="es-ES"/>
        </w:rPr>
        <w:t xml:space="preserve"> como </w:t>
      </w:r>
      <w:proofErr w:type="spellStart"/>
      <w:r w:rsidR="00AC7951">
        <w:rPr>
          <w:rFonts w:ascii="Arial" w:eastAsia="Times New Roman" w:hAnsi="Arial" w:cs="Arial"/>
          <w:sz w:val="20"/>
          <w:szCs w:val="20"/>
          <w:lang w:eastAsia="es-ES"/>
        </w:rPr>
        <w:t>dislipidemia</w:t>
      </w:r>
      <w:proofErr w:type="spellEnd"/>
      <w:r w:rsidR="00AC7951">
        <w:rPr>
          <w:rFonts w:ascii="Arial" w:eastAsia="Times New Roman" w:hAnsi="Arial" w:cs="Arial"/>
          <w:sz w:val="20"/>
          <w:szCs w:val="20"/>
          <w:lang w:eastAsia="es-ES"/>
        </w:rPr>
        <w:t xml:space="preserve"> de tiempo no especificado manejado con  </w:t>
      </w:r>
      <w:proofErr w:type="spellStart"/>
      <w:r w:rsidR="00AC7951">
        <w:rPr>
          <w:rFonts w:ascii="Arial" w:eastAsia="Times New Roman" w:hAnsi="Arial" w:cs="Arial"/>
          <w:sz w:val="20"/>
          <w:szCs w:val="20"/>
          <w:lang w:eastAsia="es-ES"/>
        </w:rPr>
        <w:t>pravastatina</w:t>
      </w:r>
      <w:proofErr w:type="spellEnd"/>
      <w:r w:rsidR="00AC7951">
        <w:rPr>
          <w:rFonts w:ascii="Arial" w:eastAsia="Times New Roman" w:hAnsi="Arial" w:cs="Arial"/>
          <w:sz w:val="20"/>
          <w:szCs w:val="20"/>
          <w:lang w:eastAsia="es-ES"/>
        </w:rPr>
        <w:t xml:space="preserve">, mal apego al tratamiento, antecedente de </w:t>
      </w:r>
      <w:proofErr w:type="spellStart"/>
      <w:r w:rsidR="00AC7951">
        <w:rPr>
          <w:rFonts w:ascii="Arial" w:eastAsia="Times New Roman" w:hAnsi="Arial" w:cs="Arial"/>
          <w:sz w:val="20"/>
          <w:szCs w:val="20"/>
          <w:lang w:eastAsia="es-ES"/>
        </w:rPr>
        <w:t>poliomelitis</w:t>
      </w:r>
      <w:proofErr w:type="spellEnd"/>
      <w:r w:rsidR="00AC7951">
        <w:rPr>
          <w:rFonts w:ascii="Arial" w:eastAsia="Times New Roman" w:hAnsi="Arial" w:cs="Arial"/>
          <w:sz w:val="20"/>
          <w:szCs w:val="20"/>
          <w:lang w:eastAsia="es-ES"/>
        </w:rPr>
        <w:t xml:space="preserve"> a los 15 años de edad, presentando secuelas de la misma. </w:t>
      </w:r>
    </w:p>
    <w:p w:rsidR="00AC7951" w:rsidRDefault="00AC7951" w:rsidP="00AC79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Inició su padecimiento en Diciembre del 2017 con malestar general, tos seca y después productiva</w:t>
      </w:r>
      <w:r w:rsidR="00E830E9">
        <w:rPr>
          <w:rFonts w:ascii="Arial" w:eastAsia="Times New Roman" w:hAnsi="Arial" w:cs="Arial"/>
          <w:sz w:val="20"/>
          <w:szCs w:val="20"/>
          <w:lang w:eastAsia="es-ES"/>
        </w:rPr>
        <w:t>, pérdida de peso de 15kg en 3 meses, fiebre no cuantificada y sin predominio de horario, posteriormente se agregó diaforesis nocturna.</w:t>
      </w:r>
    </w:p>
    <w:p w:rsidR="00E830E9" w:rsidRDefault="00E830E9" w:rsidP="00AC79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El 25/03/18 acudió a Urgencias de esta unidad tras presentar exacerbación de los síntomas, además de disnea de medianos esfuerzos,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hiporexia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e intolerancia a la vía oral, a su ingreso se encontró con tensión arterial de 100/80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mmHg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, FC 80lpm, FR 26rpm, saturación de oxígeno 87%, destacando a la exploración física taquipnea, conjuntivas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hipocromicas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, regular estado de hidratación, cuello sin plétora yugular, en el tórax con síndrome de condensación pulmonar izquierda y el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precordio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sin alteraciones. Abdomen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asignologico</w:t>
      </w:r>
      <w:proofErr w:type="spellEnd"/>
      <w:r w:rsidR="00A555F5">
        <w:rPr>
          <w:rFonts w:ascii="Arial" w:eastAsia="Times New Roman" w:hAnsi="Arial" w:cs="Arial"/>
          <w:sz w:val="20"/>
          <w:szCs w:val="20"/>
          <w:lang w:eastAsia="es-ES"/>
        </w:rPr>
        <w:t xml:space="preserve"> y genitourinario sin alteraciones, extremidades íntegras, fuerza 3/5 generalizada, pulsos presentes, sensibilidad conservada, resto normal. Sus </w:t>
      </w:r>
      <w:proofErr w:type="spellStart"/>
      <w:r w:rsidR="00A555F5">
        <w:rPr>
          <w:rFonts w:ascii="Arial" w:eastAsia="Times New Roman" w:hAnsi="Arial" w:cs="Arial"/>
          <w:sz w:val="20"/>
          <w:szCs w:val="20"/>
          <w:lang w:eastAsia="es-ES"/>
        </w:rPr>
        <w:t>laboratoriales</w:t>
      </w:r>
      <w:proofErr w:type="spellEnd"/>
      <w:r w:rsidR="00A555F5">
        <w:rPr>
          <w:rFonts w:ascii="Arial" w:eastAsia="Times New Roman" w:hAnsi="Arial" w:cs="Arial"/>
          <w:sz w:val="20"/>
          <w:szCs w:val="20"/>
          <w:lang w:eastAsia="es-ES"/>
        </w:rPr>
        <w:t xml:space="preserve"> de ingreso reportaron </w:t>
      </w:r>
      <w:proofErr w:type="spellStart"/>
      <w:r w:rsidR="00A555F5">
        <w:rPr>
          <w:rFonts w:ascii="Arial" w:eastAsia="Times New Roman" w:hAnsi="Arial" w:cs="Arial"/>
          <w:sz w:val="20"/>
          <w:szCs w:val="20"/>
          <w:lang w:eastAsia="es-ES"/>
        </w:rPr>
        <w:t>Na</w:t>
      </w:r>
      <w:proofErr w:type="spellEnd"/>
      <w:r w:rsidR="00A555F5">
        <w:rPr>
          <w:rFonts w:ascii="Arial" w:eastAsia="Times New Roman" w:hAnsi="Arial" w:cs="Arial"/>
          <w:sz w:val="20"/>
          <w:szCs w:val="20"/>
          <w:lang w:eastAsia="es-ES"/>
        </w:rPr>
        <w:t xml:space="preserve"> 127, K 4.2, Cl 99, Ca 8.7, P 3.6, Mg 1.12, FA 162, Cortisol 16.9 pm, VIH negativo, EGO normal. Se realizó tomografía del tórax donde se observó consolidación del lóbulo superior izquierdo con áreas heterogéneas,</w:t>
      </w:r>
      <w:r w:rsidR="004C61B1">
        <w:rPr>
          <w:rFonts w:ascii="Arial" w:eastAsia="Times New Roman" w:hAnsi="Arial" w:cs="Arial"/>
          <w:sz w:val="20"/>
          <w:szCs w:val="20"/>
          <w:lang w:eastAsia="es-ES"/>
        </w:rPr>
        <w:t xml:space="preserve"> con presencia de mú</w:t>
      </w:r>
      <w:r w:rsidR="00A555F5">
        <w:rPr>
          <w:rFonts w:ascii="Arial" w:eastAsia="Times New Roman" w:hAnsi="Arial" w:cs="Arial"/>
          <w:sz w:val="20"/>
          <w:szCs w:val="20"/>
          <w:lang w:eastAsia="es-ES"/>
        </w:rPr>
        <w:t>ltiples cavitaciones en su interior</w:t>
      </w:r>
      <w:r w:rsidR="004C61B1">
        <w:rPr>
          <w:rFonts w:ascii="Arial" w:eastAsia="Times New Roman" w:hAnsi="Arial" w:cs="Arial"/>
          <w:sz w:val="20"/>
          <w:szCs w:val="20"/>
          <w:lang w:eastAsia="es-ES"/>
        </w:rPr>
        <w:t xml:space="preserve">, características de tromboembolia pulmonar crónica en la arteria principal derecha. Fue valorada por el servicio de Neumología, se decidió manejo a base de </w:t>
      </w:r>
      <w:proofErr w:type="spellStart"/>
      <w:r w:rsidR="004C61B1">
        <w:rPr>
          <w:rFonts w:ascii="Arial" w:eastAsia="Times New Roman" w:hAnsi="Arial" w:cs="Arial"/>
          <w:sz w:val="20"/>
          <w:szCs w:val="20"/>
          <w:lang w:eastAsia="es-ES"/>
        </w:rPr>
        <w:t>Ceftriaxona</w:t>
      </w:r>
      <w:proofErr w:type="spellEnd"/>
      <w:r w:rsidR="004C61B1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4C61B1">
        <w:rPr>
          <w:rFonts w:ascii="Arial" w:eastAsia="Times New Roman" w:hAnsi="Arial" w:cs="Arial"/>
          <w:sz w:val="20"/>
          <w:szCs w:val="20"/>
          <w:lang w:eastAsia="es-ES"/>
        </w:rPr>
        <w:t>claritromicina</w:t>
      </w:r>
      <w:proofErr w:type="spellEnd"/>
      <w:r w:rsidR="004C61B1">
        <w:rPr>
          <w:rFonts w:ascii="Arial" w:eastAsia="Times New Roman" w:hAnsi="Arial" w:cs="Arial"/>
          <w:sz w:val="20"/>
          <w:szCs w:val="20"/>
          <w:lang w:eastAsia="es-ES"/>
        </w:rPr>
        <w:t xml:space="preserve"> ante la sospecha de neumonía adquirida en la comunidad, y ante la presencia de picos febriles. El 30/03/18 ante la falta de mejoría clínica se decidió cambiar manejo con </w:t>
      </w:r>
      <w:proofErr w:type="spellStart"/>
      <w:r w:rsidR="004C61B1">
        <w:rPr>
          <w:rFonts w:ascii="Arial" w:eastAsia="Times New Roman" w:hAnsi="Arial" w:cs="Arial"/>
          <w:sz w:val="20"/>
          <w:szCs w:val="20"/>
          <w:lang w:eastAsia="es-ES"/>
        </w:rPr>
        <w:t>piperazilina</w:t>
      </w:r>
      <w:proofErr w:type="spellEnd"/>
      <w:r w:rsidR="004C61B1">
        <w:rPr>
          <w:rFonts w:ascii="Arial" w:eastAsia="Times New Roman" w:hAnsi="Arial" w:cs="Arial"/>
          <w:sz w:val="20"/>
          <w:szCs w:val="20"/>
          <w:lang w:eastAsia="es-ES"/>
        </w:rPr>
        <w:t xml:space="preserve"> t </w:t>
      </w:r>
      <w:proofErr w:type="spellStart"/>
      <w:r w:rsidR="004C61B1">
        <w:rPr>
          <w:rFonts w:ascii="Arial" w:eastAsia="Times New Roman" w:hAnsi="Arial" w:cs="Arial"/>
          <w:sz w:val="20"/>
          <w:szCs w:val="20"/>
          <w:lang w:eastAsia="es-ES"/>
        </w:rPr>
        <w:t>tazobactam</w:t>
      </w:r>
      <w:proofErr w:type="spellEnd"/>
      <w:r w:rsidR="004C61B1">
        <w:rPr>
          <w:rFonts w:ascii="Arial" w:eastAsia="Times New Roman" w:hAnsi="Arial" w:cs="Arial"/>
          <w:sz w:val="20"/>
          <w:szCs w:val="20"/>
          <w:lang w:eastAsia="es-ES"/>
        </w:rPr>
        <w:t xml:space="preserve">. El 04/04/18 se reportó BAAR positivo por lo que se inició tratamiento con </w:t>
      </w:r>
      <w:proofErr w:type="spellStart"/>
      <w:r w:rsidR="004C61B1">
        <w:rPr>
          <w:rFonts w:ascii="Arial" w:eastAsia="Times New Roman" w:hAnsi="Arial" w:cs="Arial"/>
          <w:sz w:val="20"/>
          <w:szCs w:val="20"/>
          <w:lang w:eastAsia="es-ES"/>
        </w:rPr>
        <w:t>Dotbal</w:t>
      </w:r>
      <w:proofErr w:type="spellEnd"/>
      <w:r w:rsidR="004C61B1">
        <w:rPr>
          <w:rFonts w:ascii="Arial" w:eastAsia="Times New Roman" w:hAnsi="Arial" w:cs="Arial"/>
          <w:sz w:val="20"/>
          <w:szCs w:val="20"/>
          <w:lang w:eastAsia="es-ES"/>
        </w:rPr>
        <w:t xml:space="preserve">. Evolucionó con episodios de </w:t>
      </w:r>
      <w:proofErr w:type="spellStart"/>
      <w:r w:rsidR="004C61B1">
        <w:rPr>
          <w:rFonts w:ascii="Arial" w:eastAsia="Times New Roman" w:hAnsi="Arial" w:cs="Arial"/>
          <w:sz w:val="20"/>
          <w:szCs w:val="20"/>
          <w:lang w:eastAsia="es-ES"/>
        </w:rPr>
        <w:t>hipokalemia</w:t>
      </w:r>
      <w:proofErr w:type="spellEnd"/>
      <w:r w:rsidR="004C61B1">
        <w:rPr>
          <w:rFonts w:ascii="Arial" w:eastAsia="Times New Roman" w:hAnsi="Arial" w:cs="Arial"/>
          <w:sz w:val="20"/>
          <w:szCs w:val="20"/>
          <w:lang w:eastAsia="es-ES"/>
        </w:rPr>
        <w:t xml:space="preserve"> de hasta 2.5, manejado con potasio vía oral y se atribuyó al aporte de esteroide vía exógena. Durante su internamiento se administró anticoagulante (</w:t>
      </w:r>
      <w:proofErr w:type="spellStart"/>
      <w:r w:rsidR="004C61B1">
        <w:rPr>
          <w:rFonts w:ascii="Arial" w:eastAsia="Times New Roman" w:hAnsi="Arial" w:cs="Arial"/>
          <w:sz w:val="20"/>
          <w:szCs w:val="20"/>
          <w:lang w:eastAsia="es-ES"/>
        </w:rPr>
        <w:t>enoxaparina</w:t>
      </w:r>
      <w:proofErr w:type="spellEnd"/>
      <w:r w:rsidR="004C61B1">
        <w:rPr>
          <w:rFonts w:ascii="Arial" w:eastAsia="Times New Roman" w:hAnsi="Arial" w:cs="Arial"/>
          <w:sz w:val="20"/>
          <w:szCs w:val="20"/>
          <w:lang w:eastAsia="es-ES"/>
        </w:rPr>
        <w:t xml:space="preserve">) ante la evidencia de tromboembolia pulmonar crónica, completó 10 días de manejo con </w:t>
      </w:r>
      <w:proofErr w:type="spellStart"/>
      <w:r w:rsidR="004C61B1">
        <w:rPr>
          <w:rFonts w:ascii="Arial" w:eastAsia="Times New Roman" w:hAnsi="Arial" w:cs="Arial"/>
          <w:sz w:val="20"/>
          <w:szCs w:val="20"/>
          <w:lang w:eastAsia="es-ES"/>
        </w:rPr>
        <w:t>piperazilina</w:t>
      </w:r>
      <w:proofErr w:type="spellEnd"/>
      <w:r w:rsidR="004C61B1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4C61B1">
        <w:rPr>
          <w:rFonts w:ascii="Arial" w:eastAsia="Times New Roman" w:hAnsi="Arial" w:cs="Arial"/>
          <w:sz w:val="20"/>
          <w:szCs w:val="20"/>
          <w:lang w:eastAsia="es-ES"/>
        </w:rPr>
        <w:t>tazobactam</w:t>
      </w:r>
      <w:proofErr w:type="spellEnd"/>
      <w:r w:rsidR="004C61B1">
        <w:rPr>
          <w:rFonts w:ascii="Arial" w:eastAsia="Times New Roman" w:hAnsi="Arial" w:cs="Arial"/>
          <w:sz w:val="20"/>
          <w:szCs w:val="20"/>
          <w:lang w:eastAsia="es-ES"/>
        </w:rPr>
        <w:t xml:space="preserve"> y se continuó el </w:t>
      </w:r>
      <w:proofErr w:type="spellStart"/>
      <w:r w:rsidR="004C61B1">
        <w:rPr>
          <w:rFonts w:ascii="Arial" w:eastAsia="Times New Roman" w:hAnsi="Arial" w:cs="Arial"/>
          <w:sz w:val="20"/>
          <w:szCs w:val="20"/>
          <w:lang w:eastAsia="es-ES"/>
        </w:rPr>
        <w:t>Dotbal</w:t>
      </w:r>
      <w:proofErr w:type="spellEnd"/>
      <w:r w:rsidR="004C61B1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  <w:r w:rsidR="00457CD1">
        <w:rPr>
          <w:rFonts w:ascii="Arial" w:eastAsia="Times New Roman" w:hAnsi="Arial" w:cs="Arial"/>
          <w:sz w:val="20"/>
          <w:szCs w:val="20"/>
          <w:lang w:eastAsia="es-ES"/>
        </w:rPr>
        <w:t xml:space="preserve">El día 10/04/18 se encontró paciente tranquila, reactiva, cooperadora, adecuada coloración, buen estado de hidratación, tolerando bien la vía oral, evacuaciones y diuresis presentes, no presentaba </w:t>
      </w:r>
      <w:proofErr w:type="spellStart"/>
      <w:r w:rsidR="00457CD1">
        <w:rPr>
          <w:rFonts w:ascii="Arial" w:eastAsia="Times New Roman" w:hAnsi="Arial" w:cs="Arial"/>
          <w:sz w:val="20"/>
          <w:szCs w:val="20"/>
          <w:lang w:eastAsia="es-ES"/>
        </w:rPr>
        <w:t>desaturacion</w:t>
      </w:r>
      <w:proofErr w:type="spellEnd"/>
      <w:r w:rsidR="00457CD1">
        <w:rPr>
          <w:rFonts w:ascii="Arial" w:eastAsia="Times New Roman" w:hAnsi="Arial" w:cs="Arial"/>
          <w:sz w:val="20"/>
          <w:szCs w:val="20"/>
          <w:lang w:eastAsia="es-ES"/>
        </w:rPr>
        <w:t xml:space="preserve"> de oxígeno y sin presencia de picos febriles en las </w:t>
      </w:r>
      <w:proofErr w:type="spellStart"/>
      <w:r w:rsidR="00457CD1">
        <w:rPr>
          <w:rFonts w:ascii="Arial" w:eastAsia="Times New Roman" w:hAnsi="Arial" w:cs="Arial"/>
          <w:sz w:val="20"/>
          <w:szCs w:val="20"/>
          <w:lang w:eastAsia="es-ES"/>
        </w:rPr>
        <w:t>ultimas</w:t>
      </w:r>
      <w:proofErr w:type="spellEnd"/>
      <w:r w:rsidR="00457CD1">
        <w:rPr>
          <w:rFonts w:ascii="Arial" w:eastAsia="Times New Roman" w:hAnsi="Arial" w:cs="Arial"/>
          <w:sz w:val="20"/>
          <w:szCs w:val="20"/>
          <w:lang w:eastAsia="es-ES"/>
        </w:rPr>
        <w:t xml:space="preserve"> 48 horas. Se decidió su </w:t>
      </w:r>
      <w:proofErr w:type="spellStart"/>
      <w:r w:rsidR="00457CD1">
        <w:rPr>
          <w:rFonts w:ascii="Arial" w:eastAsia="Times New Roman" w:hAnsi="Arial" w:cs="Arial"/>
          <w:sz w:val="20"/>
          <w:szCs w:val="20"/>
          <w:lang w:eastAsia="es-ES"/>
        </w:rPr>
        <w:t>egreso</w:t>
      </w:r>
      <w:r w:rsidR="002C6F61">
        <w:rPr>
          <w:rFonts w:ascii="Arial" w:eastAsia="Times New Roman" w:hAnsi="Arial" w:cs="Arial"/>
          <w:sz w:val="20"/>
          <w:szCs w:val="20"/>
          <w:lang w:eastAsia="es-ES"/>
        </w:rPr>
        <w:t>mpor</w:t>
      </w:r>
      <w:proofErr w:type="spellEnd"/>
      <w:r w:rsidR="002C6F61">
        <w:rPr>
          <w:rFonts w:ascii="Arial" w:eastAsia="Times New Roman" w:hAnsi="Arial" w:cs="Arial"/>
          <w:sz w:val="20"/>
          <w:szCs w:val="20"/>
          <w:lang w:eastAsia="es-ES"/>
        </w:rPr>
        <w:t xml:space="preserve"> mejoría</w:t>
      </w:r>
      <w:r w:rsidR="00457CD1">
        <w:rPr>
          <w:rFonts w:ascii="Arial" w:eastAsia="Times New Roman" w:hAnsi="Arial" w:cs="Arial"/>
          <w:sz w:val="20"/>
          <w:szCs w:val="20"/>
          <w:lang w:eastAsia="es-ES"/>
        </w:rPr>
        <w:t xml:space="preserve"> y continuar manejo con </w:t>
      </w:r>
      <w:proofErr w:type="spellStart"/>
      <w:r w:rsidR="00457CD1">
        <w:rPr>
          <w:rFonts w:ascii="Arial" w:eastAsia="Times New Roman" w:hAnsi="Arial" w:cs="Arial"/>
          <w:sz w:val="20"/>
          <w:szCs w:val="20"/>
          <w:lang w:eastAsia="es-ES"/>
        </w:rPr>
        <w:t>Dotbal</w:t>
      </w:r>
      <w:proofErr w:type="spellEnd"/>
      <w:r w:rsidR="00457CD1">
        <w:rPr>
          <w:rFonts w:ascii="Arial" w:eastAsia="Times New Roman" w:hAnsi="Arial" w:cs="Arial"/>
          <w:sz w:val="20"/>
          <w:szCs w:val="20"/>
          <w:lang w:eastAsia="es-ES"/>
        </w:rPr>
        <w:t xml:space="preserve">, potasio vía oral y </w:t>
      </w:r>
      <w:proofErr w:type="spellStart"/>
      <w:r w:rsidR="00457CD1">
        <w:rPr>
          <w:rFonts w:ascii="Arial" w:eastAsia="Times New Roman" w:hAnsi="Arial" w:cs="Arial"/>
          <w:sz w:val="20"/>
          <w:szCs w:val="20"/>
          <w:lang w:eastAsia="es-ES"/>
        </w:rPr>
        <w:t>acenocumarina</w:t>
      </w:r>
      <w:proofErr w:type="spellEnd"/>
      <w:r w:rsidR="00457CD1">
        <w:rPr>
          <w:rFonts w:ascii="Arial" w:eastAsia="Times New Roman" w:hAnsi="Arial" w:cs="Arial"/>
          <w:sz w:val="20"/>
          <w:szCs w:val="20"/>
          <w:lang w:eastAsia="es-ES"/>
        </w:rPr>
        <w:t xml:space="preserve"> 4mg el primer día, 2mg el segundo día y posterior</w:t>
      </w:r>
      <w:r w:rsidR="002C6F61">
        <w:rPr>
          <w:rFonts w:ascii="Arial" w:eastAsia="Times New Roman" w:hAnsi="Arial" w:cs="Arial"/>
          <w:sz w:val="20"/>
          <w:szCs w:val="20"/>
          <w:lang w:eastAsia="es-ES"/>
        </w:rPr>
        <w:t>mente 1mg diariamente, se otorgó</w:t>
      </w:r>
      <w:r w:rsidR="00457CD1">
        <w:rPr>
          <w:rFonts w:ascii="Arial" w:eastAsia="Times New Roman" w:hAnsi="Arial" w:cs="Arial"/>
          <w:sz w:val="20"/>
          <w:szCs w:val="20"/>
          <w:lang w:eastAsia="es-ES"/>
        </w:rPr>
        <w:t xml:space="preserve"> cita pata </w:t>
      </w:r>
      <w:proofErr w:type="spellStart"/>
      <w:r w:rsidR="00457CD1">
        <w:rPr>
          <w:rFonts w:ascii="Arial" w:eastAsia="Times New Roman" w:hAnsi="Arial" w:cs="Arial"/>
          <w:sz w:val="20"/>
          <w:szCs w:val="20"/>
          <w:lang w:eastAsia="es-ES"/>
        </w:rPr>
        <w:t>Infectología</w:t>
      </w:r>
      <w:proofErr w:type="spellEnd"/>
      <w:r w:rsidR="00457CD1">
        <w:rPr>
          <w:rFonts w:ascii="Arial" w:eastAsia="Times New Roman" w:hAnsi="Arial" w:cs="Arial"/>
          <w:sz w:val="20"/>
          <w:szCs w:val="20"/>
          <w:lang w:eastAsia="es-ES"/>
        </w:rPr>
        <w:t xml:space="preserve"> y Medicina Interna en 2 semanas posteriores con estudios de laboratorio. También se citó al servicio de Cardiología y Neumología</w:t>
      </w:r>
      <w:r w:rsidR="002C6F61">
        <w:rPr>
          <w:rFonts w:ascii="Arial" w:eastAsia="Times New Roman" w:hAnsi="Arial" w:cs="Arial"/>
          <w:sz w:val="20"/>
          <w:szCs w:val="20"/>
          <w:lang w:eastAsia="es-ES"/>
        </w:rPr>
        <w:t xml:space="preserve"> en 3 semanas.</w:t>
      </w:r>
    </w:p>
    <w:p w:rsidR="002C6F61" w:rsidRDefault="002C6F61" w:rsidP="00AC79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El 13/04/18 fue traída por familiares a urgencias por presentar astenia, adinamia, cefalea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olocraneana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>, alteración del estado de alerta y dificultad para respirar, se decidió ingresar al área de choque tras encontrar tensión art</w:t>
      </w:r>
      <w:r w:rsidR="002A237E">
        <w:rPr>
          <w:rFonts w:ascii="Arial" w:eastAsia="Times New Roman" w:hAnsi="Arial" w:cs="Arial"/>
          <w:sz w:val="20"/>
          <w:szCs w:val="20"/>
          <w:lang w:eastAsia="es-ES"/>
        </w:rPr>
        <w:t xml:space="preserve">erial de 60/40 </w:t>
      </w:r>
      <w:proofErr w:type="spellStart"/>
      <w:r w:rsidR="002A237E">
        <w:rPr>
          <w:rFonts w:ascii="Arial" w:eastAsia="Times New Roman" w:hAnsi="Arial" w:cs="Arial"/>
          <w:sz w:val="20"/>
          <w:szCs w:val="20"/>
          <w:lang w:eastAsia="es-ES"/>
        </w:rPr>
        <w:t>mmHg</w:t>
      </w:r>
      <w:proofErr w:type="spellEnd"/>
      <w:r w:rsidR="002A237E">
        <w:rPr>
          <w:rFonts w:ascii="Arial" w:eastAsia="Times New Roman" w:hAnsi="Arial" w:cs="Arial"/>
          <w:sz w:val="20"/>
          <w:szCs w:val="20"/>
          <w:lang w:eastAsia="es-ES"/>
        </w:rPr>
        <w:t xml:space="preserve">, FC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67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lpm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y respiración agónica, destacando a la exploración física del tórax ruidos velados en el hemitórax izquierdo</w:t>
      </w:r>
      <w:r w:rsidR="00C83733">
        <w:rPr>
          <w:rFonts w:ascii="Arial" w:eastAsia="Times New Roman" w:hAnsi="Arial" w:cs="Arial"/>
          <w:sz w:val="20"/>
          <w:szCs w:val="20"/>
          <w:lang w:eastAsia="es-ES"/>
        </w:rPr>
        <w:t xml:space="preserve">, previa autorización por los familiares se realizó intubación </w:t>
      </w:r>
      <w:proofErr w:type="spellStart"/>
      <w:r w:rsidR="00C83733"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 w:rsidR="00C83733">
        <w:rPr>
          <w:rFonts w:ascii="Arial" w:eastAsia="Times New Roman" w:hAnsi="Arial" w:cs="Arial"/>
          <w:sz w:val="20"/>
          <w:szCs w:val="20"/>
          <w:lang w:eastAsia="es-ES"/>
        </w:rPr>
        <w:t xml:space="preserve"> y colocación de catéter venoso central, ambos realizados bajo la técnica habitual sin complicaciones. El 14/04/18 presentó asistolia por lo que se realizaron maniobras de RCP avanzada con lo cual se logró el regreso de la circulación espontanea, se mantuvo en el área de choque</w:t>
      </w:r>
      <w:r w:rsidR="003831D6">
        <w:rPr>
          <w:rFonts w:ascii="Arial" w:eastAsia="Times New Roman" w:hAnsi="Arial" w:cs="Arial"/>
          <w:sz w:val="20"/>
          <w:szCs w:val="20"/>
          <w:lang w:eastAsia="es-ES"/>
        </w:rPr>
        <w:t xml:space="preserve"> bajo sedación y</w:t>
      </w:r>
      <w:r w:rsidR="002A237E">
        <w:rPr>
          <w:rFonts w:ascii="Arial" w:eastAsia="Times New Roman" w:hAnsi="Arial" w:cs="Arial"/>
          <w:sz w:val="20"/>
          <w:szCs w:val="20"/>
          <w:lang w:eastAsia="es-ES"/>
        </w:rPr>
        <w:t xml:space="preserve"> ventilación mecánica, se manejó</w:t>
      </w:r>
      <w:r w:rsidR="003831D6">
        <w:rPr>
          <w:rFonts w:ascii="Arial" w:eastAsia="Times New Roman" w:hAnsi="Arial" w:cs="Arial"/>
          <w:sz w:val="20"/>
          <w:szCs w:val="20"/>
          <w:lang w:eastAsia="es-ES"/>
        </w:rPr>
        <w:t xml:space="preserve"> con doble esquema de aminas para mantener TAM por encima de 65, sin embargo su </w:t>
      </w:r>
      <w:r w:rsidR="003831D6">
        <w:rPr>
          <w:rFonts w:ascii="Arial" w:eastAsia="Times New Roman" w:hAnsi="Arial" w:cs="Arial"/>
          <w:sz w:val="20"/>
          <w:szCs w:val="20"/>
          <w:lang w:eastAsia="es-ES"/>
        </w:rPr>
        <w:lastRenderedPageBreak/>
        <w:t xml:space="preserve">evolución no fue favorable, presentó cifras de hipotensión importantes, se reportó con pupilas midriáticas y sin respuesta al estímulo luminoso. Se realizó TAC de cráneo evidenciando edema cerebral importante. El 15/04/18 aproximadamente a las 13:15 horas presentó paro </w:t>
      </w:r>
      <w:proofErr w:type="spellStart"/>
      <w:r w:rsidR="003831D6">
        <w:rPr>
          <w:rFonts w:ascii="Arial" w:eastAsia="Times New Roman" w:hAnsi="Arial" w:cs="Arial"/>
          <w:sz w:val="20"/>
          <w:szCs w:val="20"/>
          <w:lang w:eastAsia="es-ES"/>
        </w:rPr>
        <w:t>cardiorespiratorio</w:t>
      </w:r>
      <w:proofErr w:type="spellEnd"/>
      <w:r w:rsidR="003831D6">
        <w:rPr>
          <w:rFonts w:ascii="Arial" w:eastAsia="Times New Roman" w:hAnsi="Arial" w:cs="Arial"/>
          <w:sz w:val="20"/>
          <w:szCs w:val="20"/>
          <w:lang w:eastAsia="es-ES"/>
        </w:rPr>
        <w:t xml:space="preserve"> por lo que se brindó nuevamente RCP avanzada durante diez minutos sin obtener respuesta, se dictaminó la defunción a las 13:25 horas.</w:t>
      </w:r>
    </w:p>
    <w:p w:rsidR="002A237E" w:rsidRDefault="002A237E" w:rsidP="00AC79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bookmarkStart w:id="0" w:name="_GoBack"/>
      <w:bookmarkEnd w:id="0"/>
    </w:p>
    <w:p w:rsidR="00185349" w:rsidRPr="00D60EC5" w:rsidRDefault="00185349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2D13D9" w:rsidRPr="00D60EC5" w:rsidRDefault="002D13D9" w:rsidP="007C5A30">
      <w:pPr>
        <w:jc w:val="both"/>
        <w:rPr>
          <w:rFonts w:ascii="Arial" w:hAnsi="Arial" w:cs="Arial"/>
          <w:sz w:val="20"/>
          <w:szCs w:val="20"/>
        </w:rPr>
        <w:sectPr w:rsidR="002D13D9" w:rsidRPr="00D60EC5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Default="00C3697F" w:rsidP="007C5A3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7C5A30">
        <w:rPr>
          <w:rFonts w:ascii="Arial" w:hAnsi="Arial" w:cs="Arial"/>
          <w:b/>
          <w:sz w:val="20"/>
          <w:szCs w:val="20"/>
        </w:rPr>
        <w:lastRenderedPageBreak/>
        <w:t>Dx</w:t>
      </w:r>
      <w:proofErr w:type="spellEnd"/>
      <w:r w:rsidRPr="007C5A30">
        <w:rPr>
          <w:rFonts w:ascii="Arial" w:hAnsi="Arial" w:cs="Arial"/>
          <w:b/>
          <w:sz w:val="20"/>
          <w:szCs w:val="20"/>
        </w:rPr>
        <w:t xml:space="preserve"> </w:t>
      </w:r>
      <w:r w:rsidR="00FA6533" w:rsidRPr="007C5A30">
        <w:rPr>
          <w:rFonts w:ascii="Arial" w:hAnsi="Arial" w:cs="Arial"/>
          <w:b/>
          <w:sz w:val="20"/>
          <w:szCs w:val="20"/>
        </w:rPr>
        <w:t>en</w:t>
      </w:r>
      <w:r w:rsidR="00EA1589" w:rsidRPr="007C5A30">
        <w:rPr>
          <w:rFonts w:ascii="Arial" w:hAnsi="Arial" w:cs="Arial"/>
          <w:b/>
          <w:sz w:val="20"/>
          <w:szCs w:val="20"/>
        </w:rPr>
        <w:t xml:space="preserve"> certificado de </w:t>
      </w:r>
      <w:proofErr w:type="gramStart"/>
      <w:r w:rsidR="00EA1589" w:rsidRPr="007C5A30">
        <w:rPr>
          <w:rFonts w:ascii="Arial" w:hAnsi="Arial" w:cs="Arial"/>
          <w:b/>
          <w:sz w:val="20"/>
          <w:szCs w:val="20"/>
        </w:rPr>
        <w:t xml:space="preserve">defunción </w:t>
      </w:r>
      <w:r w:rsidR="008D0A22" w:rsidRPr="007C5A30">
        <w:rPr>
          <w:rFonts w:ascii="Arial" w:hAnsi="Arial" w:cs="Arial"/>
          <w:b/>
          <w:sz w:val="20"/>
          <w:szCs w:val="20"/>
        </w:rPr>
        <w:t>:</w:t>
      </w:r>
      <w:proofErr w:type="gramEnd"/>
    </w:p>
    <w:p w:rsidR="002D13D9" w:rsidRPr="007C5A30" w:rsidRDefault="002D13D9" w:rsidP="007C5A30">
      <w:pPr>
        <w:spacing w:after="0"/>
        <w:jc w:val="both"/>
        <w:rPr>
          <w:rFonts w:ascii="Arial" w:hAnsi="Arial" w:cs="Arial"/>
          <w:b/>
          <w:sz w:val="20"/>
          <w:szCs w:val="20"/>
        </w:rPr>
        <w:sectPr w:rsidR="002D13D9" w:rsidRPr="007C5A30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6660E6" w:rsidRDefault="00650B17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Choque Séptico</w:t>
      </w:r>
    </w:p>
    <w:p w:rsidR="00650B17" w:rsidRDefault="00650B17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Neumonía Adquirida en la Comunidad</w:t>
      </w:r>
    </w:p>
    <w:p w:rsidR="00C86A0B" w:rsidRDefault="00650B17" w:rsidP="00650B1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Tuberculosis Pulmonar</w:t>
      </w:r>
    </w:p>
    <w:p w:rsidR="00384004" w:rsidRDefault="00C1185D" w:rsidP="00E2267F">
      <w:pPr>
        <w:spacing w:after="0"/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E2267F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248" w:rsidRDefault="009D2248" w:rsidP="00EF2D4E">
      <w:pPr>
        <w:spacing w:after="0" w:line="240" w:lineRule="auto"/>
      </w:pPr>
      <w:r>
        <w:separator/>
      </w:r>
    </w:p>
  </w:endnote>
  <w:endnote w:type="continuationSeparator" w:id="0">
    <w:p w:rsidR="009D2248" w:rsidRDefault="009D2248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248" w:rsidRDefault="009D2248" w:rsidP="00EF2D4E">
      <w:pPr>
        <w:spacing w:after="0" w:line="240" w:lineRule="auto"/>
      </w:pPr>
      <w:r>
        <w:separator/>
      </w:r>
    </w:p>
  </w:footnote>
  <w:footnote w:type="continuationSeparator" w:id="0">
    <w:p w:rsidR="009D2248" w:rsidRDefault="009D2248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4E" w:rsidRDefault="00EF2D4E">
    <w:pPr>
      <w:pStyle w:val="Encabezado"/>
    </w:pPr>
    <w:r>
      <w:rPr>
        <w:noProof/>
        <w:lang w:eastAsia="es-MX"/>
      </w:rPr>
      <w:drawing>
        <wp:inline distT="0" distB="0" distL="0" distR="0" wp14:anchorId="336399B0" wp14:editId="0F0BBA1A">
          <wp:extent cx="3023637" cy="73152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962" cy="74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24BAC"/>
    <w:rsid w:val="00037571"/>
    <w:rsid w:val="00040E57"/>
    <w:rsid w:val="00071D4D"/>
    <w:rsid w:val="000A46A5"/>
    <w:rsid w:val="000A61C5"/>
    <w:rsid w:val="000B3362"/>
    <w:rsid w:val="000B7840"/>
    <w:rsid w:val="000B7AF8"/>
    <w:rsid w:val="000E0D8C"/>
    <w:rsid w:val="000F0A2B"/>
    <w:rsid w:val="0010120F"/>
    <w:rsid w:val="00102FC1"/>
    <w:rsid w:val="00144917"/>
    <w:rsid w:val="00147B78"/>
    <w:rsid w:val="0015716C"/>
    <w:rsid w:val="00163524"/>
    <w:rsid w:val="00166C83"/>
    <w:rsid w:val="00185349"/>
    <w:rsid w:val="00191CF2"/>
    <w:rsid w:val="001D00D1"/>
    <w:rsid w:val="001F65C7"/>
    <w:rsid w:val="002136BC"/>
    <w:rsid w:val="0026716F"/>
    <w:rsid w:val="00292BE5"/>
    <w:rsid w:val="00296941"/>
    <w:rsid w:val="002A237E"/>
    <w:rsid w:val="002A43DF"/>
    <w:rsid w:val="002A5A1B"/>
    <w:rsid w:val="002C6F61"/>
    <w:rsid w:val="002D13D9"/>
    <w:rsid w:val="002D3E76"/>
    <w:rsid w:val="00304651"/>
    <w:rsid w:val="00313BAD"/>
    <w:rsid w:val="00337498"/>
    <w:rsid w:val="0033779E"/>
    <w:rsid w:val="00352235"/>
    <w:rsid w:val="003637E3"/>
    <w:rsid w:val="0036701C"/>
    <w:rsid w:val="00380B91"/>
    <w:rsid w:val="003831D6"/>
    <w:rsid w:val="00384004"/>
    <w:rsid w:val="00394396"/>
    <w:rsid w:val="003D25B1"/>
    <w:rsid w:val="003F1E55"/>
    <w:rsid w:val="0040366A"/>
    <w:rsid w:val="00414013"/>
    <w:rsid w:val="00457CD1"/>
    <w:rsid w:val="00470D79"/>
    <w:rsid w:val="004748CB"/>
    <w:rsid w:val="0048307A"/>
    <w:rsid w:val="004A5EDF"/>
    <w:rsid w:val="004B1906"/>
    <w:rsid w:val="004C2593"/>
    <w:rsid w:val="004C61B1"/>
    <w:rsid w:val="004E048C"/>
    <w:rsid w:val="005025D4"/>
    <w:rsid w:val="00505804"/>
    <w:rsid w:val="005132B7"/>
    <w:rsid w:val="0053039A"/>
    <w:rsid w:val="0055092D"/>
    <w:rsid w:val="00551CEF"/>
    <w:rsid w:val="00562D52"/>
    <w:rsid w:val="00564341"/>
    <w:rsid w:val="00564F87"/>
    <w:rsid w:val="005767B8"/>
    <w:rsid w:val="00595DF3"/>
    <w:rsid w:val="005A20B0"/>
    <w:rsid w:val="005C3C95"/>
    <w:rsid w:val="005C46F3"/>
    <w:rsid w:val="005D6F0C"/>
    <w:rsid w:val="005F2751"/>
    <w:rsid w:val="00610202"/>
    <w:rsid w:val="00613411"/>
    <w:rsid w:val="00630AF9"/>
    <w:rsid w:val="00650B17"/>
    <w:rsid w:val="006660E6"/>
    <w:rsid w:val="00677F06"/>
    <w:rsid w:val="00684DF6"/>
    <w:rsid w:val="00696C96"/>
    <w:rsid w:val="006B6CB2"/>
    <w:rsid w:val="006D01F6"/>
    <w:rsid w:val="006D36AC"/>
    <w:rsid w:val="006E0164"/>
    <w:rsid w:val="007329D2"/>
    <w:rsid w:val="007407DB"/>
    <w:rsid w:val="007541B8"/>
    <w:rsid w:val="007618BA"/>
    <w:rsid w:val="007666F4"/>
    <w:rsid w:val="00771024"/>
    <w:rsid w:val="007754BF"/>
    <w:rsid w:val="00786698"/>
    <w:rsid w:val="00787536"/>
    <w:rsid w:val="00794D42"/>
    <w:rsid w:val="007C09C5"/>
    <w:rsid w:val="007C5A30"/>
    <w:rsid w:val="007D27A8"/>
    <w:rsid w:val="0080435F"/>
    <w:rsid w:val="00823D60"/>
    <w:rsid w:val="0084701B"/>
    <w:rsid w:val="00864693"/>
    <w:rsid w:val="0088293F"/>
    <w:rsid w:val="00884AA7"/>
    <w:rsid w:val="00892E13"/>
    <w:rsid w:val="008B08EB"/>
    <w:rsid w:val="008D0851"/>
    <w:rsid w:val="008D0A22"/>
    <w:rsid w:val="00900833"/>
    <w:rsid w:val="00902C43"/>
    <w:rsid w:val="00911C21"/>
    <w:rsid w:val="00936228"/>
    <w:rsid w:val="009401BF"/>
    <w:rsid w:val="00945275"/>
    <w:rsid w:val="00946EEE"/>
    <w:rsid w:val="00961B6D"/>
    <w:rsid w:val="00967A89"/>
    <w:rsid w:val="00977DC8"/>
    <w:rsid w:val="009C05D5"/>
    <w:rsid w:val="009D2248"/>
    <w:rsid w:val="009E019F"/>
    <w:rsid w:val="00A37E78"/>
    <w:rsid w:val="00A41EEA"/>
    <w:rsid w:val="00A4768F"/>
    <w:rsid w:val="00A555F5"/>
    <w:rsid w:val="00A5700B"/>
    <w:rsid w:val="00A728AD"/>
    <w:rsid w:val="00A739DD"/>
    <w:rsid w:val="00A95BEA"/>
    <w:rsid w:val="00AA4F63"/>
    <w:rsid w:val="00AA7E8A"/>
    <w:rsid w:val="00AB4C71"/>
    <w:rsid w:val="00AC4254"/>
    <w:rsid w:val="00AC7951"/>
    <w:rsid w:val="00AD2BAF"/>
    <w:rsid w:val="00AD58BF"/>
    <w:rsid w:val="00AE175C"/>
    <w:rsid w:val="00B0705F"/>
    <w:rsid w:val="00B3116D"/>
    <w:rsid w:val="00B53266"/>
    <w:rsid w:val="00B576DA"/>
    <w:rsid w:val="00B75C3F"/>
    <w:rsid w:val="00B80AC1"/>
    <w:rsid w:val="00BE1DD6"/>
    <w:rsid w:val="00C1185D"/>
    <w:rsid w:val="00C3697F"/>
    <w:rsid w:val="00C41A83"/>
    <w:rsid w:val="00C428BD"/>
    <w:rsid w:val="00C535A0"/>
    <w:rsid w:val="00C650D2"/>
    <w:rsid w:val="00C7137F"/>
    <w:rsid w:val="00C83733"/>
    <w:rsid w:val="00C86A0B"/>
    <w:rsid w:val="00C924E9"/>
    <w:rsid w:val="00CA6D9D"/>
    <w:rsid w:val="00CB6392"/>
    <w:rsid w:val="00CD48A1"/>
    <w:rsid w:val="00D16670"/>
    <w:rsid w:val="00D37386"/>
    <w:rsid w:val="00D45293"/>
    <w:rsid w:val="00D466F7"/>
    <w:rsid w:val="00D57F09"/>
    <w:rsid w:val="00D60EC5"/>
    <w:rsid w:val="00D73328"/>
    <w:rsid w:val="00D824E2"/>
    <w:rsid w:val="00DA6A2C"/>
    <w:rsid w:val="00DE44D5"/>
    <w:rsid w:val="00E2267F"/>
    <w:rsid w:val="00E27041"/>
    <w:rsid w:val="00E31F7F"/>
    <w:rsid w:val="00E32A5B"/>
    <w:rsid w:val="00E33FC8"/>
    <w:rsid w:val="00E830E9"/>
    <w:rsid w:val="00EA1589"/>
    <w:rsid w:val="00EE1B25"/>
    <w:rsid w:val="00EE572C"/>
    <w:rsid w:val="00EF22C5"/>
    <w:rsid w:val="00EF2D4E"/>
    <w:rsid w:val="00EF31AE"/>
    <w:rsid w:val="00F009EE"/>
    <w:rsid w:val="00F03E78"/>
    <w:rsid w:val="00F161E8"/>
    <w:rsid w:val="00F16560"/>
    <w:rsid w:val="00F30880"/>
    <w:rsid w:val="00F429F3"/>
    <w:rsid w:val="00F52C6A"/>
    <w:rsid w:val="00F543E8"/>
    <w:rsid w:val="00F74D42"/>
    <w:rsid w:val="00F8042A"/>
    <w:rsid w:val="00F85576"/>
    <w:rsid w:val="00F85A4E"/>
    <w:rsid w:val="00FA1418"/>
    <w:rsid w:val="00FA6533"/>
    <w:rsid w:val="00FA7E2F"/>
    <w:rsid w:val="00FC2377"/>
    <w:rsid w:val="00FC7017"/>
    <w:rsid w:val="00FE4ADF"/>
    <w:rsid w:val="00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6105D-72DF-4C00-AC03-2C563AE6E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2</Pages>
  <Words>745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erik nuñez becerra</cp:lastModifiedBy>
  <cp:revision>5</cp:revision>
  <dcterms:created xsi:type="dcterms:W3CDTF">2018-04-23T20:26:00Z</dcterms:created>
  <dcterms:modified xsi:type="dcterms:W3CDTF">2018-04-24T18:44:00Z</dcterms:modified>
</cp:coreProperties>
</file>