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63707A">
        <w:t xml:space="preserve">Regina Ramírez </w:t>
      </w:r>
      <w:proofErr w:type="spellStart"/>
      <w:r w:rsidR="0063707A">
        <w:t>Uresti</w:t>
      </w:r>
      <w:proofErr w:type="spellEnd"/>
      <w:r w:rsidR="00071D4D"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D60EC5">
        <w:t>Femenino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B93B64">
        <w:t>27</w:t>
      </w:r>
      <w:r w:rsidR="00AC7951">
        <w:t>/04</w:t>
      </w:r>
      <w:r w:rsidR="00071D4D">
        <w:t>/2018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FA3A82" w:rsidRPr="00FA3A82">
        <w:rPr>
          <w:b/>
        </w:rPr>
        <w:t>180643479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  <w:bookmarkStart w:id="0" w:name="_GoBack"/>
      <w:bookmarkEnd w:id="0"/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2A237E" w:rsidRDefault="002A237E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2A237E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650B17" w:rsidRDefault="00650B17" w:rsidP="00AC79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5029D" w:rsidRDefault="008D0A22" w:rsidP="006502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60EC5">
        <w:rPr>
          <w:rFonts w:ascii="Arial" w:eastAsia="Times New Roman" w:hAnsi="Arial" w:cs="Arial"/>
          <w:sz w:val="20"/>
          <w:szCs w:val="20"/>
          <w:lang w:eastAsia="es-ES"/>
        </w:rPr>
        <w:t>femenino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65029D">
        <w:rPr>
          <w:rFonts w:ascii="Arial" w:eastAsia="Times New Roman" w:hAnsi="Arial" w:cs="Arial"/>
          <w:sz w:val="20"/>
          <w:szCs w:val="20"/>
          <w:lang w:eastAsia="es-ES"/>
        </w:rPr>
        <w:t>6 meses</w:t>
      </w:r>
      <w:r w:rsidR="00AC795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de edad, </w:t>
      </w:r>
      <w:r w:rsidR="00AC7951">
        <w:rPr>
          <w:rFonts w:ascii="Arial" w:eastAsia="Times New Roman" w:hAnsi="Arial" w:cs="Arial"/>
          <w:sz w:val="20"/>
          <w:szCs w:val="20"/>
          <w:lang w:eastAsia="es-ES"/>
        </w:rPr>
        <w:t xml:space="preserve">originaria y residente de </w:t>
      </w:r>
      <w:proofErr w:type="spellStart"/>
      <w:r w:rsidR="00AC7951">
        <w:rPr>
          <w:rFonts w:ascii="Arial" w:eastAsia="Times New Roman" w:hAnsi="Arial" w:cs="Arial"/>
          <w:sz w:val="20"/>
          <w:szCs w:val="20"/>
          <w:lang w:eastAsia="es-ES"/>
        </w:rPr>
        <w:t>Mexquit</w:t>
      </w:r>
      <w:r w:rsidR="0065029D">
        <w:rPr>
          <w:rFonts w:ascii="Arial" w:eastAsia="Times New Roman" w:hAnsi="Arial" w:cs="Arial"/>
          <w:sz w:val="20"/>
          <w:szCs w:val="20"/>
          <w:lang w:eastAsia="es-ES"/>
        </w:rPr>
        <w:t>ic</w:t>
      </w:r>
      <w:proofErr w:type="spellEnd"/>
      <w:r w:rsidR="0065029D">
        <w:rPr>
          <w:rFonts w:ascii="Arial" w:eastAsia="Times New Roman" w:hAnsi="Arial" w:cs="Arial"/>
          <w:sz w:val="20"/>
          <w:szCs w:val="20"/>
          <w:lang w:eastAsia="es-ES"/>
        </w:rPr>
        <w:t xml:space="preserve"> de Carmona, San Luis Potosí.</w:t>
      </w:r>
    </w:p>
    <w:p w:rsidR="002C6F61" w:rsidRDefault="0065029D" w:rsidP="006502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Inició su padecimiento actual el 26/04/18 con diarrea de color verde en 3 ocasio</w:t>
      </w:r>
      <w:r w:rsidR="00BD1C51">
        <w:rPr>
          <w:rFonts w:ascii="Arial" w:eastAsia="Times New Roman" w:hAnsi="Arial" w:cs="Arial"/>
          <w:sz w:val="20"/>
          <w:szCs w:val="20"/>
          <w:lang w:eastAsia="es-ES"/>
        </w:rPr>
        <w:t>nes, de predominio postprandial además de vómito de contenido gástrico postprandial en 3 ocasiones,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la madre refirió además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hiporexia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irritabilidad 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hiporreactividad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por lo que administró ¼ de tableta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peptobismol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suero.</w:t>
      </w:r>
      <w:r w:rsidR="00AC795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65029D" w:rsidRDefault="0065029D" w:rsidP="006502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Ingresó por urgen</w:t>
      </w:r>
      <w:r w:rsidR="00BD1C51">
        <w:rPr>
          <w:rFonts w:ascii="Arial" w:eastAsia="Times New Roman" w:hAnsi="Arial" w:cs="Arial"/>
          <w:sz w:val="20"/>
          <w:szCs w:val="20"/>
          <w:lang w:eastAsia="es-ES"/>
        </w:rPr>
        <w:t>cias de esta unidad el 27/04/18 a las 02:06 horas con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frecuencia cardiaca de 30 latidos por minuto, frecuencia respiratoria de 3 por minuto, saturación de oxígeno al 15%, b</w:t>
      </w:r>
      <w:r w:rsidR="00BD1C51">
        <w:rPr>
          <w:rFonts w:ascii="Arial" w:eastAsia="Times New Roman" w:hAnsi="Arial" w:cs="Arial"/>
          <w:sz w:val="20"/>
          <w:szCs w:val="20"/>
          <w:lang w:eastAsia="es-ES"/>
        </w:rPr>
        <w:t xml:space="preserve">oqueando, palidez generalizada y fontanela anterior deprimida.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Se ingresó de inmediato al área de choque de pediatría, se monitorizó y se inició ventilación con bolsa mascarilla, se iniciaron compresiones cardiacas y se colocó acceso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intraóseo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en la tibia izquierda al no lograr acceso vascular, se realizó intubación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con tubo número 3.5 fijo en el 12, se administró la primera dosis de adrenalina a 0.1 mg/kg/d diluida  1:10 000, con posterior dificultad para administración de líquido por lo que a los 3 minutos se administró la segunda dosis a razón de 0.5ml de adrenalina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endotraqueal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se continuaron maniobras de RCP, administrando posteriormente 3 dosis más de adrenalina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endotraqueal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sin lograr mejoría de la frecuencia cardiaca o de la saturación de oxígeno durante la reanimación, se realizaron las maniobras durante 25 minutos sin obtener respuesta por lo que se dictaminó la defunción a las 02:50 horas del 27 de Abril del 2018.</w:t>
      </w:r>
    </w:p>
    <w:p w:rsidR="0065029D" w:rsidRDefault="0065029D" w:rsidP="006502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Causas de defunción según expediente: Choque Hipovolémico, Gastroenteritis, Deshidratación Severa, Síndrome de Down, Hipotiroidismo.</w:t>
      </w:r>
    </w:p>
    <w:p w:rsidR="0065029D" w:rsidRDefault="0065029D" w:rsidP="006502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65029D" w:rsidRDefault="0065029D" w:rsidP="006502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65029D" w:rsidRDefault="0065029D" w:rsidP="006502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65029D" w:rsidRDefault="0065029D" w:rsidP="006502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A237E" w:rsidRDefault="002A237E" w:rsidP="00AC79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185349" w:rsidRPr="00D60EC5" w:rsidRDefault="00185349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D13D9" w:rsidRPr="00D60EC5" w:rsidRDefault="002D13D9" w:rsidP="007C5A30">
      <w:pPr>
        <w:jc w:val="both"/>
        <w:rPr>
          <w:rFonts w:ascii="Arial" w:hAnsi="Arial" w:cs="Arial"/>
          <w:sz w:val="20"/>
          <w:szCs w:val="20"/>
        </w:rPr>
        <w:sectPr w:rsidR="002D13D9" w:rsidRPr="00D60EC5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</w:t>
      </w:r>
      <w:proofErr w:type="gramStart"/>
      <w:r w:rsidR="00EA1589" w:rsidRPr="007C5A30">
        <w:rPr>
          <w:rFonts w:ascii="Arial" w:hAnsi="Arial" w:cs="Arial"/>
          <w:b/>
          <w:sz w:val="20"/>
          <w:szCs w:val="20"/>
        </w:rPr>
        <w:t xml:space="preserve">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2D13D9" w:rsidRPr="007C5A30" w:rsidRDefault="002D13D9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86A0B" w:rsidRDefault="00E743A5" w:rsidP="00650B1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Hipovolémico   R571</w:t>
      </w:r>
    </w:p>
    <w:p w:rsidR="00E743A5" w:rsidRDefault="00E743A5" w:rsidP="00650B1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Deshidratación Severa      E86</w:t>
      </w:r>
    </w:p>
    <w:p w:rsidR="00E743A5" w:rsidRDefault="00E743A5" w:rsidP="00650B1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Gastroenteritis</w:t>
      </w:r>
      <w:r>
        <w:rPr>
          <w:rFonts w:ascii="Arial" w:hAnsi="Arial" w:cs="Arial"/>
          <w:sz w:val="20"/>
          <w:szCs w:val="20"/>
        </w:rPr>
        <w:tab/>
        <w:t>A09</w:t>
      </w:r>
    </w:p>
    <w:p w:rsidR="00E743A5" w:rsidRDefault="00E743A5" w:rsidP="00650B1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Hipotiroidismo</w:t>
      </w:r>
      <w:r>
        <w:rPr>
          <w:rFonts w:ascii="Arial" w:hAnsi="Arial" w:cs="Arial"/>
          <w:sz w:val="20"/>
          <w:szCs w:val="20"/>
        </w:rPr>
        <w:tab/>
        <w:t>E039</w:t>
      </w:r>
    </w:p>
    <w:p w:rsidR="00E743A5" w:rsidRDefault="00E743A5" w:rsidP="00650B1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Síndrome de Down</w:t>
      </w:r>
      <w:r>
        <w:rPr>
          <w:rFonts w:ascii="Arial" w:hAnsi="Arial" w:cs="Arial"/>
          <w:sz w:val="20"/>
          <w:szCs w:val="20"/>
        </w:rPr>
        <w:tab/>
        <w:t>Q909</w:t>
      </w:r>
    </w:p>
    <w:p w:rsidR="0065029D" w:rsidRDefault="0065029D" w:rsidP="00650B1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5029D" w:rsidRDefault="0065029D" w:rsidP="00650B1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70A" w:rsidRDefault="00B8670A" w:rsidP="00EF2D4E">
      <w:pPr>
        <w:spacing w:after="0" w:line="240" w:lineRule="auto"/>
      </w:pPr>
      <w:r>
        <w:separator/>
      </w:r>
    </w:p>
  </w:endnote>
  <w:endnote w:type="continuationSeparator" w:id="0">
    <w:p w:rsidR="00B8670A" w:rsidRDefault="00B8670A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70A" w:rsidRDefault="00B8670A" w:rsidP="00EF2D4E">
      <w:pPr>
        <w:spacing w:after="0" w:line="240" w:lineRule="auto"/>
      </w:pPr>
      <w:r>
        <w:separator/>
      </w:r>
    </w:p>
  </w:footnote>
  <w:footnote w:type="continuationSeparator" w:id="0">
    <w:p w:rsidR="00B8670A" w:rsidRDefault="00B8670A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37571"/>
    <w:rsid w:val="00040E57"/>
    <w:rsid w:val="00071D4D"/>
    <w:rsid w:val="000A46A5"/>
    <w:rsid w:val="000A61C5"/>
    <w:rsid w:val="000B3362"/>
    <w:rsid w:val="000B7840"/>
    <w:rsid w:val="000B7AF8"/>
    <w:rsid w:val="000E0D8C"/>
    <w:rsid w:val="000F0A2B"/>
    <w:rsid w:val="0010120F"/>
    <w:rsid w:val="00102FC1"/>
    <w:rsid w:val="00144917"/>
    <w:rsid w:val="00147B78"/>
    <w:rsid w:val="0015716C"/>
    <w:rsid w:val="00163524"/>
    <w:rsid w:val="00166C83"/>
    <w:rsid w:val="00185349"/>
    <w:rsid w:val="00191CF2"/>
    <w:rsid w:val="001D00D1"/>
    <w:rsid w:val="001F65C7"/>
    <w:rsid w:val="002136BC"/>
    <w:rsid w:val="0026716F"/>
    <w:rsid w:val="00292BE5"/>
    <w:rsid w:val="00296941"/>
    <w:rsid w:val="002A237E"/>
    <w:rsid w:val="002A43DF"/>
    <w:rsid w:val="002A5A1B"/>
    <w:rsid w:val="002C6F61"/>
    <w:rsid w:val="002D13D9"/>
    <w:rsid w:val="002D3E76"/>
    <w:rsid w:val="00304651"/>
    <w:rsid w:val="00313BAD"/>
    <w:rsid w:val="00337498"/>
    <w:rsid w:val="0033779E"/>
    <w:rsid w:val="00352235"/>
    <w:rsid w:val="003637E3"/>
    <w:rsid w:val="0036701C"/>
    <w:rsid w:val="00380B91"/>
    <w:rsid w:val="003831D6"/>
    <w:rsid w:val="00384004"/>
    <w:rsid w:val="00394396"/>
    <w:rsid w:val="003D25B1"/>
    <w:rsid w:val="003F1E55"/>
    <w:rsid w:val="0040366A"/>
    <w:rsid w:val="00414013"/>
    <w:rsid w:val="00457CD1"/>
    <w:rsid w:val="00470D79"/>
    <w:rsid w:val="004748CB"/>
    <w:rsid w:val="0048307A"/>
    <w:rsid w:val="004A5EDF"/>
    <w:rsid w:val="004B1906"/>
    <w:rsid w:val="004C2593"/>
    <w:rsid w:val="004C61B1"/>
    <w:rsid w:val="004E048C"/>
    <w:rsid w:val="005025D4"/>
    <w:rsid w:val="00505804"/>
    <w:rsid w:val="005132B7"/>
    <w:rsid w:val="0053039A"/>
    <w:rsid w:val="0055092D"/>
    <w:rsid w:val="00551CEF"/>
    <w:rsid w:val="00562D52"/>
    <w:rsid w:val="00564341"/>
    <w:rsid w:val="00564F87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30AF9"/>
    <w:rsid w:val="0063707A"/>
    <w:rsid w:val="0065029D"/>
    <w:rsid w:val="00650B17"/>
    <w:rsid w:val="006660E6"/>
    <w:rsid w:val="00677F06"/>
    <w:rsid w:val="00684DF6"/>
    <w:rsid w:val="00696C96"/>
    <w:rsid w:val="006B6CB2"/>
    <w:rsid w:val="006D01F6"/>
    <w:rsid w:val="006D36AC"/>
    <w:rsid w:val="006E0164"/>
    <w:rsid w:val="007329D2"/>
    <w:rsid w:val="007407DB"/>
    <w:rsid w:val="007541B8"/>
    <w:rsid w:val="007618BA"/>
    <w:rsid w:val="007666F4"/>
    <w:rsid w:val="00771024"/>
    <w:rsid w:val="007754BF"/>
    <w:rsid w:val="00786698"/>
    <w:rsid w:val="00787536"/>
    <w:rsid w:val="00794D42"/>
    <w:rsid w:val="007C09C5"/>
    <w:rsid w:val="007C5A30"/>
    <w:rsid w:val="007D27A8"/>
    <w:rsid w:val="0080435F"/>
    <w:rsid w:val="00823D60"/>
    <w:rsid w:val="0084701B"/>
    <w:rsid w:val="00864693"/>
    <w:rsid w:val="0088293F"/>
    <w:rsid w:val="00884AA7"/>
    <w:rsid w:val="00892E13"/>
    <w:rsid w:val="008B08EB"/>
    <w:rsid w:val="008D0851"/>
    <w:rsid w:val="008D0A22"/>
    <w:rsid w:val="00900833"/>
    <w:rsid w:val="00902C43"/>
    <w:rsid w:val="00911C21"/>
    <w:rsid w:val="00936228"/>
    <w:rsid w:val="009401BF"/>
    <w:rsid w:val="00945275"/>
    <w:rsid w:val="00946EEE"/>
    <w:rsid w:val="00961B6D"/>
    <w:rsid w:val="00967A89"/>
    <w:rsid w:val="00977DC8"/>
    <w:rsid w:val="009C05D5"/>
    <w:rsid w:val="009C0C75"/>
    <w:rsid w:val="009D2248"/>
    <w:rsid w:val="009E019F"/>
    <w:rsid w:val="00A37E78"/>
    <w:rsid w:val="00A41EEA"/>
    <w:rsid w:val="00A4768F"/>
    <w:rsid w:val="00A555F5"/>
    <w:rsid w:val="00A5700B"/>
    <w:rsid w:val="00A728AD"/>
    <w:rsid w:val="00A739DD"/>
    <w:rsid w:val="00A95BEA"/>
    <w:rsid w:val="00AA4F63"/>
    <w:rsid w:val="00AA7E8A"/>
    <w:rsid w:val="00AB0E36"/>
    <w:rsid w:val="00AB4C71"/>
    <w:rsid w:val="00AC4254"/>
    <w:rsid w:val="00AC7951"/>
    <w:rsid w:val="00AD2BAF"/>
    <w:rsid w:val="00AD58BF"/>
    <w:rsid w:val="00AE175C"/>
    <w:rsid w:val="00B0705F"/>
    <w:rsid w:val="00B3116D"/>
    <w:rsid w:val="00B53266"/>
    <w:rsid w:val="00B576DA"/>
    <w:rsid w:val="00B75C3F"/>
    <w:rsid w:val="00B80AC1"/>
    <w:rsid w:val="00B8670A"/>
    <w:rsid w:val="00B93B64"/>
    <w:rsid w:val="00BD1C51"/>
    <w:rsid w:val="00BE1DD6"/>
    <w:rsid w:val="00C1185D"/>
    <w:rsid w:val="00C3697F"/>
    <w:rsid w:val="00C41A83"/>
    <w:rsid w:val="00C428BD"/>
    <w:rsid w:val="00C535A0"/>
    <w:rsid w:val="00C650D2"/>
    <w:rsid w:val="00C7137F"/>
    <w:rsid w:val="00C83733"/>
    <w:rsid w:val="00C86A0B"/>
    <w:rsid w:val="00C924E9"/>
    <w:rsid w:val="00CA6D9D"/>
    <w:rsid w:val="00CB6392"/>
    <w:rsid w:val="00CD48A1"/>
    <w:rsid w:val="00D16670"/>
    <w:rsid w:val="00D37386"/>
    <w:rsid w:val="00D45293"/>
    <w:rsid w:val="00D466F7"/>
    <w:rsid w:val="00D57F09"/>
    <w:rsid w:val="00D60EC5"/>
    <w:rsid w:val="00D73328"/>
    <w:rsid w:val="00D824E2"/>
    <w:rsid w:val="00DA6A2C"/>
    <w:rsid w:val="00DE44D5"/>
    <w:rsid w:val="00E2267F"/>
    <w:rsid w:val="00E27041"/>
    <w:rsid w:val="00E31F7F"/>
    <w:rsid w:val="00E32A5B"/>
    <w:rsid w:val="00E33FC8"/>
    <w:rsid w:val="00E743A5"/>
    <w:rsid w:val="00E830E9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3A82"/>
    <w:rsid w:val="00FA6533"/>
    <w:rsid w:val="00FA7E2F"/>
    <w:rsid w:val="00FC2377"/>
    <w:rsid w:val="00FC7017"/>
    <w:rsid w:val="00FE4ADF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BDDBA-9A1F-4621-B67B-3525F730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3188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erik nuñez becerra</cp:lastModifiedBy>
  <cp:revision>4</cp:revision>
  <dcterms:created xsi:type="dcterms:W3CDTF">2018-04-23T20:26:00Z</dcterms:created>
  <dcterms:modified xsi:type="dcterms:W3CDTF">2018-05-14T17:21:00Z</dcterms:modified>
</cp:coreProperties>
</file>