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001A73">
        <w:t>Martín Ramos García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83EA6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01A73">
        <w:t>28</w:t>
      </w:r>
      <w:r w:rsidR="009743A9">
        <w:t>/04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01A73">
        <w:rPr>
          <w:b/>
        </w:rPr>
        <w:t>180643482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2662" w:rsidRDefault="008D0A22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01A73">
        <w:rPr>
          <w:rFonts w:ascii="Arial" w:eastAsia="Times New Roman" w:hAnsi="Arial" w:cs="Arial"/>
          <w:sz w:val="20"/>
          <w:szCs w:val="20"/>
          <w:lang w:eastAsia="es-ES"/>
        </w:rPr>
        <w:t>33</w:t>
      </w:r>
      <w:r w:rsidR="009743A9">
        <w:rPr>
          <w:rFonts w:ascii="Arial" w:eastAsia="Times New Roman" w:hAnsi="Arial" w:cs="Arial"/>
          <w:sz w:val="20"/>
          <w:szCs w:val="20"/>
          <w:lang w:eastAsia="es-ES"/>
        </w:rPr>
        <w:t xml:space="preserve"> años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de edad, originario y residente de </w:t>
      </w:r>
      <w:r w:rsidR="00001A73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>, S.L.P.,</w:t>
      </w:r>
      <w:r w:rsidR="008755C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01A73">
        <w:rPr>
          <w:rFonts w:ascii="Arial" w:eastAsia="Times New Roman" w:hAnsi="Arial" w:cs="Arial"/>
          <w:sz w:val="20"/>
          <w:szCs w:val="20"/>
          <w:lang w:eastAsia="es-ES"/>
        </w:rPr>
        <w:t>casado, católico, escolaridad secundaria, dedicado a lavar coches, tabaquismo desde los 26 años a razón de 10 cigarros diarios y alcoholismo desde los 18 años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001A73">
        <w:rPr>
          <w:rFonts w:ascii="Arial" w:eastAsia="Times New Roman" w:hAnsi="Arial" w:cs="Arial"/>
          <w:sz w:val="20"/>
          <w:szCs w:val="20"/>
          <w:lang w:eastAsia="es-ES"/>
        </w:rPr>
        <w:t xml:space="preserve"> por lo regular hasta llegar a la embriaguez, múltiples internamientos por síndrome de abstinencia. Usuario de marihuana, coc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aína y cristal, hipertenso de má</w:t>
      </w:r>
      <w:r w:rsidR="00001A73">
        <w:rPr>
          <w:rFonts w:ascii="Arial" w:eastAsia="Times New Roman" w:hAnsi="Arial" w:cs="Arial"/>
          <w:sz w:val="20"/>
          <w:szCs w:val="20"/>
          <w:lang w:eastAsia="es-ES"/>
        </w:rPr>
        <w:t xml:space="preserve">s de 10 años de 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 xml:space="preserve">evolución manejado con </w:t>
      </w:r>
      <w:proofErr w:type="spellStart"/>
      <w:r w:rsidR="006E5C17">
        <w:rPr>
          <w:rFonts w:ascii="Arial" w:eastAsia="Times New Roman" w:hAnsi="Arial" w:cs="Arial"/>
          <w:sz w:val="20"/>
          <w:szCs w:val="20"/>
          <w:lang w:eastAsia="es-ES"/>
        </w:rPr>
        <w:t>losartán</w:t>
      </w:r>
      <w:proofErr w:type="spellEnd"/>
      <w:r w:rsidR="006E5C17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01A73">
        <w:rPr>
          <w:rFonts w:ascii="Arial" w:eastAsia="Times New Roman" w:hAnsi="Arial" w:cs="Arial"/>
          <w:sz w:val="20"/>
          <w:szCs w:val="20"/>
          <w:lang w:eastAsia="es-ES"/>
        </w:rPr>
        <w:t xml:space="preserve"> Desde hace 2 años refirió ingesta diaria de alcohol a razón de 1 a 2 litros de mezcal. </w:t>
      </w:r>
    </w:p>
    <w:p w:rsidR="00185349" w:rsidRDefault="00001A73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Ingreso a esta unidad por Urgencias el 10/04/18 por cuadro de una semana de evolución caracterizado por astenia, adinamia, debilidad de miembros inferiores,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posteriormente se agregó dolor en flanco izquierdo localizado de carácter opresivo y aumento del perímetro abdominal así como presencia de tinte ictérico</w:t>
      </w:r>
      <w:r w:rsidR="00B34CAE">
        <w:rPr>
          <w:rFonts w:ascii="Arial" w:eastAsia="Times New Roman" w:hAnsi="Arial" w:cs="Arial"/>
          <w:sz w:val="20"/>
          <w:szCs w:val="20"/>
          <w:lang w:eastAsia="es-ES"/>
        </w:rPr>
        <w:t xml:space="preserve">, provocando postración a cama por debilidad muscular generalizada además de fiebres, alucinaciones, vómito, agitación y ansiedad. Se 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insistió</w:t>
      </w:r>
      <w:r w:rsidR="00B34CAE">
        <w:rPr>
          <w:rFonts w:ascii="Arial" w:eastAsia="Times New Roman" w:hAnsi="Arial" w:cs="Arial"/>
          <w:sz w:val="20"/>
          <w:szCs w:val="20"/>
          <w:lang w:eastAsia="es-ES"/>
        </w:rPr>
        <w:t xml:space="preserve"> por los familiares para acudir a atención 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mé</w:t>
      </w:r>
      <w:r w:rsidR="00B34CAE">
        <w:rPr>
          <w:rFonts w:ascii="Arial" w:eastAsia="Times New Roman" w:hAnsi="Arial" w:cs="Arial"/>
          <w:sz w:val="20"/>
          <w:szCs w:val="20"/>
          <w:lang w:eastAsia="es-ES"/>
        </w:rPr>
        <w:t xml:space="preserve">dica pero paciente renuente. </w:t>
      </w:r>
    </w:p>
    <w:p w:rsidR="00B34CAE" w:rsidRDefault="00B34CAE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se encontró con ictericia generalizada,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hemodinamicamente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estable, signos vitales dentro de parámetros normales, se decidió su ingreso con diag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nóstico de hepatitis alcohólica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Los laboratorios de ingreso fueron: TGO 173, TGP 34, BT 30, BD 24, BI 6,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12.9, HTC 34%, CR 1,49, Urea 39, PCR 10, NA 32, K3, Cl 100. Se decidió su ingreso a piso de Medicina Interna con CHILD C MELD 21, MADREY 75. Se inició manejo a base de benzodiacepinas, hidratación y esteroide. Durante su internamiento presentó picos febriles hasta de 39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ºC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crisis convulsivas tónico clónicas generalizadas y deterioro neurológico con Glasgow de 3, la tomografía de cráneo no mostró datos de hipertensión intracraneal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E7638">
        <w:rPr>
          <w:rFonts w:ascii="Arial" w:eastAsia="Times New Roman" w:hAnsi="Arial" w:cs="Arial"/>
          <w:sz w:val="20"/>
          <w:szCs w:val="20"/>
          <w:lang w:eastAsia="es-ES"/>
        </w:rPr>
        <w:t>se realizó punción lumbar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 xml:space="preserve"> para cultivo y PCR para tuberculosis</w:t>
      </w:r>
      <w:r w:rsidR="008E7638">
        <w:rPr>
          <w:rFonts w:ascii="Arial" w:eastAsia="Times New Roman" w:hAnsi="Arial" w:cs="Arial"/>
          <w:sz w:val="20"/>
          <w:szCs w:val="20"/>
          <w:lang w:eastAsia="es-ES"/>
        </w:rPr>
        <w:t xml:space="preserve">. El 28/04/18 presentó deterioro ventilatorio con </w:t>
      </w:r>
      <w:proofErr w:type="spellStart"/>
      <w:r w:rsidR="008E7638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8E7638">
        <w:rPr>
          <w:rFonts w:ascii="Arial" w:eastAsia="Times New Roman" w:hAnsi="Arial" w:cs="Arial"/>
          <w:sz w:val="20"/>
          <w:szCs w:val="20"/>
          <w:lang w:eastAsia="es-ES"/>
        </w:rPr>
        <w:t xml:space="preserve"> de oxígeno, bradipnea y taquicardia, se comentó con familiares del mal pronóstico quienes 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rechazaron</w:t>
      </w:r>
      <w:r w:rsidR="008E7638">
        <w:rPr>
          <w:rFonts w:ascii="Arial" w:eastAsia="Times New Roman" w:hAnsi="Arial" w:cs="Arial"/>
          <w:sz w:val="20"/>
          <w:szCs w:val="20"/>
          <w:lang w:eastAsia="es-ES"/>
        </w:rPr>
        <w:t xml:space="preserve"> realizar procedimientos invasivos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 xml:space="preserve"> como </w:t>
      </w:r>
      <w:r w:rsidR="008E7638">
        <w:rPr>
          <w:rFonts w:ascii="Arial" w:eastAsia="Times New Roman" w:hAnsi="Arial" w:cs="Arial"/>
          <w:sz w:val="20"/>
          <w:szCs w:val="20"/>
          <w:lang w:eastAsia="es-ES"/>
        </w:rPr>
        <w:t xml:space="preserve">intubación </w:t>
      </w:r>
      <w:proofErr w:type="spellStart"/>
      <w:r w:rsidR="008E7638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8E7638">
        <w:rPr>
          <w:rFonts w:ascii="Arial" w:eastAsia="Times New Roman" w:hAnsi="Arial" w:cs="Arial"/>
          <w:sz w:val="20"/>
          <w:szCs w:val="20"/>
          <w:lang w:eastAsia="es-ES"/>
        </w:rPr>
        <w:t xml:space="preserve"> y maniobras de RCP avanzada en caso necesario, se firmaron consentimientos informados, presentó paro cardiaco y se dictaminó la defunción a las 05:10 horas.</w:t>
      </w:r>
    </w:p>
    <w:p w:rsidR="008E7638" w:rsidRDefault="008E7638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E7638" w:rsidRDefault="008E7638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E7638" w:rsidRDefault="008E7638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Nota: Se corrobora información con el responsable de Tuber</w:t>
      </w:r>
      <w:r w:rsidR="006E5C17">
        <w:rPr>
          <w:rFonts w:ascii="Arial" w:eastAsia="Times New Roman" w:hAnsi="Arial" w:cs="Arial"/>
          <w:sz w:val="20"/>
          <w:szCs w:val="20"/>
          <w:lang w:eastAsia="es-ES"/>
        </w:rPr>
        <w:t>culosis Enfermero Die</w:t>
      </w:r>
      <w:r>
        <w:rPr>
          <w:rFonts w:ascii="Arial" w:eastAsia="Times New Roman" w:hAnsi="Arial" w:cs="Arial"/>
          <w:sz w:val="20"/>
          <w:szCs w:val="20"/>
          <w:lang w:eastAsia="es-ES"/>
        </w:rPr>
        <w:t>go quien informó que cuenta con resultado de PCR negativo del 17 de abril, aún pendiente el resultado del cultivo.</w:t>
      </w:r>
    </w:p>
    <w:p w:rsidR="009743A9" w:rsidRDefault="009743A9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56B0" w:rsidRPr="00D60EC5" w:rsidRDefault="00B356B0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356B0" w:rsidRDefault="008E763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8E7638" w:rsidRDefault="008E763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Encefalopatía Hepática</w:t>
      </w:r>
      <w:r w:rsidR="006E5C17">
        <w:rPr>
          <w:rFonts w:ascii="Arial" w:hAnsi="Arial" w:cs="Arial"/>
          <w:sz w:val="20"/>
          <w:szCs w:val="20"/>
        </w:rPr>
        <w:tab/>
      </w:r>
      <w:r w:rsidR="006E5C17">
        <w:rPr>
          <w:rFonts w:ascii="Arial" w:hAnsi="Arial" w:cs="Arial"/>
          <w:sz w:val="20"/>
          <w:szCs w:val="20"/>
        </w:rPr>
        <w:tab/>
        <w:t>K729</w:t>
      </w:r>
      <w:r w:rsidR="006E5C17">
        <w:rPr>
          <w:rFonts w:ascii="Arial" w:hAnsi="Arial" w:cs="Arial"/>
          <w:sz w:val="20"/>
          <w:szCs w:val="20"/>
        </w:rPr>
        <w:tab/>
      </w:r>
      <w:r w:rsidR="006E5C17">
        <w:rPr>
          <w:rFonts w:ascii="Arial" w:hAnsi="Arial" w:cs="Arial"/>
          <w:sz w:val="20"/>
          <w:szCs w:val="20"/>
        </w:rPr>
        <w:tab/>
        <w:t xml:space="preserve"> Insuficiencia Hepá</w:t>
      </w:r>
      <w:bookmarkStart w:id="0" w:name="_GoBack"/>
      <w:bookmarkEnd w:id="0"/>
      <w:r w:rsidR="006E5C17">
        <w:rPr>
          <w:rFonts w:ascii="Arial" w:hAnsi="Arial" w:cs="Arial"/>
          <w:sz w:val="20"/>
          <w:szCs w:val="20"/>
        </w:rPr>
        <w:t>tica</w:t>
      </w:r>
    </w:p>
    <w:p w:rsidR="008E7638" w:rsidRDefault="008E763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Meningitis Bacteriana</w:t>
      </w:r>
      <w:r w:rsidR="006E5C17">
        <w:rPr>
          <w:rFonts w:ascii="Arial" w:hAnsi="Arial" w:cs="Arial"/>
          <w:sz w:val="20"/>
          <w:szCs w:val="20"/>
        </w:rPr>
        <w:tab/>
      </w:r>
      <w:r w:rsidR="006E5C17">
        <w:rPr>
          <w:rFonts w:ascii="Arial" w:hAnsi="Arial" w:cs="Arial"/>
          <w:sz w:val="20"/>
          <w:szCs w:val="20"/>
        </w:rPr>
        <w:tab/>
        <w:t>G039</w:t>
      </w:r>
    </w:p>
    <w:p w:rsidR="008E7638" w:rsidRDefault="008E763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Cirrosis Hepática</w:t>
      </w:r>
      <w:r w:rsidR="006E5C17">
        <w:rPr>
          <w:rFonts w:ascii="Arial" w:hAnsi="Arial" w:cs="Arial"/>
          <w:sz w:val="20"/>
          <w:szCs w:val="20"/>
        </w:rPr>
        <w:tab/>
      </w:r>
      <w:r w:rsidR="006E5C17">
        <w:rPr>
          <w:rFonts w:ascii="Arial" w:hAnsi="Arial" w:cs="Arial"/>
          <w:sz w:val="20"/>
          <w:szCs w:val="20"/>
        </w:rPr>
        <w:tab/>
        <w:t>K703</w:t>
      </w:r>
      <w:r w:rsidR="006E5C17">
        <w:rPr>
          <w:rFonts w:ascii="Arial" w:hAnsi="Arial" w:cs="Arial"/>
          <w:sz w:val="20"/>
          <w:szCs w:val="20"/>
        </w:rPr>
        <w:tab/>
      </w:r>
      <w:r w:rsidR="006E5C17">
        <w:rPr>
          <w:rFonts w:ascii="Arial" w:hAnsi="Arial" w:cs="Arial"/>
          <w:sz w:val="20"/>
          <w:szCs w:val="20"/>
        </w:rPr>
        <w:tab/>
        <w:t>Cirrosis Hepática Alcohólica</w:t>
      </w: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33" w:rsidRDefault="00002D33" w:rsidP="00EF2D4E">
      <w:pPr>
        <w:spacing w:after="0" w:line="240" w:lineRule="auto"/>
      </w:pPr>
      <w:r>
        <w:separator/>
      </w:r>
    </w:p>
  </w:endnote>
  <w:endnote w:type="continuationSeparator" w:id="0">
    <w:p w:rsidR="00002D33" w:rsidRDefault="00002D33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33" w:rsidRDefault="00002D33" w:rsidP="00EF2D4E">
      <w:pPr>
        <w:spacing w:after="0" w:line="240" w:lineRule="auto"/>
      </w:pPr>
      <w:r>
        <w:separator/>
      </w:r>
    </w:p>
  </w:footnote>
  <w:footnote w:type="continuationSeparator" w:id="0">
    <w:p w:rsidR="00002D33" w:rsidRDefault="00002D33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01A73"/>
    <w:rsid w:val="00002D33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B2662"/>
    <w:rsid w:val="001C663B"/>
    <w:rsid w:val="001D00D1"/>
    <w:rsid w:val="001F65C7"/>
    <w:rsid w:val="002136BC"/>
    <w:rsid w:val="0024551D"/>
    <w:rsid w:val="0026716F"/>
    <w:rsid w:val="00292BE5"/>
    <w:rsid w:val="00296941"/>
    <w:rsid w:val="002A43DF"/>
    <w:rsid w:val="002A5A1B"/>
    <w:rsid w:val="002D13D9"/>
    <w:rsid w:val="002D3E76"/>
    <w:rsid w:val="00304651"/>
    <w:rsid w:val="003155E8"/>
    <w:rsid w:val="00337498"/>
    <w:rsid w:val="0033779E"/>
    <w:rsid w:val="00352235"/>
    <w:rsid w:val="003637E3"/>
    <w:rsid w:val="0036701C"/>
    <w:rsid w:val="00380B91"/>
    <w:rsid w:val="00384004"/>
    <w:rsid w:val="00394396"/>
    <w:rsid w:val="003C3515"/>
    <w:rsid w:val="003C741C"/>
    <w:rsid w:val="003D25B1"/>
    <w:rsid w:val="003D7277"/>
    <w:rsid w:val="003F1E55"/>
    <w:rsid w:val="0040366A"/>
    <w:rsid w:val="00414013"/>
    <w:rsid w:val="00443AE9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3039A"/>
    <w:rsid w:val="0054122B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E2EDD"/>
    <w:rsid w:val="005F2751"/>
    <w:rsid w:val="00610202"/>
    <w:rsid w:val="00613411"/>
    <w:rsid w:val="00630AF9"/>
    <w:rsid w:val="006660E6"/>
    <w:rsid w:val="00677F06"/>
    <w:rsid w:val="00684DF6"/>
    <w:rsid w:val="00696C96"/>
    <w:rsid w:val="006971C5"/>
    <w:rsid w:val="006B6CB2"/>
    <w:rsid w:val="006D01F6"/>
    <w:rsid w:val="006D36AC"/>
    <w:rsid w:val="006E0164"/>
    <w:rsid w:val="006E5C17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755C3"/>
    <w:rsid w:val="0088293F"/>
    <w:rsid w:val="00884AA7"/>
    <w:rsid w:val="00892E13"/>
    <w:rsid w:val="008B08EB"/>
    <w:rsid w:val="008D0851"/>
    <w:rsid w:val="008D0A22"/>
    <w:rsid w:val="008E7638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43A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2BAF"/>
    <w:rsid w:val="00AD58BF"/>
    <w:rsid w:val="00AE175C"/>
    <w:rsid w:val="00AE2753"/>
    <w:rsid w:val="00B0705F"/>
    <w:rsid w:val="00B17DE0"/>
    <w:rsid w:val="00B3116D"/>
    <w:rsid w:val="00B34CAE"/>
    <w:rsid w:val="00B356B0"/>
    <w:rsid w:val="00B53266"/>
    <w:rsid w:val="00B576DA"/>
    <w:rsid w:val="00B75C3F"/>
    <w:rsid w:val="00B80AC1"/>
    <w:rsid w:val="00BE1DD6"/>
    <w:rsid w:val="00C1185D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97E48"/>
    <w:rsid w:val="00DA6A2C"/>
    <w:rsid w:val="00DE44D5"/>
    <w:rsid w:val="00E2267F"/>
    <w:rsid w:val="00E27041"/>
    <w:rsid w:val="00E31F7F"/>
    <w:rsid w:val="00E32A5B"/>
    <w:rsid w:val="00E33FC8"/>
    <w:rsid w:val="00EA1589"/>
    <w:rsid w:val="00ED08E6"/>
    <w:rsid w:val="00ED46A6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A1418"/>
    <w:rsid w:val="00FA6533"/>
    <w:rsid w:val="00FA7E2F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4CE9-DC75-4F1F-AC57-8E1D3608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3</cp:revision>
  <dcterms:created xsi:type="dcterms:W3CDTF">2018-05-14T16:40:00Z</dcterms:created>
  <dcterms:modified xsi:type="dcterms:W3CDTF">2018-05-14T16:48:00Z</dcterms:modified>
</cp:coreProperties>
</file>