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541DF0">
        <w:t>María Gloria Balderas Chávez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541DF0">
        <w:t>Femenino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541DF0">
        <w:t>03/07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541DF0">
        <w:rPr>
          <w:b/>
        </w:rPr>
        <w:t>180645257</w:t>
      </w:r>
      <w:proofErr w:type="gramEnd"/>
    </w:p>
    <w:p w:rsidR="00736CE6" w:rsidRDefault="00736CE6" w:rsidP="00E2267F">
      <w:pPr>
        <w:spacing w:after="0"/>
        <w:rPr>
          <w:b/>
        </w:rPr>
        <w:sectPr w:rsidR="00736CE6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736CE6" w:rsidRDefault="00736CE6" w:rsidP="00E2267F">
      <w:pPr>
        <w:spacing w:after="0"/>
        <w:jc w:val="center"/>
        <w:rPr>
          <w:b/>
          <w:u w:val="single"/>
        </w:rPr>
      </w:pPr>
    </w:p>
    <w:p w:rsidR="00736CE6" w:rsidRDefault="00736CE6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85349" w:rsidRDefault="008D0A22" w:rsidP="00541D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541DF0">
        <w:rPr>
          <w:rFonts w:ascii="Arial" w:eastAsia="Times New Roman" w:hAnsi="Arial" w:cs="Arial"/>
          <w:sz w:val="20"/>
          <w:szCs w:val="20"/>
          <w:lang w:eastAsia="es-ES"/>
        </w:rPr>
        <w:t>femenino de 61 años de edad, originaria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 </w:t>
      </w:r>
      <w:r w:rsidR="00541DF0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 xml:space="preserve">, S.L.P., </w:t>
      </w:r>
      <w:r w:rsidR="00541DF0">
        <w:rPr>
          <w:rFonts w:ascii="Arial" w:eastAsia="Times New Roman" w:hAnsi="Arial" w:cs="Arial"/>
          <w:sz w:val="20"/>
          <w:szCs w:val="20"/>
          <w:lang w:eastAsia="es-ES"/>
        </w:rPr>
        <w:t xml:space="preserve">soltera, 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 xml:space="preserve">católica, </w:t>
      </w:r>
      <w:r w:rsidR="00541DF0">
        <w:rPr>
          <w:rFonts w:ascii="Arial" w:eastAsia="Times New Roman" w:hAnsi="Arial" w:cs="Arial"/>
          <w:sz w:val="20"/>
          <w:szCs w:val="20"/>
          <w:lang w:eastAsia="es-ES"/>
        </w:rPr>
        <w:t xml:space="preserve">escolaridad preparatoria, madre finada a los 70 años secundario a cáncer </w:t>
      </w:r>
      <w:proofErr w:type="spellStart"/>
      <w:r w:rsidR="00541DF0">
        <w:rPr>
          <w:rFonts w:ascii="Arial" w:eastAsia="Times New Roman" w:hAnsi="Arial" w:cs="Arial"/>
          <w:sz w:val="20"/>
          <w:szCs w:val="20"/>
          <w:lang w:eastAsia="es-ES"/>
        </w:rPr>
        <w:t>cervicouterin</w:t>
      </w:r>
      <w:r w:rsidR="00F96300">
        <w:rPr>
          <w:rFonts w:ascii="Arial" w:eastAsia="Times New Roman" w:hAnsi="Arial" w:cs="Arial"/>
          <w:sz w:val="20"/>
          <w:szCs w:val="20"/>
          <w:lang w:eastAsia="es-ES"/>
        </w:rPr>
        <w:t>o</w:t>
      </w:r>
      <w:proofErr w:type="spellEnd"/>
      <w:r w:rsidR="00F96300">
        <w:rPr>
          <w:rFonts w:ascii="Arial" w:eastAsia="Times New Roman" w:hAnsi="Arial" w:cs="Arial"/>
          <w:sz w:val="20"/>
          <w:szCs w:val="20"/>
          <w:lang w:eastAsia="es-ES"/>
        </w:rPr>
        <w:t>. Negó tabaquismo, alcoholismo y</w:t>
      </w:r>
      <w:r w:rsidR="00541DF0">
        <w:rPr>
          <w:rFonts w:ascii="Arial" w:eastAsia="Times New Roman" w:hAnsi="Arial" w:cs="Arial"/>
          <w:sz w:val="20"/>
          <w:szCs w:val="20"/>
          <w:lang w:eastAsia="es-ES"/>
        </w:rPr>
        <w:t xml:space="preserve"> exposición a biomasa u otras toxicomanías. Menarca a los 11 años de edad, G</w:t>
      </w:r>
      <w:proofErr w:type="gramStart"/>
      <w:r w:rsidR="00541DF0">
        <w:rPr>
          <w:rFonts w:ascii="Arial" w:eastAsia="Times New Roman" w:hAnsi="Arial" w:cs="Arial"/>
          <w:sz w:val="20"/>
          <w:szCs w:val="20"/>
          <w:lang w:eastAsia="es-ES"/>
        </w:rPr>
        <w:t>:3</w:t>
      </w:r>
      <w:proofErr w:type="gramEnd"/>
      <w:r w:rsidR="00541DF0">
        <w:rPr>
          <w:rFonts w:ascii="Arial" w:eastAsia="Times New Roman" w:hAnsi="Arial" w:cs="Arial"/>
          <w:sz w:val="20"/>
          <w:szCs w:val="20"/>
          <w:lang w:eastAsia="es-ES"/>
        </w:rPr>
        <w:t xml:space="preserve">, P:3, A:0, FUM: 2015, una pareja sexual, </w:t>
      </w:r>
      <w:proofErr w:type="spellStart"/>
      <w:r w:rsidR="00541DF0">
        <w:rPr>
          <w:rFonts w:ascii="Arial" w:eastAsia="Times New Roman" w:hAnsi="Arial" w:cs="Arial"/>
          <w:sz w:val="20"/>
          <w:szCs w:val="20"/>
          <w:lang w:eastAsia="es-ES"/>
        </w:rPr>
        <w:t>papanicolau</w:t>
      </w:r>
      <w:proofErr w:type="spellEnd"/>
      <w:r w:rsidR="00541DF0">
        <w:rPr>
          <w:rFonts w:ascii="Arial" w:eastAsia="Times New Roman" w:hAnsi="Arial" w:cs="Arial"/>
          <w:sz w:val="20"/>
          <w:szCs w:val="20"/>
          <w:lang w:eastAsia="es-ES"/>
        </w:rPr>
        <w:t xml:space="preserve"> hace 10 años</w:t>
      </w:r>
      <w:r w:rsidR="00DB16E7">
        <w:rPr>
          <w:rFonts w:ascii="Arial" w:eastAsia="Times New Roman" w:hAnsi="Arial" w:cs="Arial"/>
          <w:sz w:val="20"/>
          <w:szCs w:val="20"/>
          <w:lang w:eastAsia="es-ES"/>
        </w:rPr>
        <w:t xml:space="preserve"> referido como negativo, no se realizó mamografías. Como antecedente de importancia diagnóstico de Cáncer </w:t>
      </w:r>
      <w:proofErr w:type="spellStart"/>
      <w:r w:rsidR="00DB16E7">
        <w:rPr>
          <w:rFonts w:ascii="Arial" w:eastAsia="Times New Roman" w:hAnsi="Arial" w:cs="Arial"/>
          <w:sz w:val="20"/>
          <w:szCs w:val="20"/>
          <w:lang w:eastAsia="es-ES"/>
        </w:rPr>
        <w:t>Cervicouterino</w:t>
      </w:r>
      <w:proofErr w:type="spellEnd"/>
      <w:r w:rsidR="00DB16E7">
        <w:rPr>
          <w:rFonts w:ascii="Arial" w:eastAsia="Times New Roman" w:hAnsi="Arial" w:cs="Arial"/>
          <w:sz w:val="20"/>
          <w:szCs w:val="20"/>
          <w:lang w:eastAsia="es-ES"/>
        </w:rPr>
        <w:t xml:space="preserve"> hace 8 años, por lo que fue sometida a histerectomía abdominal total, quimioterapia y radioterapia sin dar continuidad a su seguimiento. </w:t>
      </w:r>
    </w:p>
    <w:p w:rsidR="00082C44" w:rsidRDefault="00DB16E7" w:rsidP="00541D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Ingresó a esta unidad el 24/06/18 por un cuadro cínico de 15 días de evolución caracterizado</w:t>
      </w:r>
      <w:r w:rsidR="00082C44">
        <w:rPr>
          <w:rFonts w:ascii="Arial" w:eastAsia="Times New Roman" w:hAnsi="Arial" w:cs="Arial"/>
          <w:sz w:val="20"/>
          <w:szCs w:val="20"/>
          <w:lang w:eastAsia="es-ES"/>
        </w:rPr>
        <w:t xml:space="preserve"> por lumbalgia asociado a </w:t>
      </w:r>
      <w:proofErr w:type="spellStart"/>
      <w:r w:rsidR="00082C44"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 w:rsidR="00082C44">
        <w:rPr>
          <w:rFonts w:ascii="Arial" w:eastAsia="Times New Roman" w:hAnsi="Arial" w:cs="Arial"/>
          <w:sz w:val="20"/>
          <w:szCs w:val="20"/>
          <w:lang w:eastAsia="es-ES"/>
        </w:rPr>
        <w:t>, astenia y adinamia, posteriormente se agregó alteración del estado mental y lenguaje incoherente motivo por el que acudió ,llevada por sus familiares, a valoración médica particular, m</w:t>
      </w:r>
      <w:r w:rsidR="00F96300">
        <w:rPr>
          <w:rFonts w:ascii="Arial" w:eastAsia="Times New Roman" w:hAnsi="Arial" w:cs="Arial"/>
          <w:sz w:val="20"/>
          <w:szCs w:val="20"/>
          <w:lang w:eastAsia="es-ES"/>
        </w:rPr>
        <w:t>anejada por psiquiatra como tra</w:t>
      </w:r>
      <w:r w:rsidR="00082C44">
        <w:rPr>
          <w:rFonts w:ascii="Arial" w:eastAsia="Times New Roman" w:hAnsi="Arial" w:cs="Arial"/>
          <w:sz w:val="20"/>
          <w:szCs w:val="20"/>
          <w:lang w:eastAsia="es-ES"/>
        </w:rPr>
        <w:t>storno depresivo iniciando manejo a ba</w:t>
      </w:r>
      <w:r w:rsidR="00F96300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082C44">
        <w:rPr>
          <w:rFonts w:ascii="Arial" w:eastAsia="Times New Roman" w:hAnsi="Arial" w:cs="Arial"/>
          <w:sz w:val="20"/>
          <w:szCs w:val="20"/>
          <w:lang w:eastAsia="es-ES"/>
        </w:rPr>
        <w:t xml:space="preserve">e de </w:t>
      </w:r>
      <w:proofErr w:type="spellStart"/>
      <w:r w:rsidR="00082C44">
        <w:rPr>
          <w:rFonts w:ascii="Arial" w:eastAsia="Times New Roman" w:hAnsi="Arial" w:cs="Arial"/>
          <w:sz w:val="20"/>
          <w:szCs w:val="20"/>
          <w:lang w:eastAsia="es-ES"/>
        </w:rPr>
        <w:t>quetiapina</w:t>
      </w:r>
      <w:proofErr w:type="spellEnd"/>
      <w:r w:rsidR="00082C44">
        <w:rPr>
          <w:rFonts w:ascii="Arial" w:eastAsia="Times New Roman" w:hAnsi="Arial" w:cs="Arial"/>
          <w:sz w:val="20"/>
          <w:szCs w:val="20"/>
          <w:lang w:eastAsia="es-ES"/>
        </w:rPr>
        <w:t xml:space="preserve">, sin embargo no presentó mejoría, por el contrario se exacerbaron </w:t>
      </w:r>
      <w:r w:rsidR="00F96300">
        <w:rPr>
          <w:rFonts w:ascii="Arial" w:eastAsia="Times New Roman" w:hAnsi="Arial" w:cs="Arial"/>
          <w:sz w:val="20"/>
          <w:szCs w:val="20"/>
          <w:lang w:eastAsia="es-ES"/>
        </w:rPr>
        <w:t>los sí</w:t>
      </w:r>
      <w:r w:rsidR="00082C44">
        <w:rPr>
          <w:rFonts w:ascii="Arial" w:eastAsia="Times New Roman" w:hAnsi="Arial" w:cs="Arial"/>
          <w:sz w:val="20"/>
          <w:szCs w:val="20"/>
          <w:lang w:eastAsia="es-ES"/>
        </w:rPr>
        <w:t xml:space="preserve">ntomas los últimos cinco días por lo que acudió a esta institución. En la exploración física de ingreso se encontró somnolienta, con signos vitales T/A 100/64 </w:t>
      </w:r>
      <w:proofErr w:type="spellStart"/>
      <w:r w:rsidR="00082C44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082C44">
        <w:rPr>
          <w:rFonts w:ascii="Arial" w:eastAsia="Times New Roman" w:hAnsi="Arial" w:cs="Arial"/>
          <w:sz w:val="20"/>
          <w:szCs w:val="20"/>
          <w:lang w:eastAsia="es-ES"/>
        </w:rPr>
        <w:t xml:space="preserve">, FC 86 </w:t>
      </w:r>
      <w:proofErr w:type="spellStart"/>
      <w:r w:rsidR="00082C44">
        <w:rPr>
          <w:rFonts w:ascii="Arial" w:eastAsia="Times New Roman" w:hAnsi="Arial" w:cs="Arial"/>
          <w:sz w:val="20"/>
          <w:szCs w:val="20"/>
          <w:lang w:eastAsia="es-ES"/>
        </w:rPr>
        <w:t>lpm</w:t>
      </w:r>
      <w:proofErr w:type="spellEnd"/>
      <w:r w:rsidR="00082C44">
        <w:rPr>
          <w:rFonts w:ascii="Arial" w:eastAsia="Times New Roman" w:hAnsi="Arial" w:cs="Arial"/>
          <w:sz w:val="20"/>
          <w:szCs w:val="20"/>
          <w:lang w:eastAsia="es-ES"/>
        </w:rPr>
        <w:t xml:space="preserve">, FR 19 rpm, Temperatura 36.2 </w:t>
      </w:r>
      <w:proofErr w:type="spellStart"/>
      <w:r w:rsidR="00082C44">
        <w:rPr>
          <w:rFonts w:ascii="Arial" w:eastAsia="Times New Roman" w:hAnsi="Arial" w:cs="Arial"/>
          <w:sz w:val="20"/>
          <w:szCs w:val="20"/>
          <w:lang w:eastAsia="es-ES"/>
        </w:rPr>
        <w:t>ºC</w:t>
      </w:r>
      <w:proofErr w:type="spellEnd"/>
      <w:r w:rsidR="00082C4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082C44">
        <w:rPr>
          <w:rFonts w:ascii="Arial" w:eastAsia="Times New Roman" w:hAnsi="Arial" w:cs="Arial"/>
          <w:sz w:val="20"/>
          <w:szCs w:val="20"/>
          <w:lang w:eastAsia="es-ES"/>
        </w:rPr>
        <w:t>Sat</w:t>
      </w:r>
      <w:proofErr w:type="spellEnd"/>
      <w:r w:rsidR="00082C44">
        <w:rPr>
          <w:rFonts w:ascii="Arial" w:eastAsia="Times New Roman" w:hAnsi="Arial" w:cs="Arial"/>
          <w:sz w:val="20"/>
          <w:szCs w:val="20"/>
          <w:lang w:eastAsia="es-ES"/>
        </w:rPr>
        <w:t xml:space="preserve"> O2 94%, pupilas </w:t>
      </w:r>
      <w:proofErr w:type="spellStart"/>
      <w:r w:rsidR="00082C44">
        <w:rPr>
          <w:rFonts w:ascii="Arial" w:eastAsia="Times New Roman" w:hAnsi="Arial" w:cs="Arial"/>
          <w:sz w:val="20"/>
          <w:szCs w:val="20"/>
          <w:lang w:eastAsia="es-ES"/>
        </w:rPr>
        <w:t>isocoricas</w:t>
      </w:r>
      <w:proofErr w:type="spellEnd"/>
      <w:r w:rsidR="00082C44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082C44">
        <w:rPr>
          <w:rFonts w:ascii="Arial" w:eastAsia="Times New Roman" w:hAnsi="Arial" w:cs="Arial"/>
          <w:sz w:val="20"/>
          <w:szCs w:val="20"/>
          <w:lang w:eastAsia="es-ES"/>
        </w:rPr>
        <w:t>normorreflecticas</w:t>
      </w:r>
      <w:proofErr w:type="spellEnd"/>
      <w:r w:rsidR="00082C44">
        <w:rPr>
          <w:rFonts w:ascii="Arial" w:eastAsia="Times New Roman" w:hAnsi="Arial" w:cs="Arial"/>
          <w:sz w:val="20"/>
          <w:szCs w:val="20"/>
          <w:lang w:eastAsia="es-ES"/>
        </w:rPr>
        <w:t xml:space="preserve">, conjuntivas pálidas, fondo de ojo normal, sin adenomegalias cervicales, tórax y abdomen sin alteraciones, </w:t>
      </w:r>
      <w:r w:rsidR="00C30467">
        <w:rPr>
          <w:rFonts w:ascii="Arial" w:eastAsia="Times New Roman" w:hAnsi="Arial" w:cs="Arial"/>
          <w:sz w:val="20"/>
          <w:szCs w:val="20"/>
          <w:lang w:eastAsia="es-ES"/>
        </w:rPr>
        <w:t xml:space="preserve">extremidades con llenado capilar adecuado, Glasgow 15 puntos. Los laboratorios de ingreso reportaron lo siguiente: Creatinina 1.95, BUN 26.1, Urea 55.8, Glucosa 132, Ca 9.3, </w:t>
      </w:r>
      <w:proofErr w:type="spellStart"/>
      <w:r w:rsidR="00C30467">
        <w:rPr>
          <w:rFonts w:ascii="Arial" w:eastAsia="Times New Roman" w:hAnsi="Arial" w:cs="Arial"/>
          <w:sz w:val="20"/>
          <w:szCs w:val="20"/>
          <w:lang w:eastAsia="es-ES"/>
        </w:rPr>
        <w:t>Na</w:t>
      </w:r>
      <w:proofErr w:type="spellEnd"/>
      <w:r w:rsidR="00C30467">
        <w:rPr>
          <w:rFonts w:ascii="Arial" w:eastAsia="Times New Roman" w:hAnsi="Arial" w:cs="Arial"/>
          <w:sz w:val="20"/>
          <w:szCs w:val="20"/>
          <w:lang w:eastAsia="es-ES"/>
        </w:rPr>
        <w:t xml:space="preserve"> 121, K 4.0, Cl 88, Leu 12.2, </w:t>
      </w:r>
      <w:proofErr w:type="spellStart"/>
      <w:r w:rsidR="00C30467">
        <w:rPr>
          <w:rFonts w:ascii="Arial" w:eastAsia="Times New Roman" w:hAnsi="Arial" w:cs="Arial"/>
          <w:sz w:val="20"/>
          <w:szCs w:val="20"/>
          <w:lang w:eastAsia="es-ES"/>
        </w:rPr>
        <w:t>Neu</w:t>
      </w:r>
      <w:proofErr w:type="spellEnd"/>
      <w:r w:rsidR="00C30467">
        <w:rPr>
          <w:rFonts w:ascii="Arial" w:eastAsia="Times New Roman" w:hAnsi="Arial" w:cs="Arial"/>
          <w:sz w:val="20"/>
          <w:szCs w:val="20"/>
          <w:lang w:eastAsia="es-ES"/>
        </w:rPr>
        <w:t xml:space="preserve"> 11.2, </w:t>
      </w:r>
      <w:proofErr w:type="spellStart"/>
      <w:r w:rsidR="00C30467">
        <w:rPr>
          <w:rFonts w:ascii="Arial" w:eastAsia="Times New Roman" w:hAnsi="Arial" w:cs="Arial"/>
          <w:sz w:val="20"/>
          <w:szCs w:val="20"/>
          <w:lang w:eastAsia="es-ES"/>
        </w:rPr>
        <w:t>Linf</w:t>
      </w:r>
      <w:proofErr w:type="spellEnd"/>
      <w:r w:rsidR="00C30467">
        <w:rPr>
          <w:rFonts w:ascii="Arial" w:eastAsia="Times New Roman" w:hAnsi="Arial" w:cs="Arial"/>
          <w:sz w:val="20"/>
          <w:szCs w:val="20"/>
          <w:lang w:eastAsia="es-ES"/>
        </w:rPr>
        <w:t xml:space="preserve"> .61, </w:t>
      </w:r>
      <w:proofErr w:type="spellStart"/>
      <w:r w:rsidR="00C30467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C30467">
        <w:rPr>
          <w:rFonts w:ascii="Arial" w:eastAsia="Times New Roman" w:hAnsi="Arial" w:cs="Arial"/>
          <w:sz w:val="20"/>
          <w:szCs w:val="20"/>
          <w:lang w:eastAsia="es-ES"/>
        </w:rPr>
        <w:t xml:space="preserve">: 14.8, VCM 84, </w:t>
      </w:r>
      <w:proofErr w:type="spellStart"/>
      <w:r w:rsidR="00C30467">
        <w:rPr>
          <w:rFonts w:ascii="Arial" w:eastAsia="Times New Roman" w:hAnsi="Arial" w:cs="Arial"/>
          <w:sz w:val="20"/>
          <w:szCs w:val="20"/>
          <w:lang w:eastAsia="es-ES"/>
        </w:rPr>
        <w:t>Plaq</w:t>
      </w:r>
      <w:proofErr w:type="spellEnd"/>
      <w:r w:rsidR="00C30467">
        <w:rPr>
          <w:rFonts w:ascii="Arial" w:eastAsia="Times New Roman" w:hAnsi="Arial" w:cs="Arial"/>
          <w:sz w:val="20"/>
          <w:szCs w:val="20"/>
          <w:lang w:eastAsia="es-ES"/>
        </w:rPr>
        <w:t xml:space="preserve"> 173000, PCR 17.7, Gasometría: pH: 7.55, PCO2 21.6 HCO3 18.4, PO2 27.6, </w:t>
      </w:r>
      <w:proofErr w:type="spellStart"/>
      <w:r w:rsidR="00C30467">
        <w:rPr>
          <w:rFonts w:ascii="Arial" w:eastAsia="Times New Roman" w:hAnsi="Arial" w:cs="Arial"/>
          <w:sz w:val="20"/>
          <w:szCs w:val="20"/>
          <w:lang w:eastAsia="es-ES"/>
        </w:rPr>
        <w:t>Lact</w:t>
      </w:r>
      <w:proofErr w:type="spellEnd"/>
      <w:r w:rsidR="00C30467">
        <w:rPr>
          <w:rFonts w:ascii="Arial" w:eastAsia="Times New Roman" w:hAnsi="Arial" w:cs="Arial"/>
          <w:sz w:val="20"/>
          <w:szCs w:val="20"/>
          <w:lang w:eastAsia="es-ES"/>
        </w:rPr>
        <w:t xml:space="preserve"> 1.31, </w:t>
      </w:r>
      <w:proofErr w:type="spellStart"/>
      <w:r w:rsidR="00C30467">
        <w:rPr>
          <w:rFonts w:ascii="Arial" w:eastAsia="Times New Roman" w:hAnsi="Arial" w:cs="Arial"/>
          <w:sz w:val="20"/>
          <w:szCs w:val="20"/>
          <w:lang w:eastAsia="es-ES"/>
        </w:rPr>
        <w:t>Sat</w:t>
      </w:r>
      <w:proofErr w:type="spellEnd"/>
      <w:r w:rsidR="00C30467">
        <w:rPr>
          <w:rFonts w:ascii="Arial" w:eastAsia="Times New Roman" w:hAnsi="Arial" w:cs="Arial"/>
          <w:sz w:val="20"/>
          <w:szCs w:val="20"/>
          <w:lang w:eastAsia="es-ES"/>
        </w:rPr>
        <w:t xml:space="preserve"> O2 63.4%, EGO: </w:t>
      </w:r>
      <w:proofErr w:type="spellStart"/>
      <w:r w:rsidR="00C30467">
        <w:rPr>
          <w:rFonts w:ascii="Arial" w:eastAsia="Times New Roman" w:hAnsi="Arial" w:cs="Arial"/>
          <w:sz w:val="20"/>
          <w:szCs w:val="20"/>
          <w:lang w:eastAsia="es-ES"/>
        </w:rPr>
        <w:t>ph</w:t>
      </w:r>
      <w:proofErr w:type="spellEnd"/>
      <w:r w:rsidR="00C30467">
        <w:rPr>
          <w:rFonts w:ascii="Arial" w:eastAsia="Times New Roman" w:hAnsi="Arial" w:cs="Arial"/>
          <w:sz w:val="20"/>
          <w:szCs w:val="20"/>
          <w:lang w:eastAsia="es-ES"/>
        </w:rPr>
        <w:t xml:space="preserve"> 6.5, Leu 18-20, </w:t>
      </w:r>
      <w:proofErr w:type="spellStart"/>
      <w:r w:rsidR="00C30467">
        <w:rPr>
          <w:rFonts w:ascii="Arial" w:eastAsia="Times New Roman" w:hAnsi="Arial" w:cs="Arial"/>
          <w:sz w:val="20"/>
          <w:szCs w:val="20"/>
          <w:lang w:eastAsia="es-ES"/>
        </w:rPr>
        <w:t>prot</w:t>
      </w:r>
      <w:proofErr w:type="spellEnd"/>
      <w:r w:rsidR="00C30467">
        <w:rPr>
          <w:rFonts w:ascii="Arial" w:eastAsia="Times New Roman" w:hAnsi="Arial" w:cs="Arial"/>
          <w:sz w:val="20"/>
          <w:szCs w:val="20"/>
          <w:lang w:eastAsia="es-ES"/>
        </w:rPr>
        <w:t xml:space="preserve"> 30, </w:t>
      </w:r>
      <w:proofErr w:type="spellStart"/>
      <w:r w:rsidR="00C30467">
        <w:rPr>
          <w:rFonts w:ascii="Arial" w:eastAsia="Times New Roman" w:hAnsi="Arial" w:cs="Arial"/>
          <w:sz w:val="20"/>
          <w:szCs w:val="20"/>
          <w:lang w:eastAsia="es-ES"/>
        </w:rPr>
        <w:t>eritro</w:t>
      </w:r>
      <w:proofErr w:type="spellEnd"/>
      <w:r w:rsidR="00C30467">
        <w:rPr>
          <w:rFonts w:ascii="Arial" w:eastAsia="Times New Roman" w:hAnsi="Arial" w:cs="Arial"/>
          <w:sz w:val="20"/>
          <w:szCs w:val="20"/>
          <w:lang w:eastAsia="es-ES"/>
        </w:rPr>
        <w:t xml:space="preserve"> Incontables, nitritos negativos, Cetonas negativos, Bacterias 3+, PFH: Proteínas totales 8.11, Albumina 4.24, Globulinas 3.8, TGO 27, TGP 19, FA 76, BT 2.47, BD 1.1, BI 1.37, </w:t>
      </w:r>
      <w:proofErr w:type="spellStart"/>
      <w:r w:rsidR="00C30467">
        <w:rPr>
          <w:rFonts w:ascii="Arial" w:eastAsia="Times New Roman" w:hAnsi="Arial" w:cs="Arial"/>
          <w:sz w:val="20"/>
          <w:szCs w:val="20"/>
          <w:lang w:eastAsia="es-ES"/>
        </w:rPr>
        <w:t>Rx</w:t>
      </w:r>
      <w:proofErr w:type="spellEnd"/>
      <w:r w:rsidR="00C30467">
        <w:rPr>
          <w:rFonts w:ascii="Arial" w:eastAsia="Times New Roman" w:hAnsi="Arial" w:cs="Arial"/>
          <w:sz w:val="20"/>
          <w:szCs w:val="20"/>
          <w:lang w:eastAsia="es-ES"/>
        </w:rPr>
        <w:t xml:space="preserve"> de tórax: proyección AP, rotada, poco penetrada, ICT .</w:t>
      </w:r>
      <w:r w:rsidR="00F96300">
        <w:rPr>
          <w:rFonts w:ascii="Arial" w:eastAsia="Times New Roman" w:hAnsi="Arial" w:cs="Arial"/>
          <w:sz w:val="20"/>
          <w:szCs w:val="20"/>
          <w:lang w:eastAsia="es-ES"/>
        </w:rPr>
        <w:t>53, patrón alveolar, engrosamien</w:t>
      </w:r>
      <w:r w:rsidR="00C30467">
        <w:rPr>
          <w:rFonts w:ascii="Arial" w:eastAsia="Times New Roman" w:hAnsi="Arial" w:cs="Arial"/>
          <w:sz w:val="20"/>
          <w:szCs w:val="20"/>
          <w:lang w:eastAsia="es-ES"/>
        </w:rPr>
        <w:t xml:space="preserve">to </w:t>
      </w:r>
      <w:proofErr w:type="spellStart"/>
      <w:r w:rsidR="00C30467">
        <w:rPr>
          <w:rFonts w:ascii="Arial" w:eastAsia="Times New Roman" w:hAnsi="Arial" w:cs="Arial"/>
          <w:sz w:val="20"/>
          <w:szCs w:val="20"/>
          <w:lang w:eastAsia="es-ES"/>
        </w:rPr>
        <w:t>peribronquial</w:t>
      </w:r>
      <w:proofErr w:type="spellEnd"/>
      <w:r w:rsidR="00C30467">
        <w:rPr>
          <w:rFonts w:ascii="Arial" w:eastAsia="Times New Roman" w:hAnsi="Arial" w:cs="Arial"/>
          <w:sz w:val="20"/>
          <w:szCs w:val="20"/>
          <w:lang w:eastAsia="es-ES"/>
        </w:rPr>
        <w:t xml:space="preserve"> derecho</w:t>
      </w:r>
      <w:r w:rsidR="00F96300">
        <w:rPr>
          <w:rFonts w:ascii="Arial" w:eastAsia="Times New Roman" w:hAnsi="Arial" w:cs="Arial"/>
          <w:sz w:val="20"/>
          <w:szCs w:val="20"/>
          <w:lang w:eastAsia="es-ES"/>
        </w:rPr>
        <w:t xml:space="preserve">, sin </w:t>
      </w:r>
      <w:proofErr w:type="spellStart"/>
      <w:r w:rsidR="00F96300">
        <w:rPr>
          <w:rFonts w:ascii="Arial" w:eastAsia="Times New Roman" w:hAnsi="Arial" w:cs="Arial"/>
          <w:sz w:val="20"/>
          <w:szCs w:val="20"/>
          <w:lang w:eastAsia="es-ES"/>
        </w:rPr>
        <w:t>borramiento</w:t>
      </w:r>
      <w:proofErr w:type="spellEnd"/>
      <w:r w:rsidR="00F96300">
        <w:rPr>
          <w:rFonts w:ascii="Arial" w:eastAsia="Times New Roman" w:hAnsi="Arial" w:cs="Arial"/>
          <w:sz w:val="20"/>
          <w:szCs w:val="20"/>
          <w:lang w:eastAsia="es-ES"/>
        </w:rPr>
        <w:t xml:space="preserve"> de á</w:t>
      </w:r>
      <w:r w:rsidR="0051594B">
        <w:rPr>
          <w:rFonts w:ascii="Arial" w:eastAsia="Times New Roman" w:hAnsi="Arial" w:cs="Arial"/>
          <w:sz w:val="20"/>
          <w:szCs w:val="20"/>
          <w:lang w:eastAsia="es-ES"/>
        </w:rPr>
        <w:t xml:space="preserve">ngulos </w:t>
      </w:r>
      <w:proofErr w:type="spellStart"/>
      <w:r w:rsidR="0051594B">
        <w:rPr>
          <w:rFonts w:ascii="Arial" w:eastAsia="Times New Roman" w:hAnsi="Arial" w:cs="Arial"/>
          <w:sz w:val="20"/>
          <w:szCs w:val="20"/>
          <w:lang w:eastAsia="es-ES"/>
        </w:rPr>
        <w:t>costodiafragmáticos</w:t>
      </w:r>
      <w:proofErr w:type="spellEnd"/>
      <w:r w:rsidR="0051594B">
        <w:rPr>
          <w:rFonts w:ascii="Arial" w:eastAsia="Times New Roman" w:hAnsi="Arial" w:cs="Arial"/>
          <w:sz w:val="20"/>
          <w:szCs w:val="20"/>
          <w:lang w:eastAsia="es-ES"/>
        </w:rPr>
        <w:t xml:space="preserve">, sin alteración </w:t>
      </w:r>
      <w:r w:rsidR="00F96300">
        <w:rPr>
          <w:rFonts w:ascii="Arial" w:eastAsia="Times New Roman" w:hAnsi="Arial" w:cs="Arial"/>
          <w:sz w:val="20"/>
          <w:szCs w:val="20"/>
          <w:lang w:eastAsia="es-ES"/>
        </w:rPr>
        <w:t>de tejidos blandos ni ó</w:t>
      </w:r>
      <w:r w:rsidR="0051594B">
        <w:rPr>
          <w:rFonts w:ascii="Arial" w:eastAsia="Times New Roman" w:hAnsi="Arial" w:cs="Arial"/>
          <w:sz w:val="20"/>
          <w:szCs w:val="20"/>
          <w:lang w:eastAsia="es-ES"/>
        </w:rPr>
        <w:t xml:space="preserve">seos, EKG: Ritmo </w:t>
      </w:r>
      <w:proofErr w:type="spellStart"/>
      <w:r w:rsidR="0051594B">
        <w:rPr>
          <w:rFonts w:ascii="Arial" w:eastAsia="Times New Roman" w:hAnsi="Arial" w:cs="Arial"/>
          <w:sz w:val="20"/>
          <w:szCs w:val="20"/>
          <w:lang w:eastAsia="es-ES"/>
        </w:rPr>
        <w:t>sinusal</w:t>
      </w:r>
      <w:proofErr w:type="spellEnd"/>
      <w:r w:rsidR="0051594B">
        <w:rPr>
          <w:rFonts w:ascii="Arial" w:eastAsia="Times New Roman" w:hAnsi="Arial" w:cs="Arial"/>
          <w:sz w:val="20"/>
          <w:szCs w:val="20"/>
          <w:lang w:eastAsia="es-ES"/>
        </w:rPr>
        <w:t xml:space="preserve">, FC 130, sin datos de isquemia o bloqueo, taquicardia </w:t>
      </w:r>
      <w:proofErr w:type="spellStart"/>
      <w:r w:rsidR="0051594B">
        <w:rPr>
          <w:rFonts w:ascii="Arial" w:eastAsia="Times New Roman" w:hAnsi="Arial" w:cs="Arial"/>
          <w:sz w:val="20"/>
          <w:szCs w:val="20"/>
          <w:lang w:eastAsia="es-ES"/>
        </w:rPr>
        <w:t>sinusal</w:t>
      </w:r>
      <w:proofErr w:type="spellEnd"/>
      <w:r w:rsidR="0051594B">
        <w:rPr>
          <w:rFonts w:ascii="Arial" w:eastAsia="Times New Roman" w:hAnsi="Arial" w:cs="Arial"/>
          <w:sz w:val="20"/>
          <w:szCs w:val="20"/>
          <w:lang w:eastAsia="es-ES"/>
        </w:rPr>
        <w:t xml:space="preserve">. Se ingresó con diagnóstico de Hiponatremia en Estudio y Síndrome </w:t>
      </w:r>
      <w:proofErr w:type="spellStart"/>
      <w:r w:rsidR="0051594B">
        <w:rPr>
          <w:rFonts w:ascii="Arial" w:eastAsia="Times New Roman" w:hAnsi="Arial" w:cs="Arial"/>
          <w:sz w:val="20"/>
          <w:szCs w:val="20"/>
          <w:lang w:eastAsia="es-ES"/>
        </w:rPr>
        <w:t>Confusional</w:t>
      </w:r>
      <w:proofErr w:type="spellEnd"/>
      <w:r w:rsidR="0051594B">
        <w:rPr>
          <w:rFonts w:ascii="Arial" w:eastAsia="Times New Roman" w:hAnsi="Arial" w:cs="Arial"/>
          <w:sz w:val="20"/>
          <w:szCs w:val="20"/>
          <w:lang w:eastAsia="es-ES"/>
        </w:rPr>
        <w:t xml:space="preserve"> Agudo.</w:t>
      </w:r>
    </w:p>
    <w:p w:rsidR="00541DF0" w:rsidRDefault="0051594B" w:rsidP="00541D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A su ingreso se inició bolo de solución hipertónica, se realizó corrección de electrolitos en 24 horas con cambio de 121 a 143, posteriorme</w:t>
      </w:r>
      <w:r w:rsidR="00F96300">
        <w:rPr>
          <w:rFonts w:ascii="Arial" w:eastAsia="Times New Roman" w:hAnsi="Arial" w:cs="Arial"/>
          <w:sz w:val="20"/>
          <w:szCs w:val="20"/>
          <w:lang w:eastAsia="es-ES"/>
        </w:rPr>
        <w:t>nte se solicitó TAC de cráneo si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mple sin encontrar alteraciones aparentes, se manejó como encefalopatía asociada al uso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quetiapina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como síndrome de neuroléptico maligno iniciando manejo a base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amantadina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fue valorada por neurología quienes solicitaron IRM evidenciando datos de edema citotóxico y zonas de isquemia por probable meningitis</w:t>
      </w:r>
      <w:r w:rsidR="00EF1381">
        <w:rPr>
          <w:rFonts w:ascii="Arial" w:eastAsia="Times New Roman" w:hAnsi="Arial" w:cs="Arial"/>
          <w:sz w:val="20"/>
          <w:szCs w:val="20"/>
          <w:lang w:eastAsia="es-ES"/>
        </w:rPr>
        <w:t xml:space="preserve">, siendo las zonas </w:t>
      </w:r>
      <w:proofErr w:type="spellStart"/>
      <w:r w:rsidR="00EF1381">
        <w:rPr>
          <w:rFonts w:ascii="Arial" w:eastAsia="Times New Roman" w:hAnsi="Arial" w:cs="Arial"/>
          <w:sz w:val="20"/>
          <w:szCs w:val="20"/>
          <w:lang w:eastAsia="es-ES"/>
        </w:rPr>
        <w:t>mas</w:t>
      </w:r>
      <w:proofErr w:type="spellEnd"/>
      <w:r w:rsidR="00EF1381">
        <w:rPr>
          <w:rFonts w:ascii="Arial" w:eastAsia="Times New Roman" w:hAnsi="Arial" w:cs="Arial"/>
          <w:sz w:val="20"/>
          <w:szCs w:val="20"/>
          <w:lang w:eastAsia="es-ES"/>
        </w:rPr>
        <w:t xml:space="preserve"> afectadas mesencéfalo, lóbulo temporal y lóbulo frontal, con picos de lactato en el lóbulo temporal izquierdo y el mesencéfalo, además se observaron datos de </w:t>
      </w:r>
      <w:proofErr w:type="spellStart"/>
      <w:r w:rsidR="00EF1381">
        <w:rPr>
          <w:rFonts w:ascii="Arial" w:eastAsia="Times New Roman" w:hAnsi="Arial" w:cs="Arial"/>
          <w:sz w:val="20"/>
          <w:szCs w:val="20"/>
          <w:lang w:eastAsia="es-ES"/>
        </w:rPr>
        <w:t>ventriculomegalia</w:t>
      </w:r>
      <w:proofErr w:type="spellEnd"/>
      <w:r w:rsidR="00EF1381">
        <w:rPr>
          <w:rFonts w:ascii="Arial" w:eastAsia="Times New Roman" w:hAnsi="Arial" w:cs="Arial"/>
          <w:sz w:val="20"/>
          <w:szCs w:val="20"/>
          <w:lang w:eastAsia="es-ES"/>
        </w:rPr>
        <w:t xml:space="preserve">, con zonas de </w:t>
      </w:r>
      <w:proofErr w:type="spellStart"/>
      <w:r w:rsidR="00EF1381">
        <w:rPr>
          <w:rFonts w:ascii="Arial" w:eastAsia="Times New Roman" w:hAnsi="Arial" w:cs="Arial"/>
          <w:sz w:val="20"/>
          <w:szCs w:val="20"/>
          <w:lang w:eastAsia="es-ES"/>
        </w:rPr>
        <w:t>vasoespasmo</w:t>
      </w:r>
      <w:proofErr w:type="spellEnd"/>
      <w:r w:rsidR="00EF1381">
        <w:rPr>
          <w:rFonts w:ascii="Arial" w:eastAsia="Times New Roman" w:hAnsi="Arial" w:cs="Arial"/>
          <w:sz w:val="20"/>
          <w:szCs w:val="20"/>
          <w:lang w:eastAsia="es-ES"/>
        </w:rPr>
        <w:t xml:space="preserve"> y vasculitis, no se encontraron datos de </w:t>
      </w:r>
      <w:proofErr w:type="spellStart"/>
      <w:r w:rsidR="00EF1381">
        <w:rPr>
          <w:rFonts w:ascii="Arial" w:eastAsia="Times New Roman" w:hAnsi="Arial" w:cs="Arial"/>
          <w:sz w:val="20"/>
          <w:szCs w:val="20"/>
          <w:lang w:eastAsia="es-ES"/>
        </w:rPr>
        <w:t>mielinolisis</w:t>
      </w:r>
      <w:proofErr w:type="spellEnd"/>
      <w:r w:rsidR="00EF138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EF1381">
        <w:rPr>
          <w:rFonts w:ascii="Arial" w:eastAsia="Times New Roman" w:hAnsi="Arial" w:cs="Arial"/>
          <w:sz w:val="20"/>
          <w:szCs w:val="20"/>
          <w:lang w:eastAsia="es-ES"/>
        </w:rPr>
        <w:t>pontina</w:t>
      </w:r>
      <w:proofErr w:type="spellEnd"/>
      <w:r w:rsidR="00EF1381">
        <w:rPr>
          <w:rFonts w:ascii="Arial" w:eastAsia="Times New Roman" w:hAnsi="Arial" w:cs="Arial"/>
          <w:sz w:val="20"/>
          <w:szCs w:val="20"/>
          <w:lang w:eastAsia="es-ES"/>
        </w:rPr>
        <w:t xml:space="preserve">. Durante su internamiento se realizó además punción lumbar reportando </w:t>
      </w:r>
      <w:proofErr w:type="spellStart"/>
      <w:r w:rsidR="00755CB1">
        <w:rPr>
          <w:rFonts w:ascii="Arial" w:eastAsia="Times New Roman" w:hAnsi="Arial" w:cs="Arial"/>
          <w:sz w:val="20"/>
          <w:szCs w:val="20"/>
          <w:lang w:eastAsia="es-ES"/>
        </w:rPr>
        <w:t>hiperproteinorraquia</w:t>
      </w:r>
      <w:proofErr w:type="spellEnd"/>
      <w:r w:rsidR="00755CB1">
        <w:rPr>
          <w:rFonts w:ascii="Arial" w:eastAsia="Times New Roman" w:hAnsi="Arial" w:cs="Arial"/>
          <w:sz w:val="20"/>
          <w:szCs w:val="20"/>
          <w:lang w:eastAsia="es-ES"/>
        </w:rPr>
        <w:t xml:space="preserve"> (proteínas en 776)</w:t>
      </w:r>
      <w:r w:rsidR="00EF138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55CB1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proofErr w:type="spellStart"/>
      <w:r w:rsidR="00755CB1">
        <w:rPr>
          <w:rFonts w:ascii="Arial" w:eastAsia="Times New Roman" w:hAnsi="Arial" w:cs="Arial"/>
          <w:sz w:val="20"/>
          <w:szCs w:val="20"/>
          <w:lang w:eastAsia="es-ES"/>
        </w:rPr>
        <w:t>Hipoglucorraquia</w:t>
      </w:r>
      <w:proofErr w:type="spellEnd"/>
      <w:r w:rsidR="00755CB1">
        <w:rPr>
          <w:rFonts w:ascii="Arial" w:eastAsia="Times New Roman" w:hAnsi="Arial" w:cs="Arial"/>
          <w:sz w:val="20"/>
          <w:szCs w:val="20"/>
          <w:lang w:eastAsia="es-ES"/>
        </w:rPr>
        <w:t xml:space="preserve"> (Glucosa 20), </w:t>
      </w:r>
      <w:r w:rsidR="00EF1381">
        <w:rPr>
          <w:rFonts w:ascii="Arial" w:eastAsia="Times New Roman" w:hAnsi="Arial" w:cs="Arial"/>
          <w:sz w:val="20"/>
          <w:szCs w:val="20"/>
          <w:lang w:eastAsia="es-ES"/>
        </w:rPr>
        <w:t>células 15</w:t>
      </w:r>
      <w:r w:rsidR="00755CB1">
        <w:rPr>
          <w:rFonts w:ascii="Arial" w:eastAsia="Times New Roman" w:hAnsi="Arial" w:cs="Arial"/>
          <w:sz w:val="20"/>
          <w:szCs w:val="20"/>
          <w:lang w:eastAsia="es-ES"/>
        </w:rPr>
        <w:t xml:space="preserve">0, leucos 138, MN 70%, PMN 30%, </w:t>
      </w:r>
      <w:proofErr w:type="spellStart"/>
      <w:r w:rsidR="00EF1381">
        <w:rPr>
          <w:rFonts w:ascii="Arial" w:eastAsia="Times New Roman" w:hAnsi="Arial" w:cs="Arial"/>
          <w:sz w:val="20"/>
          <w:szCs w:val="20"/>
          <w:lang w:eastAsia="es-ES"/>
        </w:rPr>
        <w:t>Pandy</w:t>
      </w:r>
      <w:proofErr w:type="spellEnd"/>
      <w:r w:rsidR="00EF1381">
        <w:rPr>
          <w:rFonts w:ascii="Arial" w:eastAsia="Times New Roman" w:hAnsi="Arial" w:cs="Arial"/>
          <w:sz w:val="20"/>
          <w:szCs w:val="20"/>
          <w:lang w:eastAsia="es-ES"/>
        </w:rPr>
        <w:t xml:space="preserve"> +, por lo que se decidió iniciar manejo em</w:t>
      </w:r>
      <w:r w:rsidR="00425FFA">
        <w:rPr>
          <w:rFonts w:ascii="Arial" w:eastAsia="Times New Roman" w:hAnsi="Arial" w:cs="Arial"/>
          <w:sz w:val="20"/>
          <w:szCs w:val="20"/>
          <w:lang w:eastAsia="es-ES"/>
        </w:rPr>
        <w:t>p</w:t>
      </w:r>
      <w:r w:rsidR="00EF1381">
        <w:rPr>
          <w:rFonts w:ascii="Arial" w:eastAsia="Times New Roman" w:hAnsi="Arial" w:cs="Arial"/>
          <w:sz w:val="20"/>
          <w:szCs w:val="20"/>
          <w:lang w:eastAsia="es-ES"/>
        </w:rPr>
        <w:t xml:space="preserve">írico a base de Vancomicina, </w:t>
      </w:r>
      <w:proofErr w:type="spellStart"/>
      <w:r w:rsidR="00EF1381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EF1381">
        <w:rPr>
          <w:rFonts w:ascii="Arial" w:eastAsia="Times New Roman" w:hAnsi="Arial" w:cs="Arial"/>
          <w:sz w:val="20"/>
          <w:szCs w:val="20"/>
          <w:lang w:eastAsia="es-ES"/>
        </w:rPr>
        <w:t xml:space="preserve"> y Ampicilina</w:t>
      </w:r>
      <w:r w:rsidR="00425FFA">
        <w:rPr>
          <w:rFonts w:ascii="Arial" w:eastAsia="Times New Roman" w:hAnsi="Arial" w:cs="Arial"/>
          <w:sz w:val="20"/>
          <w:szCs w:val="20"/>
          <w:lang w:eastAsia="es-ES"/>
        </w:rPr>
        <w:t xml:space="preserve">, esperando autorización para iniciar </w:t>
      </w:r>
      <w:proofErr w:type="spellStart"/>
      <w:r w:rsidR="00425FFA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EF1381">
        <w:rPr>
          <w:rFonts w:ascii="Arial" w:eastAsia="Times New Roman" w:hAnsi="Arial" w:cs="Arial"/>
          <w:sz w:val="20"/>
          <w:szCs w:val="20"/>
          <w:lang w:eastAsia="es-ES"/>
        </w:rPr>
        <w:t>. Se envió LCR para cultivo y s</w:t>
      </w:r>
      <w:r w:rsidR="00F96300">
        <w:rPr>
          <w:rFonts w:ascii="Arial" w:eastAsia="Times New Roman" w:hAnsi="Arial" w:cs="Arial"/>
          <w:sz w:val="20"/>
          <w:szCs w:val="20"/>
          <w:lang w:eastAsia="es-ES"/>
        </w:rPr>
        <w:t>e</w:t>
      </w:r>
      <w:r w:rsidR="00EF1381">
        <w:rPr>
          <w:rFonts w:ascii="Arial" w:eastAsia="Times New Roman" w:hAnsi="Arial" w:cs="Arial"/>
          <w:sz w:val="20"/>
          <w:szCs w:val="20"/>
          <w:lang w:eastAsia="es-ES"/>
        </w:rPr>
        <w:t xml:space="preserve"> envió también muestra al laboratorio estatal. El 26/06/18 se reportó </w:t>
      </w:r>
      <w:proofErr w:type="spellStart"/>
      <w:r w:rsidR="00EF1381">
        <w:rPr>
          <w:rFonts w:ascii="Arial" w:eastAsia="Times New Roman" w:hAnsi="Arial" w:cs="Arial"/>
          <w:sz w:val="20"/>
          <w:szCs w:val="20"/>
          <w:lang w:eastAsia="es-ES"/>
        </w:rPr>
        <w:t>hemodinamicamente</w:t>
      </w:r>
      <w:proofErr w:type="spellEnd"/>
      <w:r w:rsidR="00EF1381">
        <w:rPr>
          <w:rFonts w:ascii="Arial" w:eastAsia="Times New Roman" w:hAnsi="Arial" w:cs="Arial"/>
          <w:sz w:val="20"/>
          <w:szCs w:val="20"/>
          <w:lang w:eastAsia="es-ES"/>
        </w:rPr>
        <w:t xml:space="preserve"> estable aunque con tendencia a la taquicardia con una frecuencia cardiaca de</w:t>
      </w:r>
      <w:r w:rsidR="00755CB1">
        <w:rPr>
          <w:rFonts w:ascii="Arial" w:eastAsia="Times New Roman" w:hAnsi="Arial" w:cs="Arial"/>
          <w:sz w:val="20"/>
          <w:szCs w:val="20"/>
          <w:lang w:eastAsia="es-ES"/>
        </w:rPr>
        <w:t xml:space="preserve"> 130 </w:t>
      </w:r>
      <w:proofErr w:type="spellStart"/>
      <w:r w:rsidR="00755CB1">
        <w:rPr>
          <w:rFonts w:ascii="Arial" w:eastAsia="Times New Roman" w:hAnsi="Arial" w:cs="Arial"/>
          <w:sz w:val="20"/>
          <w:szCs w:val="20"/>
          <w:lang w:eastAsia="es-ES"/>
        </w:rPr>
        <w:t>lpm</w:t>
      </w:r>
      <w:proofErr w:type="spellEnd"/>
      <w:r w:rsidR="00755CB1">
        <w:rPr>
          <w:rFonts w:ascii="Arial" w:eastAsia="Times New Roman" w:hAnsi="Arial" w:cs="Arial"/>
          <w:sz w:val="20"/>
          <w:szCs w:val="20"/>
          <w:lang w:eastAsia="es-ES"/>
        </w:rPr>
        <w:t xml:space="preserve"> y T/A</w:t>
      </w:r>
      <w:r w:rsidR="00EF1381">
        <w:rPr>
          <w:rFonts w:ascii="Arial" w:eastAsia="Times New Roman" w:hAnsi="Arial" w:cs="Arial"/>
          <w:sz w:val="20"/>
          <w:szCs w:val="20"/>
          <w:lang w:eastAsia="es-ES"/>
        </w:rPr>
        <w:t xml:space="preserve"> 130/90 </w:t>
      </w:r>
      <w:proofErr w:type="spellStart"/>
      <w:r w:rsidR="00EF1381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EF1381">
        <w:rPr>
          <w:rFonts w:ascii="Arial" w:eastAsia="Times New Roman" w:hAnsi="Arial" w:cs="Arial"/>
          <w:sz w:val="20"/>
          <w:szCs w:val="20"/>
          <w:lang w:eastAsia="es-ES"/>
        </w:rPr>
        <w:t xml:space="preserve">, se le colocó sonda nasogástrica para la administración de medicamentos, reportada como afebril y se mantuvo con apoyo de oxígeno por puntas nasales, </w:t>
      </w:r>
      <w:r w:rsidR="00EF1381">
        <w:rPr>
          <w:rFonts w:ascii="Arial" w:eastAsia="Times New Roman" w:hAnsi="Arial" w:cs="Arial"/>
          <w:sz w:val="20"/>
          <w:szCs w:val="20"/>
          <w:lang w:eastAsia="es-ES"/>
        </w:rPr>
        <w:lastRenderedPageBreak/>
        <w:t>continuando somnolienta, respuesta débil ante estímulos dolorosos, sin datos de focalización, pupilas isométricas con mejoría del diámet</w:t>
      </w:r>
      <w:r w:rsidR="00425FFA">
        <w:rPr>
          <w:rFonts w:ascii="Arial" w:eastAsia="Times New Roman" w:hAnsi="Arial" w:cs="Arial"/>
          <w:sz w:val="20"/>
          <w:szCs w:val="20"/>
          <w:lang w:eastAsia="es-ES"/>
        </w:rPr>
        <w:t>ro, sin datos de irritación mení</w:t>
      </w:r>
      <w:r w:rsidR="00EF1381">
        <w:rPr>
          <w:rFonts w:ascii="Arial" w:eastAsia="Times New Roman" w:hAnsi="Arial" w:cs="Arial"/>
          <w:sz w:val="20"/>
          <w:szCs w:val="20"/>
          <w:lang w:eastAsia="es-ES"/>
        </w:rPr>
        <w:t>ngea</w:t>
      </w:r>
      <w:r w:rsidR="00755CB1">
        <w:rPr>
          <w:rFonts w:ascii="Arial" w:eastAsia="Times New Roman" w:hAnsi="Arial" w:cs="Arial"/>
          <w:sz w:val="20"/>
          <w:szCs w:val="20"/>
          <w:lang w:eastAsia="es-ES"/>
        </w:rPr>
        <w:t xml:space="preserve">, se recabó resultado de TSH, T4 Libre y Cortisol dentro de parámetros normales y se inició </w:t>
      </w:r>
      <w:proofErr w:type="spellStart"/>
      <w:r w:rsidR="00755CB1">
        <w:rPr>
          <w:rFonts w:ascii="Arial" w:eastAsia="Times New Roman" w:hAnsi="Arial" w:cs="Arial"/>
          <w:sz w:val="20"/>
          <w:szCs w:val="20"/>
          <w:lang w:eastAsia="es-ES"/>
        </w:rPr>
        <w:t>Amlodipino</w:t>
      </w:r>
      <w:proofErr w:type="spellEnd"/>
      <w:r w:rsidR="00755CB1">
        <w:rPr>
          <w:rFonts w:ascii="Arial" w:eastAsia="Times New Roman" w:hAnsi="Arial" w:cs="Arial"/>
          <w:sz w:val="20"/>
          <w:szCs w:val="20"/>
          <w:lang w:eastAsia="es-ES"/>
        </w:rPr>
        <w:t xml:space="preserve"> p</w:t>
      </w:r>
      <w:r w:rsidR="00425FFA">
        <w:rPr>
          <w:rFonts w:ascii="Arial" w:eastAsia="Times New Roman" w:hAnsi="Arial" w:cs="Arial"/>
          <w:sz w:val="20"/>
          <w:szCs w:val="20"/>
          <w:lang w:eastAsia="es-ES"/>
        </w:rPr>
        <w:t xml:space="preserve">ara regular cifras tensionales. El 28/06/18 se agregó el diagnóstico de Síndrome </w:t>
      </w:r>
      <w:proofErr w:type="spellStart"/>
      <w:r w:rsidR="00425FFA">
        <w:rPr>
          <w:rFonts w:ascii="Arial" w:eastAsia="Times New Roman" w:hAnsi="Arial" w:cs="Arial"/>
          <w:sz w:val="20"/>
          <w:szCs w:val="20"/>
          <w:lang w:eastAsia="es-ES"/>
        </w:rPr>
        <w:t>serotoninérgico</w:t>
      </w:r>
      <w:proofErr w:type="spellEnd"/>
      <w:r w:rsidR="00425FFA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425FFA">
        <w:rPr>
          <w:rFonts w:ascii="Arial" w:eastAsia="Times New Roman" w:hAnsi="Arial" w:cs="Arial"/>
          <w:sz w:val="20"/>
          <w:szCs w:val="20"/>
          <w:lang w:eastAsia="es-ES"/>
        </w:rPr>
        <w:t>Neuroinfección</w:t>
      </w:r>
      <w:proofErr w:type="spellEnd"/>
      <w:r w:rsidR="00425FFA">
        <w:rPr>
          <w:rFonts w:ascii="Arial" w:eastAsia="Times New Roman" w:hAnsi="Arial" w:cs="Arial"/>
          <w:sz w:val="20"/>
          <w:szCs w:val="20"/>
          <w:lang w:eastAsia="es-ES"/>
        </w:rPr>
        <w:t xml:space="preserve"> probable Meningitis Crónica por Tuberculosis, Hiponatremia, </w:t>
      </w:r>
      <w:proofErr w:type="spellStart"/>
      <w:r w:rsidR="00425FFA">
        <w:rPr>
          <w:rFonts w:ascii="Arial" w:eastAsia="Times New Roman" w:hAnsi="Arial" w:cs="Arial"/>
          <w:sz w:val="20"/>
          <w:szCs w:val="20"/>
          <w:lang w:eastAsia="es-ES"/>
        </w:rPr>
        <w:t>Disautinomía</w:t>
      </w:r>
      <w:proofErr w:type="spellEnd"/>
      <w:r w:rsidR="00425FFA">
        <w:rPr>
          <w:rFonts w:ascii="Arial" w:eastAsia="Times New Roman" w:hAnsi="Arial" w:cs="Arial"/>
          <w:sz w:val="20"/>
          <w:szCs w:val="20"/>
          <w:lang w:eastAsia="es-ES"/>
        </w:rPr>
        <w:t xml:space="preserve"> Secundaria y Encefalopatía Profunda (</w:t>
      </w:r>
      <w:proofErr w:type="spellStart"/>
      <w:r w:rsidR="00425FFA">
        <w:rPr>
          <w:rFonts w:ascii="Arial" w:eastAsia="Times New Roman" w:hAnsi="Arial" w:cs="Arial"/>
          <w:sz w:val="20"/>
          <w:szCs w:val="20"/>
          <w:lang w:eastAsia="es-ES"/>
        </w:rPr>
        <w:t>Precoma</w:t>
      </w:r>
      <w:proofErr w:type="spellEnd"/>
      <w:r w:rsidR="00425FFA">
        <w:rPr>
          <w:rFonts w:ascii="Arial" w:eastAsia="Times New Roman" w:hAnsi="Arial" w:cs="Arial"/>
          <w:sz w:val="20"/>
          <w:szCs w:val="20"/>
          <w:lang w:eastAsia="es-ES"/>
        </w:rPr>
        <w:t xml:space="preserve">), evolucionó con </w:t>
      </w:r>
      <w:proofErr w:type="spellStart"/>
      <w:r w:rsidR="00425FFA">
        <w:rPr>
          <w:rFonts w:ascii="Arial" w:eastAsia="Times New Roman" w:hAnsi="Arial" w:cs="Arial"/>
          <w:sz w:val="20"/>
          <w:szCs w:val="20"/>
          <w:lang w:eastAsia="es-ES"/>
        </w:rPr>
        <w:t>nistagmus</w:t>
      </w:r>
      <w:proofErr w:type="spellEnd"/>
      <w:r w:rsidR="00425FFA">
        <w:rPr>
          <w:rFonts w:ascii="Arial" w:eastAsia="Times New Roman" w:hAnsi="Arial" w:cs="Arial"/>
          <w:sz w:val="20"/>
          <w:szCs w:val="20"/>
          <w:lang w:eastAsia="es-ES"/>
        </w:rPr>
        <w:t xml:space="preserve"> de predominio en el ojo i</w:t>
      </w:r>
      <w:r w:rsidR="00AE7B48">
        <w:rPr>
          <w:rFonts w:ascii="Arial" w:eastAsia="Times New Roman" w:hAnsi="Arial" w:cs="Arial"/>
          <w:sz w:val="20"/>
          <w:szCs w:val="20"/>
          <w:lang w:eastAsia="es-ES"/>
        </w:rPr>
        <w:t>zquierdo con componente rápido hacia</w:t>
      </w:r>
      <w:r w:rsidR="00425FFA">
        <w:rPr>
          <w:rFonts w:ascii="Arial" w:eastAsia="Times New Roman" w:hAnsi="Arial" w:cs="Arial"/>
          <w:sz w:val="20"/>
          <w:szCs w:val="20"/>
          <w:lang w:eastAsia="es-ES"/>
        </w:rPr>
        <w:t xml:space="preserve"> la derecha</w:t>
      </w:r>
      <w:r w:rsidR="00AE7B48">
        <w:rPr>
          <w:rFonts w:ascii="Arial" w:eastAsia="Times New Roman" w:hAnsi="Arial" w:cs="Arial"/>
          <w:sz w:val="20"/>
          <w:szCs w:val="20"/>
          <w:lang w:eastAsia="es-ES"/>
        </w:rPr>
        <w:t xml:space="preserve">. El 29/06/18 se inició </w:t>
      </w:r>
      <w:proofErr w:type="spellStart"/>
      <w:r w:rsidR="00AE7B48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AE7B48">
        <w:rPr>
          <w:rFonts w:ascii="Arial" w:eastAsia="Times New Roman" w:hAnsi="Arial" w:cs="Arial"/>
          <w:sz w:val="20"/>
          <w:szCs w:val="20"/>
          <w:lang w:eastAsia="es-ES"/>
        </w:rPr>
        <w:t xml:space="preserve"> y se recabó gasometría con datos de alcalosis metabólica y respiratoria. Se comentó con los familiares sobre la posibilidad de ameritar intubación </w:t>
      </w:r>
      <w:proofErr w:type="spellStart"/>
      <w:r w:rsidR="00AE7B48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AE7B48">
        <w:rPr>
          <w:rFonts w:ascii="Arial" w:eastAsia="Times New Roman" w:hAnsi="Arial" w:cs="Arial"/>
          <w:sz w:val="20"/>
          <w:szCs w:val="20"/>
          <w:lang w:eastAsia="es-ES"/>
        </w:rPr>
        <w:t xml:space="preserve"> los cuales se negaron y firmaron consentimiento informado por negación a procedimientos invasivos. Evolucionó </w:t>
      </w:r>
      <w:r w:rsidR="00F96300">
        <w:rPr>
          <w:rFonts w:ascii="Arial" w:eastAsia="Times New Roman" w:hAnsi="Arial" w:cs="Arial"/>
          <w:sz w:val="20"/>
          <w:szCs w:val="20"/>
          <w:lang w:eastAsia="es-ES"/>
        </w:rPr>
        <w:t>con deterioro</w:t>
      </w:r>
      <w:r w:rsidR="00AE7B48">
        <w:rPr>
          <w:rFonts w:ascii="Arial" w:eastAsia="Times New Roman" w:hAnsi="Arial" w:cs="Arial"/>
          <w:sz w:val="20"/>
          <w:szCs w:val="20"/>
          <w:lang w:eastAsia="es-ES"/>
        </w:rPr>
        <w:t xml:space="preserve"> del estado ventilatorio por lo que se colocó mascarillas reservorio, sin respuesta a estímulos y miosis. Se recabó PCR negativa para Tuberculosis, se agregó </w:t>
      </w:r>
      <w:proofErr w:type="spellStart"/>
      <w:r w:rsidR="00AE7B48">
        <w:rPr>
          <w:rFonts w:ascii="Arial" w:eastAsia="Times New Roman" w:hAnsi="Arial" w:cs="Arial"/>
          <w:sz w:val="20"/>
          <w:szCs w:val="20"/>
          <w:lang w:eastAsia="es-ES"/>
        </w:rPr>
        <w:t>Fluconazol</w:t>
      </w:r>
      <w:proofErr w:type="spellEnd"/>
      <w:r w:rsidR="00AE7B48">
        <w:rPr>
          <w:rFonts w:ascii="Arial" w:eastAsia="Times New Roman" w:hAnsi="Arial" w:cs="Arial"/>
          <w:sz w:val="20"/>
          <w:szCs w:val="20"/>
          <w:lang w:eastAsia="es-ES"/>
        </w:rPr>
        <w:t xml:space="preserve"> al manejo médico y se suspendió Vancomicina y </w:t>
      </w:r>
      <w:proofErr w:type="spellStart"/>
      <w:r w:rsidR="00AE7B48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AE7B48">
        <w:rPr>
          <w:rFonts w:ascii="Arial" w:eastAsia="Times New Roman" w:hAnsi="Arial" w:cs="Arial"/>
          <w:sz w:val="20"/>
          <w:szCs w:val="20"/>
          <w:lang w:eastAsia="es-ES"/>
        </w:rPr>
        <w:t>, se mantuvo solo con Ampicilina</w:t>
      </w:r>
      <w:r w:rsidR="00FB0326">
        <w:rPr>
          <w:rFonts w:ascii="Arial" w:eastAsia="Times New Roman" w:hAnsi="Arial" w:cs="Arial"/>
          <w:sz w:val="20"/>
          <w:szCs w:val="20"/>
          <w:lang w:eastAsia="es-ES"/>
        </w:rPr>
        <w:t xml:space="preserve">. El 03/07/18 se encontró con estupor, sin respuesta a estímulos dolorosos, deshidratación, </w:t>
      </w:r>
      <w:proofErr w:type="spellStart"/>
      <w:r w:rsidR="00FB0326">
        <w:rPr>
          <w:rFonts w:ascii="Arial" w:eastAsia="Times New Roman" w:hAnsi="Arial" w:cs="Arial"/>
          <w:sz w:val="20"/>
          <w:szCs w:val="20"/>
          <w:lang w:eastAsia="es-ES"/>
        </w:rPr>
        <w:t>mucositis</w:t>
      </w:r>
      <w:proofErr w:type="spellEnd"/>
      <w:r w:rsidR="00FB0326">
        <w:rPr>
          <w:rFonts w:ascii="Arial" w:eastAsia="Times New Roman" w:hAnsi="Arial" w:cs="Arial"/>
          <w:sz w:val="20"/>
          <w:szCs w:val="20"/>
          <w:lang w:eastAsia="es-ES"/>
        </w:rPr>
        <w:t xml:space="preserve"> en cavidad oral, taquipnea, </w:t>
      </w:r>
      <w:proofErr w:type="spellStart"/>
      <w:r w:rsidR="00FB0326">
        <w:rPr>
          <w:rFonts w:ascii="Arial" w:eastAsia="Times New Roman" w:hAnsi="Arial" w:cs="Arial"/>
          <w:sz w:val="20"/>
          <w:szCs w:val="20"/>
          <w:lang w:eastAsia="es-ES"/>
        </w:rPr>
        <w:t>precordio</w:t>
      </w:r>
      <w:proofErr w:type="spellEnd"/>
      <w:r w:rsidR="00FB032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FB0326">
        <w:rPr>
          <w:rFonts w:ascii="Arial" w:eastAsia="Times New Roman" w:hAnsi="Arial" w:cs="Arial"/>
          <w:sz w:val="20"/>
          <w:szCs w:val="20"/>
          <w:lang w:eastAsia="es-ES"/>
        </w:rPr>
        <w:t>hiperdinámico</w:t>
      </w:r>
      <w:proofErr w:type="spellEnd"/>
      <w:r w:rsidR="00FB0326">
        <w:rPr>
          <w:rFonts w:ascii="Arial" w:eastAsia="Times New Roman" w:hAnsi="Arial" w:cs="Arial"/>
          <w:sz w:val="20"/>
          <w:szCs w:val="20"/>
          <w:lang w:eastAsia="es-ES"/>
        </w:rPr>
        <w:t xml:space="preserve"> y además de presentar deterioro ventilatorio importante y desequilibrio hemodinámico, evidenciando en el monitor asistolia y ausencia de pulso central, sin embargo por petición </w:t>
      </w:r>
      <w:r w:rsidR="00F96300">
        <w:rPr>
          <w:rFonts w:ascii="Arial" w:eastAsia="Times New Roman" w:hAnsi="Arial" w:cs="Arial"/>
          <w:sz w:val="20"/>
          <w:szCs w:val="20"/>
          <w:lang w:eastAsia="es-ES"/>
        </w:rPr>
        <w:t>de familiares no se admi</w:t>
      </w:r>
      <w:r w:rsidR="00FB0326">
        <w:rPr>
          <w:rFonts w:ascii="Arial" w:eastAsia="Times New Roman" w:hAnsi="Arial" w:cs="Arial"/>
          <w:sz w:val="20"/>
          <w:szCs w:val="20"/>
          <w:lang w:eastAsia="es-ES"/>
        </w:rPr>
        <w:t>nistraron maniobras de RCP, se dictaminó la defunción a las 08:15 horas.</w:t>
      </w:r>
    </w:p>
    <w:p w:rsidR="00541DF0" w:rsidRDefault="00541DF0" w:rsidP="00541D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41DF0" w:rsidRDefault="00541DF0" w:rsidP="00541D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56B0" w:rsidRPr="00D60EC5" w:rsidRDefault="00B356B0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FD51B1" w:rsidRDefault="00F96300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Meningitis no Especificada     G039</w:t>
      </w:r>
    </w:p>
    <w:p w:rsidR="00B356B0" w:rsidRDefault="00B356B0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36CE6" w:rsidRDefault="00736C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36CE6" w:rsidRDefault="00736CE6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660E6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898" w:rsidRDefault="00AA2898" w:rsidP="00EF2D4E">
      <w:pPr>
        <w:spacing w:after="0" w:line="240" w:lineRule="auto"/>
      </w:pPr>
      <w:r>
        <w:separator/>
      </w:r>
    </w:p>
  </w:endnote>
  <w:endnote w:type="continuationSeparator" w:id="0">
    <w:p w:rsidR="00AA2898" w:rsidRDefault="00AA2898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898" w:rsidRDefault="00AA2898" w:rsidP="00EF2D4E">
      <w:pPr>
        <w:spacing w:after="0" w:line="240" w:lineRule="auto"/>
      </w:pPr>
      <w:r>
        <w:separator/>
      </w:r>
    </w:p>
  </w:footnote>
  <w:footnote w:type="continuationSeparator" w:id="0">
    <w:p w:rsidR="00AA2898" w:rsidRDefault="00AA2898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5E26A604" wp14:editId="0BBBE20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71D4D"/>
    <w:rsid w:val="00082C44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329E"/>
    <w:rsid w:val="0015716C"/>
    <w:rsid w:val="00163524"/>
    <w:rsid w:val="00166C83"/>
    <w:rsid w:val="00183EA6"/>
    <w:rsid w:val="00185349"/>
    <w:rsid w:val="00191CF2"/>
    <w:rsid w:val="001C663B"/>
    <w:rsid w:val="001D00D1"/>
    <w:rsid w:val="001F65C7"/>
    <w:rsid w:val="002136BC"/>
    <w:rsid w:val="0026716F"/>
    <w:rsid w:val="00292BE5"/>
    <w:rsid w:val="00296941"/>
    <w:rsid w:val="002A43DF"/>
    <w:rsid w:val="002A5A1B"/>
    <w:rsid w:val="002D13D9"/>
    <w:rsid w:val="002D3E76"/>
    <w:rsid w:val="00304651"/>
    <w:rsid w:val="00337498"/>
    <w:rsid w:val="0033779E"/>
    <w:rsid w:val="00352235"/>
    <w:rsid w:val="003637E3"/>
    <w:rsid w:val="0036701C"/>
    <w:rsid w:val="00380B91"/>
    <w:rsid w:val="00384004"/>
    <w:rsid w:val="00394396"/>
    <w:rsid w:val="003C3515"/>
    <w:rsid w:val="003D25B1"/>
    <w:rsid w:val="003D7277"/>
    <w:rsid w:val="003F1E55"/>
    <w:rsid w:val="0040366A"/>
    <w:rsid w:val="00414013"/>
    <w:rsid w:val="00425FFA"/>
    <w:rsid w:val="00470D79"/>
    <w:rsid w:val="004748CB"/>
    <w:rsid w:val="0048307A"/>
    <w:rsid w:val="004A5EDF"/>
    <w:rsid w:val="004B1906"/>
    <w:rsid w:val="004C2593"/>
    <w:rsid w:val="004E048C"/>
    <w:rsid w:val="005025D4"/>
    <w:rsid w:val="00505804"/>
    <w:rsid w:val="005132B7"/>
    <w:rsid w:val="0051594B"/>
    <w:rsid w:val="0053039A"/>
    <w:rsid w:val="0054122B"/>
    <w:rsid w:val="00541DF0"/>
    <w:rsid w:val="0055092D"/>
    <w:rsid w:val="00551CEF"/>
    <w:rsid w:val="00562D52"/>
    <w:rsid w:val="00564341"/>
    <w:rsid w:val="005767B8"/>
    <w:rsid w:val="00595DF3"/>
    <w:rsid w:val="005A20B0"/>
    <w:rsid w:val="005C3C95"/>
    <w:rsid w:val="005C46F3"/>
    <w:rsid w:val="005D6F0C"/>
    <w:rsid w:val="005E2EDD"/>
    <w:rsid w:val="005F2751"/>
    <w:rsid w:val="00610202"/>
    <w:rsid w:val="00613411"/>
    <w:rsid w:val="00630AF9"/>
    <w:rsid w:val="006660E6"/>
    <w:rsid w:val="00677F06"/>
    <w:rsid w:val="00684DF6"/>
    <w:rsid w:val="00696C96"/>
    <w:rsid w:val="006971C5"/>
    <w:rsid w:val="006B6CB2"/>
    <w:rsid w:val="006D01F6"/>
    <w:rsid w:val="006D36AC"/>
    <w:rsid w:val="006E0164"/>
    <w:rsid w:val="007329D2"/>
    <w:rsid w:val="00736CE6"/>
    <w:rsid w:val="007407DB"/>
    <w:rsid w:val="007541B8"/>
    <w:rsid w:val="00755CB1"/>
    <w:rsid w:val="007618BA"/>
    <w:rsid w:val="007666F4"/>
    <w:rsid w:val="00771024"/>
    <w:rsid w:val="007754BF"/>
    <w:rsid w:val="00786698"/>
    <w:rsid w:val="00787536"/>
    <w:rsid w:val="00794D42"/>
    <w:rsid w:val="007C09C5"/>
    <w:rsid w:val="007C5A30"/>
    <w:rsid w:val="007D27A8"/>
    <w:rsid w:val="0080435F"/>
    <w:rsid w:val="00823D60"/>
    <w:rsid w:val="0084701B"/>
    <w:rsid w:val="00864693"/>
    <w:rsid w:val="0088293F"/>
    <w:rsid w:val="00884AA7"/>
    <w:rsid w:val="00892E13"/>
    <w:rsid w:val="008B08EB"/>
    <w:rsid w:val="008C7DD8"/>
    <w:rsid w:val="008D0851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67A89"/>
    <w:rsid w:val="00977DC8"/>
    <w:rsid w:val="009C05D5"/>
    <w:rsid w:val="009E019F"/>
    <w:rsid w:val="00A37E78"/>
    <w:rsid w:val="00A41EEA"/>
    <w:rsid w:val="00A4768F"/>
    <w:rsid w:val="00A5700B"/>
    <w:rsid w:val="00A728AD"/>
    <w:rsid w:val="00A739DD"/>
    <w:rsid w:val="00A95BEA"/>
    <w:rsid w:val="00AA2898"/>
    <w:rsid w:val="00AA4F63"/>
    <w:rsid w:val="00AA7E8A"/>
    <w:rsid w:val="00AB4C71"/>
    <w:rsid w:val="00AC4254"/>
    <w:rsid w:val="00AC7E19"/>
    <w:rsid w:val="00AD2BAF"/>
    <w:rsid w:val="00AD58BF"/>
    <w:rsid w:val="00AE175C"/>
    <w:rsid w:val="00AE2753"/>
    <w:rsid w:val="00AE7B48"/>
    <w:rsid w:val="00B0705F"/>
    <w:rsid w:val="00B17DE0"/>
    <w:rsid w:val="00B3116D"/>
    <w:rsid w:val="00B356B0"/>
    <w:rsid w:val="00B53266"/>
    <w:rsid w:val="00B576DA"/>
    <w:rsid w:val="00B75C3F"/>
    <w:rsid w:val="00B80AC1"/>
    <w:rsid w:val="00BE1DD6"/>
    <w:rsid w:val="00C1185D"/>
    <w:rsid w:val="00C30467"/>
    <w:rsid w:val="00C3697F"/>
    <w:rsid w:val="00C41A83"/>
    <w:rsid w:val="00C428BD"/>
    <w:rsid w:val="00C535A0"/>
    <w:rsid w:val="00C650D2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60EC5"/>
    <w:rsid w:val="00D73328"/>
    <w:rsid w:val="00D97E48"/>
    <w:rsid w:val="00DA6A2C"/>
    <w:rsid w:val="00DB16E7"/>
    <w:rsid w:val="00DE44D5"/>
    <w:rsid w:val="00E2267F"/>
    <w:rsid w:val="00E27041"/>
    <w:rsid w:val="00E31F7F"/>
    <w:rsid w:val="00E32A5B"/>
    <w:rsid w:val="00E33FC8"/>
    <w:rsid w:val="00EA1589"/>
    <w:rsid w:val="00ED08E6"/>
    <w:rsid w:val="00ED46A6"/>
    <w:rsid w:val="00EE1B25"/>
    <w:rsid w:val="00EE572C"/>
    <w:rsid w:val="00EF1381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07F"/>
    <w:rsid w:val="00F543E8"/>
    <w:rsid w:val="00F74D42"/>
    <w:rsid w:val="00F8042A"/>
    <w:rsid w:val="00F81756"/>
    <w:rsid w:val="00F85576"/>
    <w:rsid w:val="00F85A4E"/>
    <w:rsid w:val="00F87A60"/>
    <w:rsid w:val="00F96300"/>
    <w:rsid w:val="00FA1418"/>
    <w:rsid w:val="00FA6533"/>
    <w:rsid w:val="00FA7E2F"/>
    <w:rsid w:val="00FB0326"/>
    <w:rsid w:val="00FC2377"/>
    <w:rsid w:val="00FC7017"/>
    <w:rsid w:val="00FD51B1"/>
    <w:rsid w:val="00FE4AD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7EC7D-538A-478D-A426-2DDEA7D0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3</cp:revision>
  <dcterms:created xsi:type="dcterms:W3CDTF">2018-07-11T18:58:00Z</dcterms:created>
  <dcterms:modified xsi:type="dcterms:W3CDTF">2018-07-11T19:11:00Z</dcterms:modified>
</cp:coreProperties>
</file>